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975BF" w14:textId="53A7AC5B" w:rsidR="00A84ADB" w:rsidRPr="008C2B16" w:rsidRDefault="00A84ADB" w:rsidP="00A84ADB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bCs/>
        </w:rPr>
      </w:pPr>
      <w:r>
        <w:rPr>
          <w:rFonts w:eastAsia="Calibri" w:cstheme="minorHAnsi"/>
          <w:bCs/>
        </w:rPr>
        <w:t xml:space="preserve">Lublin, </w:t>
      </w:r>
      <w:r w:rsidR="00EC4608">
        <w:rPr>
          <w:rFonts w:eastAsia="Calibri" w:cstheme="minorHAnsi"/>
          <w:bCs/>
        </w:rPr>
        <w:t>11</w:t>
      </w:r>
      <w:r>
        <w:rPr>
          <w:rFonts w:eastAsia="Calibri" w:cstheme="minorHAnsi"/>
          <w:bCs/>
        </w:rPr>
        <w:t>.0</w:t>
      </w:r>
      <w:r w:rsidR="00EC4608">
        <w:rPr>
          <w:rFonts w:eastAsia="Calibri" w:cstheme="minorHAnsi"/>
          <w:bCs/>
        </w:rPr>
        <w:t>9</w:t>
      </w:r>
      <w:r>
        <w:rPr>
          <w:rFonts w:eastAsia="Calibri" w:cstheme="minorHAnsi"/>
          <w:bCs/>
        </w:rPr>
        <w:t>.202</w:t>
      </w:r>
      <w:r w:rsidR="00D90632">
        <w:rPr>
          <w:rFonts w:eastAsia="Calibri" w:cstheme="minorHAnsi"/>
          <w:bCs/>
        </w:rPr>
        <w:t>6</w:t>
      </w:r>
      <w:r>
        <w:rPr>
          <w:rFonts w:eastAsia="Calibri" w:cstheme="minorHAnsi"/>
          <w:bCs/>
        </w:rPr>
        <w:t xml:space="preserve"> </w:t>
      </w:r>
      <w:r w:rsidRPr="008C2B16">
        <w:rPr>
          <w:rFonts w:eastAsia="Calibri" w:cstheme="minorHAnsi"/>
          <w:bCs/>
        </w:rPr>
        <w:t>rok</w:t>
      </w:r>
    </w:p>
    <w:p w14:paraId="59F6FC3F" w14:textId="77777777" w:rsidR="00A84ADB" w:rsidRDefault="00A84ADB" w:rsidP="00A84ADB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b/>
          <w:bCs/>
          <w:u w:val="single"/>
        </w:rPr>
      </w:pPr>
    </w:p>
    <w:p w14:paraId="7337F13F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theme="minorHAnsi"/>
          <w:b/>
        </w:rPr>
      </w:pPr>
      <w:r>
        <w:rPr>
          <w:rFonts w:eastAsia="Calibri" w:cstheme="minorHAnsi"/>
          <w:b/>
          <w:bCs/>
          <w:u w:val="single"/>
        </w:rPr>
        <w:t>Z</w:t>
      </w:r>
      <w:r w:rsidRPr="00060163">
        <w:rPr>
          <w:rFonts w:eastAsia="Calibri" w:cstheme="minorHAnsi"/>
          <w:b/>
          <w:bCs/>
          <w:u w:val="single"/>
        </w:rPr>
        <w:t>APROSZENIE DO ZŁOŻENIA OFERTY</w:t>
      </w:r>
    </w:p>
    <w:p w14:paraId="442F0176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5A57E435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76F9432C" w14:textId="3B9C9FE6" w:rsidR="00A84ADB" w:rsidRPr="00060163" w:rsidRDefault="00A84ADB" w:rsidP="00727660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060163">
        <w:rPr>
          <w:rFonts w:eastAsia="Times New Roman" w:cstheme="minorHAnsi"/>
          <w:lang w:eastAsia="pl-PL"/>
        </w:rPr>
        <w:t>Uniwersytecki Szpital Dziecięcy w Lublinie zwraca się z prośbą o złożenie oferty</w:t>
      </w:r>
      <w:r w:rsidR="00752A00">
        <w:rPr>
          <w:rFonts w:eastAsia="Times New Roman" w:cstheme="minorHAnsi"/>
          <w:lang w:eastAsia="pl-PL"/>
        </w:rPr>
        <w:t xml:space="preserve"> </w:t>
      </w:r>
      <w:r w:rsidRPr="00060163">
        <w:rPr>
          <w:rFonts w:eastAsia="Times New Roman" w:cstheme="minorHAnsi"/>
          <w:lang w:eastAsia="pl-PL"/>
        </w:rPr>
        <w:t xml:space="preserve"> </w:t>
      </w:r>
      <w:r w:rsidRPr="00060163">
        <w:rPr>
          <w:rFonts w:eastAsia="Times New Roman" w:cstheme="minorHAnsi"/>
          <w:b/>
          <w:bCs/>
          <w:lang w:eastAsia="pl-PL"/>
        </w:rPr>
        <w:t xml:space="preserve">na przeprowadzenie </w:t>
      </w:r>
      <w:r w:rsidR="00727660">
        <w:rPr>
          <w:rFonts w:eastAsia="Times New Roman" w:cstheme="minorHAnsi"/>
          <w:b/>
          <w:bCs/>
          <w:lang w:eastAsia="pl-PL"/>
        </w:rPr>
        <w:t>badania wody ciepłej z instalacji w kierunku Legionella sp.</w:t>
      </w:r>
    </w:p>
    <w:p w14:paraId="5392DC27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1. Zamawiający:</w:t>
      </w:r>
    </w:p>
    <w:p w14:paraId="4414B708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 w:rsidRPr="00060163">
        <w:rPr>
          <w:rFonts w:eastAsia="TimesNewRoman" w:cstheme="minorHAnsi"/>
        </w:rPr>
        <w:t>Uniwersytecki Szpital Dziecięcy w Lublinie</w:t>
      </w:r>
    </w:p>
    <w:p w14:paraId="69BE9934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</w:rPr>
      </w:pPr>
      <w:r w:rsidRPr="00060163">
        <w:rPr>
          <w:rFonts w:eastAsia="Calibri" w:cstheme="minorHAnsi"/>
        </w:rPr>
        <w:t xml:space="preserve">ul. prof. Antoniego Gębali 6, 20-093 Lublin; </w:t>
      </w:r>
    </w:p>
    <w:p w14:paraId="50083DED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  <w:lang w:val="en-US"/>
        </w:rPr>
      </w:pPr>
      <w:r w:rsidRPr="00060163">
        <w:rPr>
          <w:rFonts w:eastAsia="Calibri" w:cstheme="minorHAnsi"/>
          <w:lang w:val="en-US"/>
        </w:rPr>
        <w:t>tel./fax. /81/71-85-125</w:t>
      </w:r>
    </w:p>
    <w:p w14:paraId="673C855C" w14:textId="77777777" w:rsidR="00A84ADB" w:rsidRPr="00060163" w:rsidRDefault="00A84ADB" w:rsidP="00A84ADB">
      <w:pPr>
        <w:spacing w:after="0" w:line="240" w:lineRule="auto"/>
        <w:contextualSpacing/>
        <w:jc w:val="both"/>
        <w:rPr>
          <w:rFonts w:eastAsia="Calibri" w:cstheme="minorHAnsi"/>
          <w:color w:val="0000FF"/>
          <w:u w:val="single"/>
          <w:lang w:val="en-US"/>
        </w:rPr>
      </w:pPr>
      <w:hyperlink r:id="rId5" w:history="1">
        <w:r w:rsidRPr="00060163">
          <w:rPr>
            <w:rFonts w:eastAsia="Calibri" w:cstheme="minorHAnsi"/>
            <w:color w:val="0000FF"/>
            <w:u w:val="single"/>
            <w:lang w:val="en-US"/>
          </w:rPr>
          <w:t>www.uszd.lublin.pl</w:t>
        </w:r>
      </w:hyperlink>
      <w:r w:rsidRPr="00060163">
        <w:rPr>
          <w:rFonts w:eastAsia="Calibri" w:cstheme="minorHAnsi"/>
          <w:b/>
          <w:lang w:val="en-US"/>
        </w:rPr>
        <w:t xml:space="preserve">, </w:t>
      </w:r>
      <w:hyperlink r:id="rId6" w:history="1">
        <w:r w:rsidRPr="00060163">
          <w:rPr>
            <w:rFonts w:eastAsia="Calibri" w:cstheme="minorHAnsi"/>
            <w:color w:val="0000FF"/>
            <w:u w:val="single"/>
            <w:lang w:val="en-US"/>
          </w:rPr>
          <w:t>zp@uszd.lublin.pl</w:t>
        </w:r>
      </w:hyperlink>
    </w:p>
    <w:p w14:paraId="17D51994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lang w:val="en-US"/>
        </w:rPr>
      </w:pPr>
    </w:p>
    <w:p w14:paraId="6542FF9B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2. Opis przedmiotu zamówienia:</w:t>
      </w:r>
    </w:p>
    <w:p w14:paraId="5654CA07" w14:textId="62F8AC7B" w:rsidR="00A84ADB" w:rsidRPr="00060163" w:rsidRDefault="00A84ADB" w:rsidP="00A84ADB">
      <w:pPr>
        <w:spacing w:after="0" w:line="240" w:lineRule="auto"/>
        <w:rPr>
          <w:rFonts w:eastAsia="TimesNewRoman" w:cstheme="minorHAnsi"/>
        </w:rPr>
      </w:pPr>
      <w:r w:rsidRPr="00060163">
        <w:rPr>
          <w:rFonts w:eastAsia="TimesNewRoman" w:cstheme="minorHAnsi"/>
        </w:rPr>
        <w:t xml:space="preserve">Przeprowadzenie </w:t>
      </w:r>
      <w:r w:rsidR="00727660">
        <w:rPr>
          <w:rFonts w:eastAsia="TimesNewRoman" w:cstheme="minorHAnsi"/>
        </w:rPr>
        <w:t>badania wody ciepłej z instalacji w kierunku Legionella sp.</w:t>
      </w:r>
      <w:r>
        <w:rPr>
          <w:rFonts w:eastAsia="TimesNewRoman" w:cstheme="minorHAnsi"/>
        </w:rPr>
        <w:t>:</w:t>
      </w:r>
    </w:p>
    <w:p w14:paraId="0DD75DE4" w14:textId="2D6CBD2C" w:rsidR="00A84ADB" w:rsidRDefault="00727660" w:rsidP="00A84ADB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64 próbki</w:t>
      </w:r>
    </w:p>
    <w:p w14:paraId="46599FF1" w14:textId="6EFBDF25" w:rsidR="00727660" w:rsidRDefault="00727660" w:rsidP="00A84ADB">
      <w:pPr>
        <w:numPr>
          <w:ilvl w:val="0"/>
          <w:numId w:val="2"/>
        </w:num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pobór z 8 ujęć</w:t>
      </w:r>
    </w:p>
    <w:p w14:paraId="52A95C84" w14:textId="77777777" w:rsidR="0035631A" w:rsidRPr="00060163" w:rsidRDefault="0035631A" w:rsidP="0035631A">
      <w:pPr>
        <w:numPr>
          <w:ilvl w:val="0"/>
          <w:numId w:val="2"/>
        </w:numPr>
        <w:spacing w:after="0" w:line="240" w:lineRule="auto"/>
        <w:contextualSpacing/>
        <w:rPr>
          <w:rFonts w:eastAsia="Calibri" w:cstheme="minorHAnsi"/>
        </w:rPr>
      </w:pPr>
      <w:r>
        <w:rPr>
          <w:rFonts w:eastAsia="Calibri" w:cstheme="minorHAnsi"/>
        </w:rPr>
        <w:t>pobór próbek wykonany 8 razy w wyznaczonych terminach</w:t>
      </w:r>
    </w:p>
    <w:p w14:paraId="67C4A769" w14:textId="13B9356C" w:rsidR="00EC4608" w:rsidRDefault="0035631A" w:rsidP="0035631A">
      <w:pPr>
        <w:numPr>
          <w:ilvl w:val="0"/>
          <w:numId w:val="2"/>
        </w:numPr>
        <w:spacing w:after="0" w:line="240" w:lineRule="auto"/>
        <w:contextualSpacing/>
        <w:rPr>
          <w:rFonts w:eastAsia="Calibri" w:cstheme="minorHAnsi"/>
        </w:rPr>
      </w:pPr>
      <w:r>
        <w:rPr>
          <w:rFonts w:eastAsia="Calibri" w:cstheme="minorHAnsi"/>
        </w:rPr>
        <w:t xml:space="preserve">dostęp do </w:t>
      </w:r>
      <w:r w:rsidR="00EC4608">
        <w:rPr>
          <w:rFonts w:eastAsia="Calibri" w:cstheme="minorHAnsi"/>
        </w:rPr>
        <w:t>wynik</w:t>
      </w:r>
      <w:r>
        <w:rPr>
          <w:rFonts w:eastAsia="Calibri" w:cstheme="minorHAnsi"/>
        </w:rPr>
        <w:t>ów on-line</w:t>
      </w:r>
      <w:r w:rsidR="00EC4608">
        <w:rPr>
          <w:rFonts w:eastAsia="Calibri" w:cstheme="minorHAnsi"/>
        </w:rPr>
        <w:t xml:space="preserve"> oraz sprawozdanie wysłane </w:t>
      </w:r>
      <w:r>
        <w:rPr>
          <w:rFonts w:eastAsia="Calibri" w:cstheme="minorHAnsi"/>
        </w:rPr>
        <w:t>drogą mailową</w:t>
      </w:r>
      <w:r w:rsidR="00EC4608">
        <w:rPr>
          <w:rFonts w:eastAsia="Calibri" w:cstheme="minorHAnsi"/>
        </w:rPr>
        <w:t xml:space="preserve"> z podpisem elektronicznym</w:t>
      </w:r>
    </w:p>
    <w:p w14:paraId="66C7479B" w14:textId="77777777" w:rsidR="00A84ADB" w:rsidRDefault="00A84ADB" w:rsidP="00A84ADB">
      <w:pPr>
        <w:spacing w:after="0" w:line="240" w:lineRule="auto"/>
        <w:contextualSpacing/>
        <w:jc w:val="both"/>
        <w:rPr>
          <w:rFonts w:eastAsia="Calibri" w:cstheme="minorHAnsi"/>
        </w:rPr>
      </w:pPr>
    </w:p>
    <w:p w14:paraId="1FD62626" w14:textId="544A19DE" w:rsidR="00A84ADB" w:rsidRDefault="00727660" w:rsidP="00A84ADB">
      <w:pPr>
        <w:spacing w:after="0" w:line="240" w:lineRule="auto"/>
        <w:contextualSpacing/>
        <w:jc w:val="both"/>
        <w:rPr>
          <w:rFonts w:eastAsia="Calibri" w:cstheme="minorHAnsi"/>
        </w:rPr>
      </w:pPr>
      <w:r>
        <w:rPr>
          <w:rFonts w:eastAsia="Calibri" w:cstheme="minorHAnsi"/>
        </w:rPr>
        <w:t>Pobór wody obywać się będzie w budynku Uniwersyteckiego Szpitala Dziecięcego w Lublinie</w:t>
      </w:r>
    </w:p>
    <w:p w14:paraId="5EA08F54" w14:textId="743AD8D7" w:rsidR="00727660" w:rsidRPr="00060163" w:rsidRDefault="00727660" w:rsidP="00A84ADB">
      <w:pPr>
        <w:spacing w:after="0" w:line="240" w:lineRule="auto"/>
        <w:contextualSpacing/>
        <w:jc w:val="both"/>
        <w:rPr>
          <w:rFonts w:eastAsia="Calibri" w:cstheme="minorHAnsi"/>
        </w:rPr>
      </w:pPr>
      <w:r w:rsidRPr="00060163">
        <w:rPr>
          <w:rFonts w:eastAsia="Calibri" w:cstheme="minorHAnsi"/>
        </w:rPr>
        <w:t>ul. prof. Antoniego Gębali 6, 20-093 Lublin</w:t>
      </w:r>
    </w:p>
    <w:p w14:paraId="5E882D5A" w14:textId="77777777" w:rsidR="00A84ADB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2AD51B62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3. Wymagany termin realizacji umowy:</w:t>
      </w:r>
    </w:p>
    <w:p w14:paraId="4C884748" w14:textId="23A82E06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  <w:r>
        <w:rPr>
          <w:rFonts w:eastAsia="TimesNewRoman" w:cstheme="minorHAnsi"/>
          <w:b/>
          <w:bCs/>
        </w:rPr>
        <w:t>Umowa</w:t>
      </w:r>
      <w:r w:rsidR="00206AD9">
        <w:rPr>
          <w:rFonts w:eastAsia="TimesNewRoman" w:cstheme="minorHAnsi"/>
          <w:b/>
          <w:bCs/>
        </w:rPr>
        <w:t xml:space="preserve"> </w:t>
      </w:r>
      <w:r>
        <w:rPr>
          <w:rFonts w:eastAsia="TimesNewRoman" w:cstheme="minorHAnsi"/>
          <w:b/>
          <w:bCs/>
        </w:rPr>
        <w:t xml:space="preserve"> </w:t>
      </w:r>
      <w:r w:rsidR="00FC76D0">
        <w:rPr>
          <w:rFonts w:eastAsia="TimesNewRoman" w:cstheme="minorHAnsi"/>
          <w:b/>
          <w:bCs/>
        </w:rPr>
        <w:t>zostanie</w:t>
      </w:r>
      <w:r>
        <w:rPr>
          <w:rFonts w:eastAsia="TimesNewRoman" w:cstheme="minorHAnsi"/>
          <w:b/>
          <w:bCs/>
        </w:rPr>
        <w:t xml:space="preserve"> </w:t>
      </w:r>
      <w:r w:rsidR="00206AD9">
        <w:rPr>
          <w:rFonts w:eastAsia="TimesNewRoman" w:cstheme="minorHAnsi"/>
          <w:b/>
          <w:bCs/>
        </w:rPr>
        <w:t>zawarta na 24 miesiące.</w:t>
      </w:r>
    </w:p>
    <w:p w14:paraId="23237657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rPr>
          <w:rFonts w:eastAsia="TimesNewRoman" w:cstheme="minorHAnsi"/>
        </w:rPr>
      </w:pPr>
    </w:p>
    <w:p w14:paraId="227FB1A3" w14:textId="77777777" w:rsidR="00A84ADB" w:rsidRPr="00060163" w:rsidRDefault="00A84ADB" w:rsidP="00A84ADB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060163">
        <w:rPr>
          <w:rFonts w:eastAsia="TimesNewRoman" w:cstheme="minorHAnsi"/>
          <w:u w:val="single"/>
        </w:rPr>
        <w:t>4. Opis sposobu obliczenia ceny w składanej ofercie:</w:t>
      </w:r>
    </w:p>
    <w:p w14:paraId="522497E9" w14:textId="654DFE79" w:rsidR="00A84ADB" w:rsidRPr="00060163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theme="minorHAnsi"/>
        </w:rPr>
      </w:pPr>
      <w:r w:rsidRPr="00060163">
        <w:rPr>
          <w:rFonts w:eastAsia="Calibri" w:cstheme="minorHAnsi"/>
        </w:rPr>
        <w:t>Cena musi być podana w złotych polskich oraz podana do dwóch miejsc po przecinku</w:t>
      </w:r>
      <w:r w:rsidR="0035631A">
        <w:rPr>
          <w:rFonts w:eastAsia="Calibri" w:cstheme="minorHAnsi"/>
        </w:rPr>
        <w:t>, cenę należy podać w kwocie netto i brutto.</w:t>
      </w:r>
      <w:r w:rsidRPr="00060163">
        <w:rPr>
          <w:rFonts w:eastAsia="Calibri" w:cstheme="minorHAnsi"/>
        </w:rPr>
        <w:t xml:space="preserve"> Oferta musi zawierać ostateczną, sumaryczną cenę obejmującą wszystkie koszty, z uwzględnieniem wszystkich opłat i podatków. </w:t>
      </w:r>
    </w:p>
    <w:p w14:paraId="60E49E48" w14:textId="77777777" w:rsidR="00A84ADB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060163">
        <w:rPr>
          <w:rFonts w:eastAsia="TimesNewRoman" w:cstheme="minorHAnsi"/>
        </w:rPr>
        <w:t>Cena podana przez Wykonawcę jest obowiązująca przez okres związania umową i nie będzie podlegała waloryzacji w okresie jej trwania.</w:t>
      </w:r>
    </w:p>
    <w:p w14:paraId="3D992BCA" w14:textId="77777777" w:rsidR="00A84ADB" w:rsidRDefault="00A84ADB" w:rsidP="00A84AD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060163">
        <w:rPr>
          <w:rFonts w:eastAsia="TimesNewRoman" w:cstheme="minorHAnsi"/>
        </w:rPr>
        <w:t>Zamawiający wybierze ofertę odpowiadającą wszystkim postawionym przez niego wymogom i o najniższej cenie.</w:t>
      </w:r>
    </w:p>
    <w:p w14:paraId="3831B2FC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6. Wymagane dokumenty</w:t>
      </w:r>
    </w:p>
    <w:p w14:paraId="65AC35C7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Oferta wykonawcy ma zawierać następujące dokumenty:</w:t>
      </w:r>
    </w:p>
    <w:p w14:paraId="52067C4C" w14:textId="1939B2BF" w:rsidR="00D70121" w:rsidRPr="00D70121" w:rsidRDefault="00D70121" w:rsidP="00D701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kosztorysy ofertowe</w:t>
      </w:r>
    </w:p>
    <w:p w14:paraId="5DDB58E2" w14:textId="1524B729" w:rsidR="00D70121" w:rsidRPr="00EC4608" w:rsidRDefault="00974CFC" w:rsidP="00D701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>
        <w:rPr>
          <w:rFonts w:eastAsia="Calibri" w:cstheme="minorHAnsi"/>
        </w:rPr>
        <w:t>e</w:t>
      </w:r>
      <w:r w:rsidR="00D70121" w:rsidRPr="00D70121">
        <w:rPr>
          <w:rFonts w:eastAsia="Calibri" w:cstheme="minorHAnsi"/>
        </w:rPr>
        <w:t>wentualne pełnomocnictwo, jeśli uprawnienie do reprezentowania wykonawcy nie wynika z innych dokumentów.</w:t>
      </w:r>
    </w:p>
    <w:p w14:paraId="3275F796" w14:textId="669F6ECB" w:rsidR="00EC4608" w:rsidRPr="00EC4608" w:rsidRDefault="00EC4608" w:rsidP="00D7012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>
        <w:rPr>
          <w:rFonts w:eastAsia="Calibri" w:cstheme="minorHAnsi"/>
        </w:rPr>
        <w:t>Wykonawca musi posiadać akredytacje Polskiego Centrum Akredytacji</w:t>
      </w:r>
    </w:p>
    <w:p w14:paraId="42EDB7CF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34B154A5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7. Miejsce i termin złożenia oferty:</w:t>
      </w:r>
    </w:p>
    <w:p w14:paraId="12090C9F" w14:textId="6BFBE36E" w:rsidR="00D70121" w:rsidRPr="00D70121" w:rsidRDefault="00D70121" w:rsidP="00EC4608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Ofertę należy złożyć e-mailem na adres</w:t>
      </w:r>
      <w:r w:rsidR="0035631A">
        <w:rPr>
          <w:rFonts w:eastAsia="TimesNewRoman" w:cstheme="minorHAnsi"/>
        </w:rPr>
        <w:t>:</w:t>
      </w:r>
      <w:r w:rsidRPr="00D70121">
        <w:rPr>
          <w:rFonts w:eastAsia="TimesNewRoman" w:cstheme="minorHAnsi"/>
        </w:rPr>
        <w:t xml:space="preserve"> </w:t>
      </w:r>
      <w:hyperlink r:id="rId7" w:history="1">
        <w:r w:rsidR="00EC4608" w:rsidRPr="00783625">
          <w:rPr>
            <w:rStyle w:val="Hipercze"/>
            <w:rFonts w:eastAsia="TimesNewRoman" w:cstheme="minorHAnsi"/>
          </w:rPr>
          <w:t>anna.kwasniewska@uszd.lublin.pl</w:t>
        </w:r>
      </w:hyperlink>
      <w:r w:rsidR="003923FB">
        <w:rPr>
          <w:rFonts w:eastAsia="TimesNewRoman" w:cstheme="minorHAnsi"/>
        </w:rPr>
        <w:t xml:space="preserve"> do dnia </w:t>
      </w:r>
      <w:r w:rsidR="009C2591">
        <w:rPr>
          <w:rFonts w:eastAsia="TimesNewRoman" w:cstheme="minorHAnsi"/>
        </w:rPr>
        <w:t>21</w:t>
      </w:r>
      <w:r w:rsidR="00EC4608">
        <w:rPr>
          <w:rFonts w:eastAsia="TimesNewRoman" w:cstheme="minorHAnsi"/>
        </w:rPr>
        <w:t>.09</w:t>
      </w:r>
      <w:r>
        <w:rPr>
          <w:rFonts w:eastAsia="TimesNewRoman" w:cstheme="minorHAnsi"/>
        </w:rPr>
        <w:t>.202</w:t>
      </w:r>
      <w:r w:rsidR="00974CFC">
        <w:rPr>
          <w:rFonts w:eastAsia="TimesNewRoman" w:cstheme="minorHAnsi"/>
        </w:rPr>
        <w:t>6</w:t>
      </w:r>
      <w:r w:rsidRPr="00D70121">
        <w:rPr>
          <w:rFonts w:eastAsia="TimesNewRoman" w:cstheme="minorHAnsi"/>
        </w:rPr>
        <w:t xml:space="preserve"> r.</w:t>
      </w:r>
    </w:p>
    <w:p w14:paraId="0035D89A" w14:textId="4B218BB2" w:rsidR="00D70121" w:rsidRPr="00D70121" w:rsidRDefault="00D70121" w:rsidP="00D7012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 xml:space="preserve">W tytule e-maila należy napisać: „Oferta dotycząca </w:t>
      </w:r>
      <w:r w:rsidR="00EC4608">
        <w:rPr>
          <w:rFonts w:eastAsia="TimesNewRoman" w:cstheme="minorHAnsi"/>
        </w:rPr>
        <w:t>badania wody ciepłej z instalacji w kierunku Legionella sp.</w:t>
      </w:r>
      <w:r w:rsidRPr="00D70121">
        <w:rPr>
          <w:rFonts w:eastAsia="TimesNewRoman" w:cstheme="minorHAnsi"/>
        </w:rPr>
        <w:t>”.</w:t>
      </w:r>
    </w:p>
    <w:p w14:paraId="2CC33F33" w14:textId="77777777" w:rsidR="00D70121" w:rsidRPr="00D70121" w:rsidRDefault="00D70121" w:rsidP="00D7012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Oferta otrzymana przez Zamawiającego po terminie nie będzie brana do oceny.</w:t>
      </w:r>
    </w:p>
    <w:p w14:paraId="595C444B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43B4E563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8. Osoba upoważniona do kontaktów</w:t>
      </w:r>
    </w:p>
    <w:p w14:paraId="0DD0CF46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Osobą uprawnioną do kontaktów z Wykonawcami jest:</w:t>
      </w:r>
    </w:p>
    <w:p w14:paraId="1EAC6EC6" w14:textId="2D1D5526" w:rsidR="00D70121" w:rsidRPr="00D70121" w:rsidRDefault="00EC4608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>
        <w:rPr>
          <w:rFonts w:eastAsia="TimesNewRoman" w:cstheme="minorHAnsi"/>
        </w:rPr>
        <w:t>Anna Kwaśniewska</w:t>
      </w:r>
      <w:r w:rsidR="00D70121" w:rsidRPr="00D70121">
        <w:rPr>
          <w:rFonts w:eastAsia="TimesNewRoman" w:cstheme="minorHAnsi"/>
        </w:rPr>
        <w:t>, ul. prof. A.</w:t>
      </w:r>
      <w:r w:rsidR="00206AD9">
        <w:rPr>
          <w:rFonts w:eastAsia="TimesNewRoman" w:cstheme="minorHAnsi"/>
        </w:rPr>
        <w:t xml:space="preserve"> </w:t>
      </w:r>
      <w:r w:rsidR="00D70121" w:rsidRPr="00D70121">
        <w:rPr>
          <w:rFonts w:eastAsia="TimesNewRoman" w:cstheme="minorHAnsi"/>
        </w:rPr>
        <w:t>Gębali 6, 20-093 Lublin, tel. 81</w:t>
      </w:r>
      <w:r w:rsidR="00942752">
        <w:rPr>
          <w:rFonts w:eastAsia="TimesNewRoman" w:cstheme="minorHAnsi"/>
        </w:rPr>
        <w:t xml:space="preserve"> </w:t>
      </w:r>
      <w:r w:rsidR="00D70121" w:rsidRPr="00D70121">
        <w:rPr>
          <w:rFonts w:eastAsia="TimesNewRoman" w:cstheme="minorHAnsi"/>
        </w:rPr>
        <w:t>71</w:t>
      </w:r>
      <w:r w:rsidR="00942752">
        <w:rPr>
          <w:rFonts w:eastAsia="TimesNewRoman" w:cstheme="minorHAnsi"/>
        </w:rPr>
        <w:t xml:space="preserve"> </w:t>
      </w:r>
      <w:r w:rsidR="00D70121" w:rsidRPr="00D70121">
        <w:rPr>
          <w:rFonts w:eastAsia="TimesNewRoman" w:cstheme="minorHAnsi"/>
        </w:rPr>
        <w:t>85</w:t>
      </w:r>
      <w:r w:rsidR="00942752">
        <w:rPr>
          <w:rFonts w:eastAsia="TimesNewRoman" w:cstheme="minorHAnsi"/>
        </w:rPr>
        <w:t xml:space="preserve"> </w:t>
      </w:r>
      <w:r>
        <w:rPr>
          <w:rFonts w:eastAsia="TimesNewRoman" w:cstheme="minorHAnsi"/>
        </w:rPr>
        <w:t>414</w:t>
      </w:r>
      <w:r w:rsidR="00D70121" w:rsidRPr="00D70121">
        <w:rPr>
          <w:rFonts w:eastAsia="TimesNewRoman" w:cstheme="minorHAnsi"/>
        </w:rPr>
        <w:t xml:space="preserve">, </w:t>
      </w:r>
    </w:p>
    <w:p w14:paraId="58225A33" w14:textId="32B64612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lang w:val="en-US"/>
        </w:rPr>
      </w:pPr>
      <w:r w:rsidRPr="00D70121">
        <w:rPr>
          <w:rFonts w:eastAsia="TimesNewRoman" w:cstheme="minorHAnsi"/>
          <w:lang w:val="en-US"/>
        </w:rPr>
        <w:lastRenderedPageBreak/>
        <w:t xml:space="preserve">e-mail: </w:t>
      </w:r>
      <w:r w:rsidR="00EC4608">
        <w:rPr>
          <w:rFonts w:eastAsia="TimesNewRoman" w:cstheme="minorHAnsi"/>
          <w:lang w:val="en-US"/>
        </w:rPr>
        <w:t>anna.kwasniewska</w:t>
      </w:r>
      <w:r w:rsidRPr="00D70121">
        <w:rPr>
          <w:rFonts w:eastAsia="TimesNewRoman" w:cstheme="minorHAnsi"/>
          <w:lang w:val="en-US"/>
        </w:rPr>
        <w:t>@uszd.lublin.pl</w:t>
      </w:r>
    </w:p>
    <w:p w14:paraId="3409DC89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9. Informacje dotyczące zawierania umowy:</w:t>
      </w:r>
    </w:p>
    <w:p w14:paraId="795E339B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  <w:r w:rsidRPr="00D70121">
        <w:rPr>
          <w:rFonts w:eastAsia="TimesNewRoman" w:cstheme="minorHAnsi"/>
        </w:rPr>
        <w:t>Niezwłocznie po wyborze najkorzystniejszej oferty Zamawiający zawrze z Wykonawcą umowę.</w:t>
      </w:r>
    </w:p>
    <w:p w14:paraId="2DEEB839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3A1E2060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u w:val="single"/>
        </w:rPr>
      </w:pPr>
      <w:r w:rsidRPr="00D70121">
        <w:rPr>
          <w:rFonts w:eastAsia="TimesNewRoman" w:cstheme="minorHAnsi"/>
          <w:u w:val="single"/>
        </w:rPr>
        <w:t>10. Pozostałe informacje:</w:t>
      </w:r>
    </w:p>
    <w:p w14:paraId="30CCC929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Wszystkie koszty związane z przygotowaniem i dostarczeniem oferty ponosi Wykonawca.</w:t>
      </w:r>
    </w:p>
    <w:p w14:paraId="3B4DEBE8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 toku badania i oceny ofert Zamawiający może żądać od Wykonawcy wyjaśnień dotyczących złożonej oferty.</w:t>
      </w:r>
    </w:p>
    <w:p w14:paraId="375FFE18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Zamawiający jest uprawniony do poprawienia w tekście oferty oczywistych omyłek pisarskich i rachunkowych, niezwłocznie zawiadamiając o tym danego Wykonawcę.</w:t>
      </w:r>
    </w:p>
    <w:p w14:paraId="78A3BE40" w14:textId="456408ED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 xml:space="preserve">Zamawiający zastrzega sobie prawo do wezwania wykonawcy do uzupełnienie oferty </w:t>
      </w:r>
      <w:r w:rsidR="00130ECB">
        <w:rPr>
          <w:rFonts w:eastAsia="Lucida Sans Unicode" w:cstheme="minorHAnsi"/>
          <w:kern w:val="1"/>
          <w:lang w:eastAsia="ar-SA"/>
        </w:rPr>
        <w:t xml:space="preserve">                     </w:t>
      </w:r>
      <w:r w:rsidRPr="00D70121">
        <w:rPr>
          <w:rFonts w:eastAsia="Lucida Sans Unicode" w:cstheme="minorHAnsi"/>
          <w:kern w:val="1"/>
          <w:lang w:eastAsia="ar-SA"/>
        </w:rPr>
        <w:t>(z wyjątkiem elementów ocenianych w kryteriach oceny ofert).</w:t>
      </w:r>
    </w:p>
    <w:p w14:paraId="3CC68DCB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Nie złożenie wyjaśnień o których mowa w ust. 2 bądź nie uzupełnienia oferty o którym mowa w ust. 4 będzie skutkowało odrzuceniem oferty Wykonawcy.</w:t>
      </w:r>
    </w:p>
    <w:p w14:paraId="283A77FE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Oferta zostanie odrzucona jeśli:</w:t>
      </w:r>
    </w:p>
    <w:p w14:paraId="661A1D8B" w14:textId="77777777" w:rsidR="00D70121" w:rsidRPr="00D70121" w:rsidRDefault="00D70121" w:rsidP="00D70121">
      <w:pPr>
        <w:numPr>
          <w:ilvl w:val="3"/>
          <w:numId w:val="7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Została złożona przez osobę nieuprawnioną</w:t>
      </w:r>
    </w:p>
    <w:p w14:paraId="12EC4846" w14:textId="77777777" w:rsidR="00D70121" w:rsidRPr="00D70121" w:rsidRDefault="00D70121" w:rsidP="00D70121">
      <w:pPr>
        <w:numPr>
          <w:ilvl w:val="3"/>
          <w:numId w:val="7"/>
        </w:numPr>
        <w:suppressAutoHyphens/>
        <w:spacing w:before="60" w:after="60" w:line="240" w:lineRule="auto"/>
        <w:ind w:left="1418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Jej treść jest niezgodna z treścią zapytania ofertowego</w:t>
      </w:r>
    </w:p>
    <w:p w14:paraId="0D9D52B1" w14:textId="77777777" w:rsidR="00D70121" w:rsidRPr="00D70121" w:rsidRDefault="00D70121" w:rsidP="00F91A93">
      <w:pPr>
        <w:numPr>
          <w:ilvl w:val="3"/>
          <w:numId w:val="7"/>
        </w:numPr>
        <w:suppressAutoHyphens/>
        <w:spacing w:before="60" w:after="60" w:line="240" w:lineRule="auto"/>
        <w:ind w:left="1418"/>
        <w:contextualSpacing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Wykonawca nie przedłożył wszystkich wymaganych w zapytaniu dokumentów/oświadczeń.</w:t>
      </w:r>
    </w:p>
    <w:p w14:paraId="6779F8AF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14:paraId="4D464E1B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 xml:space="preserve">Zamawiający zastrzega sobie prawo do unieważnienia postępowania, w przypadku, gdy cena oferty najkorzystniejszej przekracza kwotę, jaką Zamawiający zamierzał przeznaczyć na sfinansowanie zamówienia, i Zamawiający nie może zwiększyć tej kwoty do kwoty oferty najkorzystniejszej. </w:t>
      </w:r>
    </w:p>
    <w:p w14:paraId="1D2F374E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kern w:val="1"/>
          <w:lang w:eastAsia="ar-SA"/>
        </w:rPr>
        <w:t>W przypadku, gdy wybrany Wykonawca odstąpi od podpisania umowy z Zamawiającym, możliwe jest podpisanie przez Zamawiającego umowy z kolejnym Wykonawcą, który w postępowaniu uzyskał kolejną najwyższą liczbę punktów.</w:t>
      </w:r>
    </w:p>
    <w:p w14:paraId="3769687A" w14:textId="77777777" w:rsidR="00D70121" w:rsidRPr="00D70121" w:rsidRDefault="00D70121" w:rsidP="00D70121">
      <w:pPr>
        <w:numPr>
          <w:ilvl w:val="0"/>
          <w:numId w:val="6"/>
        </w:numPr>
        <w:suppressAutoHyphens/>
        <w:spacing w:before="60" w:after="60" w:line="240" w:lineRule="auto"/>
        <w:contextualSpacing/>
        <w:jc w:val="both"/>
        <w:rPr>
          <w:rFonts w:eastAsia="Lucida Sans Unicode" w:cstheme="minorHAnsi"/>
          <w:kern w:val="1"/>
          <w:lang w:eastAsia="ar-SA"/>
        </w:rPr>
      </w:pPr>
      <w:r w:rsidRPr="00D70121">
        <w:rPr>
          <w:rFonts w:eastAsia="Lucida Sans Unicode" w:cstheme="minorHAnsi"/>
          <w:color w:val="000000"/>
          <w:kern w:val="1"/>
          <w:lang w:eastAsia="ar-SA"/>
        </w:rPr>
        <w:t>Wykonawca będzie związany ofertą przez 30 dni od dnia upływu składania ofert.</w:t>
      </w:r>
    </w:p>
    <w:p w14:paraId="61D9F28D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5B8CED1C" w14:textId="77777777" w:rsidR="00D70121" w:rsidRPr="00D70121" w:rsidRDefault="00D70121" w:rsidP="00D70121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</w:rPr>
      </w:pPr>
    </w:p>
    <w:p w14:paraId="61D13FBB" w14:textId="77777777" w:rsidR="00D70121" w:rsidRPr="00060163" w:rsidRDefault="00D70121" w:rsidP="00D7012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NewRoman" w:cstheme="minorHAnsi"/>
        </w:rPr>
      </w:pPr>
    </w:p>
    <w:p w14:paraId="3386C612" w14:textId="77777777" w:rsidR="00CE4E6D" w:rsidRDefault="00CE4E6D"/>
    <w:sectPr w:rsidR="00CE4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E3D91"/>
    <w:multiLevelType w:val="hybridMultilevel"/>
    <w:tmpl w:val="2E90D2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100B6F"/>
    <w:multiLevelType w:val="hybridMultilevel"/>
    <w:tmpl w:val="E73A341A"/>
    <w:lvl w:ilvl="0" w:tplc="E1AE5304">
      <w:start w:val="1"/>
      <w:numFmt w:val="lowerLetter"/>
      <w:lvlText w:val="%1)"/>
      <w:lvlJc w:val="left"/>
      <w:pPr>
        <w:ind w:left="720" w:hanging="360"/>
      </w:pPr>
      <w:rPr>
        <w:rFonts w:eastAsia="TimesNew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3834557">
    <w:abstractNumId w:val="7"/>
  </w:num>
  <w:num w:numId="2" w16cid:durableId="214856497">
    <w:abstractNumId w:val="6"/>
  </w:num>
  <w:num w:numId="3" w16cid:durableId="393427342">
    <w:abstractNumId w:val="0"/>
  </w:num>
  <w:num w:numId="4" w16cid:durableId="1379620815">
    <w:abstractNumId w:val="2"/>
  </w:num>
  <w:num w:numId="5" w16cid:durableId="1901865199">
    <w:abstractNumId w:val="5"/>
  </w:num>
  <w:num w:numId="6" w16cid:durableId="1925217650">
    <w:abstractNumId w:val="1"/>
  </w:num>
  <w:num w:numId="7" w16cid:durableId="73017188">
    <w:abstractNumId w:val="4"/>
  </w:num>
  <w:num w:numId="8" w16cid:durableId="1684466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9E5"/>
    <w:rsid w:val="000270E9"/>
    <w:rsid w:val="00030D29"/>
    <w:rsid w:val="001001AA"/>
    <w:rsid w:val="00130ECB"/>
    <w:rsid w:val="001A6A63"/>
    <w:rsid w:val="00206AD9"/>
    <w:rsid w:val="0028473C"/>
    <w:rsid w:val="0035631A"/>
    <w:rsid w:val="003923FB"/>
    <w:rsid w:val="00671E68"/>
    <w:rsid w:val="00727660"/>
    <w:rsid w:val="00752A00"/>
    <w:rsid w:val="00776EBC"/>
    <w:rsid w:val="007E29E5"/>
    <w:rsid w:val="007F2BCF"/>
    <w:rsid w:val="0089599F"/>
    <w:rsid w:val="008C2767"/>
    <w:rsid w:val="009142C0"/>
    <w:rsid w:val="00942752"/>
    <w:rsid w:val="00974CFC"/>
    <w:rsid w:val="009C2591"/>
    <w:rsid w:val="00A84ADB"/>
    <w:rsid w:val="00B63199"/>
    <w:rsid w:val="00CE4E6D"/>
    <w:rsid w:val="00D70121"/>
    <w:rsid w:val="00D90632"/>
    <w:rsid w:val="00EA2F53"/>
    <w:rsid w:val="00EC4608"/>
    <w:rsid w:val="00ED5306"/>
    <w:rsid w:val="00F91A93"/>
    <w:rsid w:val="00FC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C0095"/>
  <w15:docId w15:val="{A4C8A0BE-759E-4149-B7C8-976FA9E9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A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91A9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4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na.kwasniewska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p@uszd.lublin.pl" TargetMode="External"/><Relationship Id="rId5" Type="http://schemas.openxmlformats.org/officeDocument/2006/relationships/hyperlink" Target="http://www.uszd.lubli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</dc:creator>
  <cp:lastModifiedBy>Bogumiła Łaska</cp:lastModifiedBy>
  <cp:revision>3</cp:revision>
  <dcterms:created xsi:type="dcterms:W3CDTF">2026-09-11T09:06:00Z</dcterms:created>
  <dcterms:modified xsi:type="dcterms:W3CDTF">2026-09-11T09:08:00Z</dcterms:modified>
</cp:coreProperties>
</file>