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480"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Informacja Administratora Danych Osobowych Uniwersyteckiego Szpitala Dziecięcego w Lublinie – umowy</w:t>
      </w:r>
      <w:bookmarkStart w:id="0" w:name="_GoBack"/>
      <w:bookmarkEnd w:id="0"/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spacing w:lineRule="auto" w:line="240" w:before="0" w:after="120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Zgodnie z art. 13 i art. 14 Rozporządzenia Parlamentu Europejskiego i Rady (UE) 2016/679 z dnia 27 kwietnia 2016 r. w sprawie ochrony os</w:t>
      </w:r>
      <w:r>
        <w:rPr>
          <w:rFonts w:ascii="Verdana" w:hAnsi="Verdana"/>
          <w:color w:val="auto"/>
          <w:sz w:val="20"/>
          <w:szCs w:val="20"/>
          <w:lang w:val="es-ES"/>
        </w:rPr>
        <w:t>ó</w:t>
      </w:r>
      <w:r>
        <w:rPr>
          <w:rFonts w:ascii="Verdana" w:hAnsi="Verdana"/>
          <w:color w:val="auto"/>
          <w:sz w:val="20"/>
          <w:szCs w:val="20"/>
        </w:rPr>
        <w:t>b fizycznych w związku z przetwarzaniem danych osobowych i w sprawie swobodnego przepływu takich danych oraz uchylenia dyrektywy 95/46/WE (og</w:t>
      </w:r>
      <w:r>
        <w:rPr>
          <w:rFonts w:ascii="Verdana" w:hAnsi="Verdana"/>
          <w:color w:val="auto"/>
          <w:sz w:val="20"/>
          <w:szCs w:val="20"/>
          <w:lang w:val="es-ES"/>
        </w:rPr>
        <w:t>ó</w:t>
      </w:r>
      <w:r>
        <w:rPr>
          <w:rFonts w:ascii="Verdana" w:hAnsi="Verdana"/>
          <w:color w:val="auto"/>
          <w:sz w:val="20"/>
          <w:szCs w:val="20"/>
        </w:rPr>
        <w:t>lne rozporządzenie o ochronie danych) (Dz. Urz. UE L 119 z 04.05.2016, str. 1), dalej „</w:t>
      </w:r>
      <w:r>
        <w:rPr>
          <w:rFonts w:ascii="Verdana" w:hAnsi="Verdana"/>
          <w:color w:val="auto"/>
          <w:sz w:val="20"/>
          <w:szCs w:val="20"/>
          <w:lang w:val="es-ES"/>
        </w:rPr>
        <w:t>RODO</w:t>
      </w:r>
      <w:r>
        <w:rPr>
          <w:rFonts w:ascii="Verdana" w:hAnsi="Verdana"/>
          <w:color w:val="auto"/>
          <w:sz w:val="20"/>
          <w:szCs w:val="20"/>
        </w:rPr>
        <w:t>”:</w:t>
      </w:r>
    </w:p>
    <w:p>
      <w:pPr>
        <w:pStyle w:val="ListParagraph"/>
        <w:spacing w:lineRule="auto" w:line="240" w:before="0" w:after="120"/>
        <w:jc w:val="both"/>
        <w:rPr/>
      </w:pPr>
      <w:r>
        <w:rPr>
          <w:rFonts w:ascii="Verdana" w:hAnsi="Verdana"/>
          <w:sz w:val="20"/>
          <w:szCs w:val="20"/>
        </w:rPr>
        <w:t xml:space="preserve">1. Administratorem danych osobowych zgromadzonych w związku z zawarciem umowy jest Uniwersytecki Szpital Dziecięcy w Lublinie, ul. prof. Antoniego Gębali 6, 20-093 Lublin </w:t>
      </w:r>
      <w:hyperlink r:id="rId2">
        <w:r>
          <w:rPr>
            <w:rStyle w:val="Style7"/>
            <w:rFonts w:ascii="Verdana" w:hAnsi="Verdana"/>
            <w:sz w:val="20"/>
            <w:szCs w:val="20"/>
          </w:rPr>
          <w:t>www.uszd.lublin.pl</w:t>
        </w:r>
      </w:hyperlink>
      <w:r>
        <w:rPr>
          <w:rFonts w:ascii="Verdana" w:hAnsi="Verdana"/>
          <w:sz w:val="20"/>
          <w:szCs w:val="20"/>
        </w:rPr>
        <w:t xml:space="preserve"> e-mail: </w:t>
      </w:r>
      <w:hyperlink r:id="rId3">
        <w:r>
          <w:rPr>
            <w:rStyle w:val="Style7"/>
            <w:rFonts w:ascii="Verdana" w:hAnsi="Verdana"/>
            <w:sz w:val="20"/>
            <w:szCs w:val="20"/>
          </w:rPr>
          <w:t>sekretariat@uszd.lublin.pl</w:t>
        </w:r>
      </w:hyperlink>
      <w:r>
        <w:rPr>
          <w:rFonts w:ascii="Verdana" w:hAnsi="Verdana"/>
          <w:sz w:val="20"/>
          <w:szCs w:val="20"/>
        </w:rPr>
        <w:t>.</w:t>
      </w:r>
    </w:p>
    <w:p>
      <w:pPr>
        <w:pStyle w:val="Standard"/>
        <w:spacing w:lineRule="auto" w:line="240" w:before="0" w:after="120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Kontakt z Inspektorem Ochrony Danych możliwy jest pod adresem e-mail: iod@uszd.lublin.pl lub adresem pocztowym: Inspektor Ochrony Danych Uniwersyteckiego Szpitala Dziecięcego, ul. prof. Antoniego Gębali 6, 20-093 Lublin. </w:t>
      </w:r>
    </w:p>
    <w:p>
      <w:pPr>
        <w:pStyle w:val="ListParagraph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Administrator danych osobowych działając w oparciu o art. 6 ust. 1 lit. b)</w:t>
      </w:r>
      <w:r>
        <w:rPr>
          <w:rFonts w:ascii="Verdana" w:hAnsi="Verdana"/>
          <w:i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oraz lit. c) i e) RODO przetwarza dane osobowe osób fizycznych</w:t>
      </w:r>
      <w:r>
        <w:rPr>
          <w:rFonts w:ascii="Verdana" w:hAnsi="Verdana"/>
          <w:i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w szczególności osób reprezentujących oraz wskazanych do kontaktu, związanych z wykonaniem umowy,</w:t>
      </w:r>
      <w:r>
        <w:rPr>
          <w:rFonts w:ascii="Verdana" w:hAnsi="Verdana"/>
          <w:i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pozyskane bezpośrednio lub pośrednio, w celu wypełnienia obowiązków z niej wynikających, a także w celach związanych z rozliczaniem umowy, celach archiwalnych oraz ustalenia i dochodzenia ewentualnych roszczeń, na podstawie i w związku z realizacją obowiązków nałożonych na administratora danych przez przepisy prawa powszechnego.</w:t>
      </w:r>
    </w:p>
    <w:p>
      <w:pPr>
        <w:pStyle w:val="ListParagraph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Podanie danych osobowych jest dobrowolne, jednak konieczne do zawarcia i wykonania umowy. Bez podania danych realizacja celu przetwarzania danych będzie niemożliwa.</w:t>
      </w:r>
    </w:p>
    <w:p>
      <w:pPr>
        <w:pStyle w:val="ListParagraph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5. Odbiorcami danych osobowych zgromadzonych w związku z realizacją umowy będą wyłącznie osoby lub podmioty uprawnione do ich otrzymania na mocy przepisów prawa powszechnego, mogą one zostać również przekazane podmiotom współpracującym z Administratorem danych w oparciu o umowy powierzenia zawarte zgodnie z 28 RODO, m.in. w związku ze wsparciem w zakresie IT, czy obsługą korespondencji. Dane te nie będą przedmiotem sprzedaży, nie będą również przekazywane do państw trzecich i organizacji międzynarodowych.</w:t>
      </w:r>
    </w:p>
    <w:p>
      <w:pPr>
        <w:pStyle w:val="ListParagraph"/>
        <w:widowControl w:val="false"/>
        <w:suppressAutoHyphens w:val="true"/>
        <w:spacing w:lineRule="auto" w:line="240" w:before="0" w:after="57"/>
        <w:jc w:val="both"/>
        <w:textAlignment w:val="baseline"/>
        <w:rPr>
          <w:rFonts w:ascii="Verdana" w:hAnsi="Verdana"/>
          <w:i w:val="false"/>
          <w:iCs w:val="false"/>
          <w:sz w:val="20"/>
          <w:szCs w:val="20"/>
        </w:rPr>
      </w:pPr>
      <w:r>
        <w:rPr>
          <w:rFonts w:ascii="Verdana" w:hAnsi="Verdana"/>
          <w:i w:val="false"/>
          <w:iCs w:val="false"/>
          <w:sz w:val="20"/>
          <w:szCs w:val="20"/>
        </w:rPr>
        <w:t>6. D</w:t>
      </w:r>
      <w:r>
        <w:rPr>
          <w:rFonts w:ascii="Verdana" w:hAnsi="Verdana"/>
          <w:i w:val="false"/>
          <w:iCs w:val="false"/>
          <w:sz w:val="20"/>
          <w:szCs w:val="20"/>
        </w:rPr>
        <w:t xml:space="preserve">ane </w:t>
      </w:r>
      <w:r>
        <w:rPr>
          <w:rFonts w:ascii="Verdana" w:hAnsi="Verdana"/>
          <w:i w:val="false"/>
          <w:iCs w:val="false"/>
          <w:sz w:val="20"/>
          <w:szCs w:val="20"/>
        </w:rPr>
        <w:t xml:space="preserve">mogą być </w:t>
      </w:r>
      <w:r>
        <w:rPr>
          <w:rFonts w:ascii="Verdana" w:hAnsi="Verdana"/>
          <w:i w:val="false"/>
          <w:iCs w:val="false"/>
          <w:sz w:val="20"/>
          <w:szCs w:val="20"/>
        </w:rPr>
        <w:t xml:space="preserve">umieszczane także w Centralnym Rejestrze Umów (CRU JSFP) w celu realizacji ustawowego obowiązku publikacji informacji o umowie w na podstawie art. 34a ustawy o finansach publicznych (art. 6 ust. 1 lit. c RODO), w związku z realizacją obowiązków nałożonych na administratora danych przez przepisy prawa powszechnego, </w:t>
      </w:r>
    </w:p>
    <w:p>
      <w:pPr>
        <w:pStyle w:val="ListParagraph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</w:t>
      </w:r>
      <w:r>
        <w:rPr>
          <w:rFonts w:ascii="Verdana" w:hAnsi="Verdana"/>
          <w:sz w:val="20"/>
          <w:szCs w:val="20"/>
        </w:rPr>
        <w:t>. Dane osobowe będą przechowywane przez okres niezbędny do realizacji celów określonych powyżej.</w:t>
      </w:r>
    </w:p>
    <w:p>
      <w:pPr>
        <w:pStyle w:val="ListParagraph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>. W odniesieniu do danych osobowych decyzje nie będą podejmowane w sposób zautomatyzowany, stosowanie do art. 22 RODO.</w:t>
      </w:r>
    </w:p>
    <w:p>
      <w:pPr>
        <w:pStyle w:val="ListParagraph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>. Osobie, której dane dotyczą przysługują następujące uprawnienia:</w:t>
      </w:r>
    </w:p>
    <w:p>
      <w:pPr>
        <w:pStyle w:val="ListParagraph"/>
        <w:spacing w:lineRule="auto" w:line="240" w:before="0" w:after="120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 podstawie art. 15 RODO prawo dostępu do dotyczących jej danych osobowych;</w:t>
      </w:r>
    </w:p>
    <w:p>
      <w:pPr>
        <w:pStyle w:val="ListParagraph"/>
        <w:spacing w:lineRule="auto" w:line="240" w:before="0" w:after="120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 podstawie art. 16 RODO prawo do sprostowania danych osobowych;</w:t>
      </w:r>
    </w:p>
    <w:p>
      <w:pPr>
        <w:pStyle w:val="ListParagraph"/>
        <w:spacing w:lineRule="auto" w:line="240" w:before="0" w:after="120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 podstawie art. 18 RODO prawo żądania od administratora ograniczenia przetwarzania danych osobowych, z zastrzeżeniem przypadków, o których mowa w art. 18 ust. 2 RODO;</w:t>
      </w:r>
    </w:p>
    <w:p>
      <w:pPr>
        <w:pStyle w:val="ListParagraph"/>
        <w:spacing w:lineRule="auto" w:line="240" w:before="0" w:after="120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prawo do wniesienia skargi do Prezesa Urzędu Ochrony Danych Osobowych, gdy uzna, że przetwarzanie danych osobowych narusza przepisy RODO.</w:t>
      </w:r>
    </w:p>
    <w:p>
      <w:pPr>
        <w:pStyle w:val="ListParagraph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Nie przysługuje osobie, której dane dotyczą następujące uprawnienia:</w:t>
      </w:r>
    </w:p>
    <w:p>
      <w:pPr>
        <w:pStyle w:val="ListParagraph"/>
        <w:spacing w:lineRule="auto" w:line="240" w:before="0" w:after="120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 związku z art. 17 ust. 3 lit. b, d lub e RODO prawo do usunięcia danych osobowych;</w:t>
      </w:r>
    </w:p>
    <w:p>
      <w:pPr>
        <w:pStyle w:val="ListParagraph"/>
        <w:spacing w:lineRule="auto" w:line="240" w:before="0" w:after="120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prawo do przenoszenia danych osobowych, o którym mowa w art. 20 RODO;</w:t>
      </w:r>
    </w:p>
    <w:p>
      <w:pPr>
        <w:pStyle w:val="ListParagraph"/>
        <w:spacing w:lineRule="auto" w:line="240" w:before="0" w:after="120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na podstawie art. 21 RODO prawo sprzeciwu, wobec przetwarzania danych osobowych, gdyż podstawą prawną przetwarzania danych osobowych jest art. 6 ust. 1 lit. b i c RODO.</w:t>
      </w:r>
    </w:p>
    <w:p>
      <w:pPr>
        <w:pStyle w:val="ListParagraph"/>
        <w:spacing w:lineRule="auto" w:line="240" w:before="0" w:after="120"/>
        <w:ind w:left="14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Standard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u w:val="single"/>
        </w:rPr>
        <w:t>Osoby, których dane Strona umowy przekazała w ramach obowiązku informacyjnego wskazanego w art. 14 RODO, powinny zostać przez Stronę poinformowane o celach, warunkach i zasadach przetwarzania ich danych.</w:t>
      </w:r>
    </w:p>
    <w:p>
      <w:pPr>
        <w:pStyle w:val="Standard"/>
        <w:spacing w:before="0" w:after="16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397" w:right="397" w:gutter="0" w:header="340" w:top="397" w:footer="283" w:bottom="3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swiss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Verdana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>
        <w:rFonts w:eastAsia="F"/>
        <w:i/>
        <w:sz w:val="18"/>
        <w:szCs w:val="18"/>
      </w:rPr>
      <w:t xml:space="preserve">str. </w:t>
    </w:r>
    <w:r>
      <w:rPr>
        <w:rFonts w:eastAsia="F"/>
        <w:i/>
        <w:sz w:val="18"/>
        <w:szCs w:val="18"/>
      </w:rPr>
      <w:fldChar w:fldCharType="begin"/>
    </w:r>
    <w:r>
      <w:rPr>
        <w:rFonts w:eastAsia="F"/>
        <w:i/>
        <w:sz w:val="18"/>
        <w:szCs w:val="18"/>
      </w:rPr>
      <w:instrText xml:space="preserve"> PAGE </w:instrText>
    </w:r>
    <w:r>
      <w:rPr>
        <w:rFonts w:eastAsia="F"/>
        <w:i/>
        <w:sz w:val="18"/>
        <w:szCs w:val="18"/>
      </w:rPr>
      <w:fldChar w:fldCharType="separate"/>
    </w:r>
    <w:r>
      <w:rPr>
        <w:rFonts w:eastAsia="F"/>
        <w:i/>
        <w:sz w:val="18"/>
        <w:szCs w:val="18"/>
      </w:rPr>
      <w:t>1</w:t>
    </w:r>
    <w:r>
      <w:rPr>
        <w:rFonts w:eastAsia="F"/>
        <w:i/>
        <w:sz w:val="18"/>
        <w:szCs w:val="18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>
        <w:rFonts w:eastAsia="F"/>
        <w:i/>
        <w:sz w:val="18"/>
        <w:szCs w:val="18"/>
      </w:rPr>
      <w:t xml:space="preserve">str. </w:t>
    </w:r>
    <w:r>
      <w:rPr>
        <w:rFonts w:eastAsia="F"/>
        <w:i/>
        <w:sz w:val="18"/>
        <w:szCs w:val="18"/>
      </w:rPr>
      <w:fldChar w:fldCharType="begin"/>
    </w:r>
    <w:r>
      <w:rPr>
        <w:rFonts w:eastAsia="F"/>
        <w:i/>
        <w:sz w:val="18"/>
        <w:szCs w:val="18"/>
      </w:rPr>
      <w:instrText xml:space="preserve"> PAGE </w:instrText>
    </w:r>
    <w:r>
      <w:rPr>
        <w:rFonts w:eastAsia="F"/>
        <w:i/>
        <w:sz w:val="18"/>
        <w:szCs w:val="18"/>
      </w:rPr>
      <w:fldChar w:fldCharType="separate"/>
    </w:r>
    <w:r>
      <w:rPr>
        <w:rFonts w:eastAsia="F"/>
        <w:i/>
        <w:sz w:val="18"/>
        <w:szCs w:val="18"/>
      </w:rPr>
      <w:t>1</w:t>
    </w:r>
    <w:r>
      <w:rPr>
        <w:rFonts w:eastAsia="F"/>
        <w:i/>
        <w:sz w:val="18"/>
        <w:szCs w:val="18"/>
      </w:rPr>
      <w:fldChar w:fldCharType="end"/>
    </w:r>
  </w:p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461aa"/>
    <w:pPr>
      <w:widowControl w:val="false"/>
      <w:suppressAutoHyphens w:val="true"/>
      <w:bidi w:val="0"/>
      <w:spacing w:lineRule="auto" w:line="257" w:before="0" w:after="160"/>
      <w:jc w:val="left"/>
      <w:textAlignment w:val="baseline"/>
    </w:pPr>
    <w:rPr>
      <w:rFonts w:ascii="Calibri" w:hAnsi="Calibri" w:eastAsia="Calibri" w:cs="F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Heading1">
    <w:name w:val="heading 1"/>
    <w:basedOn w:val="Normal"/>
    <w:next w:val="Normal"/>
    <w:link w:val="Nagwek1Znak"/>
    <w:uiPriority w:val="9"/>
    <w:qFormat/>
    <w:rsid w:val="00c55ec0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paragraph" w:styleId="Heading2">
    <w:name w:val="heading 2"/>
    <w:basedOn w:val="Normal"/>
    <w:next w:val="Normal"/>
    <w:link w:val="Nagwek2Znak"/>
    <w:qFormat/>
    <w:rsid w:val="006b3cbd"/>
    <w:pPr>
      <w:keepNext w:val="true"/>
      <w:widowControl/>
      <w:spacing w:lineRule="auto" w:line="240" w:before="200" w:after="120"/>
      <w:outlineLvl w:val="1"/>
    </w:pPr>
    <w:rPr>
      <w:rFonts w:ascii="Liberation Serif" w:hAnsi="Liberation Serif" w:eastAsia="NSimSun" w:cs="Arial"/>
      <w:b/>
      <w:bCs/>
      <w:sz w:val="36"/>
      <w:szCs w:val="36"/>
      <w:lang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qFormat/>
    <w:rsid w:val="004461aa"/>
    <w:rPr>
      <w:rFonts w:ascii="Calibri" w:hAnsi="Calibri" w:eastAsia="Calibri" w:cs="F"/>
      <w:kern w:val="2"/>
    </w:rPr>
  </w:style>
  <w:style w:type="character" w:styleId="StopkaZnak" w:customStyle="1">
    <w:name w:val="Stopka Znak"/>
    <w:basedOn w:val="DefaultParagraphFont"/>
    <w:qFormat/>
    <w:rsid w:val="004461aa"/>
    <w:rPr>
      <w:rFonts w:ascii="Calibri" w:hAnsi="Calibri" w:eastAsia="Calibri" w:cs="F"/>
      <w:kern w:val="2"/>
    </w:rPr>
  </w:style>
  <w:style w:type="character" w:styleId="Nagwek2Znak" w:customStyle="1">
    <w:name w:val="Nagłówek 2 Znak"/>
    <w:basedOn w:val="DefaultParagraphFont"/>
    <w:qFormat/>
    <w:rsid w:val="006b3cbd"/>
    <w:rPr>
      <w:rFonts w:ascii="Liberation Serif" w:hAnsi="Liberation Serif" w:eastAsia="NSimSun" w:cs="Arial"/>
      <w:b/>
      <w:bCs/>
      <w:kern w:val="2"/>
      <w:sz w:val="36"/>
      <w:szCs w:val="36"/>
      <w:lang w:eastAsia="zh-CN" w:bidi="hi-IN"/>
    </w:rPr>
  </w:style>
  <w:style w:type="character" w:styleId="Nagwek1Znak" w:customStyle="1">
    <w:name w:val="Nagłówek 1 Znak"/>
    <w:basedOn w:val="DefaultParagraphFont"/>
    <w:uiPriority w:val="9"/>
    <w:qFormat/>
    <w:rsid w:val="00c55ec0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kern w:val="2"/>
      <w:sz w:val="28"/>
      <w:szCs w:val="28"/>
    </w:rPr>
  </w:style>
  <w:style w:type="character" w:styleId="Hyperlink">
    <w:name w:val="Hyperlink"/>
    <w:rPr>
      <w:color w:val="000080"/>
      <w:u w:val="single"/>
    </w:rPr>
  </w:style>
  <w:style w:type="character" w:styleId="Znakiwypunktowaniauser">
    <w:name w:val="Znaki wypunktowania (user)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4461aa"/>
    <w:pPr>
      <w:widowControl/>
      <w:suppressAutoHyphens w:val="true"/>
      <w:bidi w:val="0"/>
      <w:spacing w:lineRule="auto" w:line="257" w:before="0" w:after="160"/>
      <w:jc w:val="left"/>
      <w:textAlignment w:val="baseline"/>
    </w:pPr>
    <w:rPr>
      <w:rFonts w:ascii="Calibri" w:hAnsi="Calibri" w:eastAsia="Calibri" w:cs="F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Standard"/>
    <w:link w:val="NagwekZnak"/>
    <w:rsid w:val="004461a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Standard"/>
    <w:link w:val="StopkaZnak"/>
    <w:rsid w:val="004461a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Standard"/>
    <w:qFormat/>
    <w:rsid w:val="004461aa"/>
    <w:pPr>
      <w:spacing w:lineRule="auto" w:line="276" w:before="0" w:after="200"/>
      <w:ind w:left="720"/>
    </w:pPr>
    <w:rPr>
      <w:rFonts w:eastAsia="F" w:cs="Times New Roman"/>
      <w:lang w:eastAsia="pl-PL"/>
    </w:rPr>
  </w:style>
  <w:style w:type="paragraph" w:styleId="Domylne" w:customStyle="1">
    <w:name w:val="Domyślne"/>
    <w:qFormat/>
    <w:rsid w:val="006b3cbd"/>
    <w:pPr>
      <w:widowControl/>
      <w:suppressAutoHyphens w:val="true"/>
      <w:bidi w:val="0"/>
      <w:spacing w:lineRule="auto" w:line="288" w:before="160" w:after="0"/>
      <w:jc w:val="left"/>
      <w:textAlignment w:val="baseline"/>
    </w:pPr>
    <w:rPr>
      <w:rFonts w:ascii="Helvetica Neue" w:hAnsi="Helvetica Neue" w:eastAsia="Arial Unicode MS" w:cs="Arial Unicode MS"/>
      <w:color w:val="000000"/>
      <w:kern w:val="0"/>
      <w:sz w:val="24"/>
      <w:szCs w:val="24"/>
      <w:lang w:val="pl-PL" w:eastAsia="zh-CN" w:bidi="hi-IN"/>
    </w:rPr>
  </w:style>
  <w:style w:type="paragraph" w:styleId="Textbody">
    <w:name w:val="Text body"/>
    <w:basedOn w:val="Normal"/>
    <w:qFormat/>
    <w:pPr>
      <w:suppressAutoHyphens w:val="true"/>
      <w:spacing w:lineRule="auto" w:line="288" w:before="0" w:after="140"/>
      <w:textAlignment w:val="baseline"/>
    </w:pPr>
    <w:rPr>
      <w:rFonts w:ascii="Calibri" w:hAnsi="Calibri" w:eastAsia="Calibri" w:cs="Tahoma"/>
      <w:kern w:val="2"/>
    </w:rPr>
  </w:style>
  <w:style w:type="numbering" w:styleId="Bezlistyuser" w:default="1">
    <w:name w:val="Bez listy (user)"/>
    <w:uiPriority w:val="99"/>
    <w:semiHidden/>
    <w:unhideWhenUsed/>
    <w:qFormat/>
  </w:style>
  <w:style w:type="numbering" w:styleId="Bezlisty">
    <w:name w:val="Bez listy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uszd.lublin.pl/" TargetMode="External"/><Relationship Id="rId3" Type="http://schemas.openxmlformats.org/officeDocument/2006/relationships/hyperlink" Target="mailto:sekretariat@uszd.lublin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LibreOffice/26.2.4.2$Windows_X86_64 LibreOffice_project/0229ac93fcf0d7cbc6376066c6f35021cef002dc</Application>
  <AppVersion>15.0000</AppVersion>
  <Pages>1</Pages>
  <Words>554</Words>
  <Characters>3312</Characters>
  <CharactersWithSpaces>3847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2022-02-18T10:39:00Z</dcterms:created>
  <dc:creator>katarzynazurawicz</dc:creator>
  <dc:description/>
  <dc:language>pl-PL</dc:language>
  <cp:lastModifiedBy/>
  <cp:lastPrinted>2022-02-18T10:39:00Z</cp:lastPrinted>
  <dcterms:modified xsi:type="dcterms:W3CDTF">2026-07-07T08:19:53Z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