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C547" w14:textId="77777777" w:rsidR="00DE564A" w:rsidRPr="00BF1D04" w:rsidRDefault="00DE564A" w:rsidP="00DE564A">
      <w:pPr>
        <w:pStyle w:val="Bezodstpw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F1D04">
        <w:rPr>
          <w:rFonts w:ascii="Times New Roman" w:hAnsi="Times New Roman"/>
          <w:b/>
          <w:bCs/>
          <w:sz w:val="24"/>
          <w:szCs w:val="24"/>
        </w:rPr>
        <w:t xml:space="preserve">Załącznik nr 4 </w:t>
      </w:r>
    </w:p>
    <w:p w14:paraId="2EAAEDF7" w14:textId="77777777" w:rsidR="00DE564A" w:rsidRDefault="00DE564A" w:rsidP="00DE564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E77E6E8" w14:textId="77777777" w:rsidR="00DE564A" w:rsidRPr="0002127F" w:rsidRDefault="00DE564A" w:rsidP="00DE564A">
      <w:pPr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1"/>
        </w:rPr>
        <w:t>Wzór umowy</w:t>
      </w:r>
    </w:p>
    <w:p w14:paraId="08E24BB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zawarta w dniu ...................................w Lublinie</w:t>
      </w:r>
    </w:p>
    <w:p w14:paraId="6C807C6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 xml:space="preserve">pomiędzy </w:t>
      </w:r>
      <w:r w:rsidRPr="0002127F">
        <w:rPr>
          <w:rFonts w:ascii="Calibri" w:hAnsi="Calibri" w:cs="Calibri"/>
          <w:sz w:val="21"/>
          <w:szCs w:val="21"/>
        </w:rPr>
        <w:t>Uniwersyteckim Szpitalem Dziecięcym w Lublinie przy ul. prof. Antoniego Gębali 6, 20-093 Lublin</w:t>
      </w:r>
      <w:r w:rsidRPr="0002127F">
        <w:rPr>
          <w:rFonts w:ascii="Calibri" w:hAnsi="Calibri" w:cs="Calibri"/>
          <w:b w:val="0"/>
          <w:sz w:val="21"/>
          <w:szCs w:val="21"/>
        </w:rPr>
        <w:t xml:space="preserve"> </w:t>
      </w:r>
    </w:p>
    <w:p w14:paraId="183281F2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wpisanym do KRS pod numerem 0000021056, NIP: 712-24-14-692, REGON: 430040541</w:t>
      </w:r>
    </w:p>
    <w:p w14:paraId="64AFEFA9" w14:textId="77777777" w:rsidR="00DE564A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zwanym Kupującym lub Szpitalem, reprezentowanym przez:</w:t>
      </w:r>
    </w:p>
    <w:p w14:paraId="4C8A22ED" w14:textId="77777777" w:rsidR="00DE564A" w:rsidRPr="00A13F76" w:rsidRDefault="00DE564A" w:rsidP="00DE564A">
      <w:pPr>
        <w:rPr>
          <w:lang w:eastAsia="ar-SA"/>
        </w:rPr>
      </w:pPr>
      <w:r>
        <w:rPr>
          <w:lang w:eastAsia="ar-SA"/>
        </w:rPr>
        <w:t xml:space="preserve">Ryszarda </w:t>
      </w:r>
      <w:proofErr w:type="spellStart"/>
      <w:r>
        <w:rPr>
          <w:lang w:eastAsia="ar-SA"/>
        </w:rPr>
        <w:t>Śmiecha</w:t>
      </w:r>
      <w:proofErr w:type="spellEnd"/>
      <w:r>
        <w:rPr>
          <w:lang w:eastAsia="ar-SA"/>
        </w:rPr>
        <w:t xml:space="preserve"> – Dyrektora Szpitala</w:t>
      </w:r>
    </w:p>
    <w:p w14:paraId="6A6AB397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 ........................................................................, wpisanym do KRS pod nr ……../ Centralnej Ewidencji i Informacji o Działalności Gospodarczej, NIP: …. REGON: ………zwanym Sprzedającym, reprezentowanym przez:</w:t>
      </w:r>
    </w:p>
    <w:p w14:paraId="1A788B5D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................................................................................</w:t>
      </w:r>
    </w:p>
    <w:p w14:paraId="1D872AA8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657C2786" w14:textId="77777777" w:rsidR="00DE564A" w:rsidRDefault="00DE564A" w:rsidP="00DE564A">
      <w:pPr>
        <w:jc w:val="both"/>
        <w:rPr>
          <w:rFonts w:cs="Calibri"/>
          <w:i/>
          <w:iCs/>
          <w:sz w:val="21"/>
          <w:szCs w:val="21"/>
        </w:rPr>
      </w:pPr>
      <w:r w:rsidRPr="00184B5B">
        <w:rPr>
          <w:rFonts w:cs="Calibri"/>
          <w:i/>
          <w:iCs/>
          <w:sz w:val="21"/>
          <w:szCs w:val="21"/>
        </w:rPr>
        <w:t>na podstawie art. 6a ust. 1 ustawy z dnia 2 marca 2020 r. o szczególnych rozwiązaniach związanych z zapobieganiem, przeciwdziałaniem i zwalczaniem COVID-19 i innych chorób zakaźnych oraz wywołanych nimi sytuacjami kryzysowymi (</w:t>
      </w:r>
      <w:proofErr w:type="spellStart"/>
      <w:r w:rsidRPr="00184B5B">
        <w:rPr>
          <w:rFonts w:cs="Calibri"/>
          <w:i/>
          <w:iCs/>
          <w:sz w:val="21"/>
          <w:szCs w:val="21"/>
        </w:rPr>
        <w:t>t.j</w:t>
      </w:r>
      <w:proofErr w:type="spellEnd"/>
      <w:r w:rsidRPr="00184B5B">
        <w:rPr>
          <w:rFonts w:cs="Calibri"/>
          <w:i/>
          <w:iCs/>
          <w:sz w:val="21"/>
          <w:szCs w:val="21"/>
        </w:rPr>
        <w:t>, Dz.U. z 2020 r.. poz. 1842 z późn.zm.) w związku z art. 46c ustawy z dnia 5 grudnia 2008 r. o zapobieganiu oraz zwalczaniu zakażeń i chorób zakaźnych u ludzi (</w:t>
      </w:r>
      <w:proofErr w:type="spellStart"/>
      <w:r w:rsidRPr="00184B5B">
        <w:rPr>
          <w:rFonts w:cs="Calibri"/>
          <w:i/>
          <w:iCs/>
          <w:sz w:val="21"/>
          <w:szCs w:val="21"/>
        </w:rPr>
        <w:t>t.j</w:t>
      </w:r>
      <w:proofErr w:type="spellEnd"/>
      <w:r w:rsidRPr="00184B5B">
        <w:rPr>
          <w:rFonts w:cs="Calibri"/>
          <w:i/>
          <w:iCs/>
          <w:sz w:val="21"/>
          <w:szCs w:val="21"/>
        </w:rPr>
        <w:t xml:space="preserve">. Dz. U. z 2020 r., poz. 1845) oraz z pominięciem przepisów ustawy z dnia 11 września 2019 r. Prawo Zamówień Publicznych (Dz.U. z 2019 r. poz. 2019 z </w:t>
      </w:r>
      <w:proofErr w:type="spellStart"/>
      <w:r w:rsidRPr="00184B5B">
        <w:rPr>
          <w:rFonts w:cs="Calibri"/>
          <w:i/>
          <w:iCs/>
          <w:sz w:val="21"/>
          <w:szCs w:val="21"/>
        </w:rPr>
        <w:t>późn</w:t>
      </w:r>
      <w:proofErr w:type="spellEnd"/>
      <w:r w:rsidRPr="00184B5B">
        <w:rPr>
          <w:rFonts w:cs="Calibri"/>
          <w:i/>
          <w:iCs/>
          <w:sz w:val="21"/>
          <w:szCs w:val="21"/>
        </w:rPr>
        <w:t>. zm.) o treści:</w:t>
      </w:r>
    </w:p>
    <w:p w14:paraId="67053E3B" w14:textId="77777777" w:rsidR="00DE564A" w:rsidRPr="0002127F" w:rsidRDefault="00DE564A" w:rsidP="00DE564A">
      <w:pPr>
        <w:jc w:val="both"/>
        <w:rPr>
          <w:rFonts w:cs="Calibri"/>
          <w:sz w:val="21"/>
          <w:szCs w:val="21"/>
        </w:rPr>
      </w:pPr>
    </w:p>
    <w:p w14:paraId="4F31559E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1</w:t>
      </w:r>
    </w:p>
    <w:p w14:paraId="32AE75BA" w14:textId="575950B8" w:rsidR="00DE564A" w:rsidRPr="0002127F" w:rsidRDefault="00DE564A" w:rsidP="00DE564A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wyniku </w:t>
      </w:r>
      <w:r>
        <w:rPr>
          <w:rFonts w:cs="Calibri"/>
          <w:sz w:val="21"/>
          <w:szCs w:val="21"/>
        </w:rPr>
        <w:t xml:space="preserve">wyboru oferty w postępowaniu o nr </w:t>
      </w:r>
      <w:r w:rsidR="00C96C71">
        <w:rPr>
          <w:rFonts w:cs="Calibri"/>
          <w:sz w:val="21"/>
          <w:szCs w:val="21"/>
        </w:rPr>
        <w:t xml:space="preserve">23/21 </w:t>
      </w:r>
      <w:r w:rsidRPr="0002127F">
        <w:rPr>
          <w:rFonts w:cs="Calibri"/>
          <w:sz w:val="21"/>
          <w:szCs w:val="21"/>
        </w:rPr>
        <w:t xml:space="preserve">Sprzedający zobowiązuje się do </w:t>
      </w:r>
      <w:r w:rsidR="001B15E6" w:rsidRPr="001B15E6">
        <w:rPr>
          <w:rFonts w:cs="Calibri"/>
          <w:sz w:val="21"/>
          <w:szCs w:val="21"/>
        </w:rPr>
        <w:t>dostaw</w:t>
      </w:r>
      <w:r w:rsidR="001B15E6">
        <w:rPr>
          <w:rFonts w:cs="Calibri"/>
          <w:sz w:val="21"/>
          <w:szCs w:val="21"/>
        </w:rPr>
        <w:t>y</w:t>
      </w:r>
      <w:r w:rsidR="001B15E6" w:rsidRPr="001B15E6">
        <w:rPr>
          <w:rFonts w:cs="Calibri"/>
          <w:sz w:val="21"/>
          <w:szCs w:val="21"/>
        </w:rPr>
        <w:t>, montaż</w:t>
      </w:r>
      <w:r w:rsidR="001B15E6">
        <w:rPr>
          <w:rFonts w:cs="Calibri"/>
          <w:sz w:val="21"/>
          <w:szCs w:val="21"/>
        </w:rPr>
        <w:t>u</w:t>
      </w:r>
      <w:r w:rsidR="001B15E6" w:rsidRPr="001B15E6">
        <w:rPr>
          <w:rFonts w:cs="Calibri"/>
          <w:sz w:val="21"/>
          <w:szCs w:val="21"/>
        </w:rPr>
        <w:t xml:space="preserve"> i uruchomieni</w:t>
      </w:r>
      <w:r w:rsidR="001B15E6">
        <w:rPr>
          <w:rFonts w:cs="Calibri"/>
          <w:sz w:val="21"/>
          <w:szCs w:val="21"/>
        </w:rPr>
        <w:t>a</w:t>
      </w:r>
      <w:r w:rsidR="001B15E6" w:rsidRPr="001B15E6">
        <w:rPr>
          <w:rFonts w:cs="Calibri"/>
          <w:sz w:val="21"/>
          <w:szCs w:val="21"/>
        </w:rPr>
        <w:t xml:space="preserve"> aparatury medycznej</w:t>
      </w:r>
      <w:r w:rsidR="001B15E6" w:rsidRPr="0002127F">
        <w:rPr>
          <w:rFonts w:cs="Calibri"/>
          <w:b/>
          <w:sz w:val="21"/>
          <w:szCs w:val="21"/>
        </w:rPr>
        <w:t xml:space="preserve"> </w:t>
      </w:r>
      <w:r w:rsidRPr="0002127F">
        <w:rPr>
          <w:rFonts w:cs="Calibri"/>
          <w:b/>
          <w:sz w:val="21"/>
          <w:szCs w:val="21"/>
        </w:rPr>
        <w:t xml:space="preserve">(zadanie nr ……….) </w:t>
      </w:r>
      <w:r w:rsidRPr="0002127F">
        <w:rPr>
          <w:rFonts w:cs="Calibri"/>
          <w:sz w:val="21"/>
          <w:szCs w:val="21"/>
        </w:rPr>
        <w:t>wraz z</w:t>
      </w:r>
      <w:r w:rsidR="001B15E6">
        <w:rPr>
          <w:rFonts w:cs="Calibri"/>
          <w:sz w:val="21"/>
          <w:szCs w:val="21"/>
        </w:rPr>
        <w:t xml:space="preserve"> dostawą</w:t>
      </w:r>
      <w:r w:rsidRPr="0002127F">
        <w:rPr>
          <w:rFonts w:cs="Calibri"/>
          <w:sz w:val="21"/>
          <w:szCs w:val="21"/>
        </w:rPr>
        <w:t xml:space="preserve"> instrukcją obsługi w wersji papierowej (w języku polskim), a także wymaganymi świadectwami, atestami itp., zgodnie z </w:t>
      </w:r>
      <w:r>
        <w:rPr>
          <w:rFonts w:cs="Calibri"/>
          <w:sz w:val="21"/>
          <w:szCs w:val="21"/>
        </w:rPr>
        <w:t>opisem przedmiotu zamówienia</w:t>
      </w:r>
      <w:r w:rsidRPr="0002127F">
        <w:rPr>
          <w:rFonts w:cs="Calibri"/>
          <w:sz w:val="21"/>
          <w:szCs w:val="21"/>
        </w:rPr>
        <w:t xml:space="preserve"> i ofertą </w:t>
      </w:r>
      <w:r>
        <w:rPr>
          <w:rFonts w:cs="Calibri"/>
          <w:sz w:val="21"/>
          <w:szCs w:val="21"/>
        </w:rPr>
        <w:t>złożoną w postępowaniu</w:t>
      </w:r>
      <w:r w:rsidRPr="0002127F">
        <w:rPr>
          <w:rFonts w:cs="Calibri"/>
          <w:sz w:val="21"/>
          <w:szCs w:val="21"/>
        </w:rPr>
        <w:t>.</w:t>
      </w:r>
    </w:p>
    <w:p w14:paraId="69E7268D" w14:textId="77777777" w:rsidR="00DE564A" w:rsidRPr="0002127F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>Przedmiot umowy zostanie dostarczony do siedziby Kupującego wraz ze zrealizowaniem czynności określonych w ust. 3</w:t>
      </w:r>
      <w:r>
        <w:rPr>
          <w:rFonts w:cs="Calibri"/>
          <w:sz w:val="21"/>
          <w:szCs w:val="21"/>
        </w:rPr>
        <w:t xml:space="preserve"> </w:t>
      </w:r>
      <w:r w:rsidRPr="00EB1709">
        <w:rPr>
          <w:rFonts w:cs="Calibri"/>
          <w:sz w:val="21"/>
          <w:szCs w:val="21"/>
        </w:rPr>
        <w:t>do 10 tygodni</w:t>
      </w:r>
      <w:r w:rsidRPr="0002127F">
        <w:rPr>
          <w:rFonts w:cs="Calibri"/>
          <w:sz w:val="21"/>
          <w:szCs w:val="21"/>
        </w:rPr>
        <w:t xml:space="preserve"> od dnia podpisania umowy.</w:t>
      </w:r>
    </w:p>
    <w:p w14:paraId="63BEE216" w14:textId="3EFADEFF" w:rsidR="00DE564A" w:rsidRPr="0002127F" w:rsidRDefault="00DE564A" w:rsidP="00DE564A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</w:t>
      </w:r>
      <w:r w:rsidRPr="003A59A8">
        <w:rPr>
          <w:rFonts w:cs="Calibri"/>
          <w:bCs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powiadomi o planowanej dostawie Kupującego e-mailem na adres: </w:t>
      </w:r>
      <w:r w:rsidR="003A59A8">
        <w:rPr>
          <w:rFonts w:cs="Calibri"/>
          <w:sz w:val="21"/>
          <w:szCs w:val="21"/>
        </w:rPr>
        <w:t>wieslaw.bigoraj</w:t>
      </w:r>
      <w:r w:rsidRPr="0002127F">
        <w:rPr>
          <w:rFonts w:cs="Calibri"/>
          <w:sz w:val="21"/>
          <w:szCs w:val="21"/>
        </w:rPr>
        <w:t>@uszd.lublin.pl z wyprzedzeniem co najmniej 3 dni roboczych.</w:t>
      </w:r>
    </w:p>
    <w:p w14:paraId="2CF4514A" w14:textId="274D0EFE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zobowiązuje się do dostarczenia oraz (ew. zainstalowania)</w:t>
      </w:r>
      <w:r>
        <w:rPr>
          <w:rFonts w:cs="Calibri"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i uruchomienia sprzętu zgodnie z warunkami technicznymi dostarczonego sprzętu oraz przeszkolenia personelu na własny koszt i we </w:t>
      </w:r>
      <w:r w:rsidRPr="00C261BC">
        <w:rPr>
          <w:rFonts w:cs="Calibri"/>
          <w:sz w:val="21"/>
          <w:szCs w:val="21"/>
        </w:rPr>
        <w:t>własnym zakresie</w:t>
      </w:r>
      <w:r w:rsidRPr="0002127F">
        <w:rPr>
          <w:rFonts w:cs="Calibri"/>
          <w:sz w:val="21"/>
          <w:szCs w:val="21"/>
        </w:rPr>
        <w:t xml:space="preserve"> i we wskazanym przez Kupującego miejscu.</w:t>
      </w:r>
      <w:r>
        <w:rPr>
          <w:rFonts w:cs="Calibri"/>
          <w:sz w:val="21"/>
          <w:szCs w:val="21"/>
        </w:rPr>
        <w:t xml:space="preserve"> </w:t>
      </w:r>
    </w:p>
    <w:p w14:paraId="33DF61EB" w14:textId="2218D1BA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Szczegółowy zakres i opis przedmiotu umowy stanowi załącznik nr 1 do umowy.</w:t>
      </w:r>
    </w:p>
    <w:p w14:paraId="4D6ED750" w14:textId="3A254E94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Osobą do kontaktu ze strony Zamawiającego jest: </w:t>
      </w:r>
      <w:r>
        <w:rPr>
          <w:rFonts w:cs="Calibri"/>
          <w:sz w:val="21"/>
          <w:szCs w:val="21"/>
        </w:rPr>
        <w:t>…………….</w:t>
      </w:r>
      <w:r w:rsidRPr="009251D9">
        <w:rPr>
          <w:rFonts w:cs="Calibri"/>
          <w:sz w:val="21"/>
          <w:szCs w:val="21"/>
        </w:rPr>
        <w:t xml:space="preserve"> </w:t>
      </w:r>
    </w:p>
    <w:p w14:paraId="30470409" w14:textId="77777777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Osobami do kontaktu ze strony Wykonawcy są: ……………………………………….</w:t>
      </w:r>
    </w:p>
    <w:p w14:paraId="2F729D4B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Adres Wykonawcy : ………………………………………….. </w:t>
      </w:r>
    </w:p>
    <w:p w14:paraId="5B091FC9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e-mail: ………………………………….</w:t>
      </w:r>
    </w:p>
    <w:p w14:paraId="1BBC4CA4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1D4E202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§2</w:t>
      </w:r>
    </w:p>
    <w:p w14:paraId="7EEF2391" w14:textId="77777777" w:rsidR="00DE564A" w:rsidRPr="0002127F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Oferta cenowa z dnia ......................... stanowi załącznik do niniejszej umowy. Wartość przedmiotu zamówienia wynosi ........................ zł, słownie:......................... zł, wraz z podatkiem VAT.</w:t>
      </w:r>
    </w:p>
    <w:p w14:paraId="37345E66" w14:textId="5A374E29" w:rsidR="00DE564A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Cena brutto zawiera wszystkie koszty związane z  realizacją umowy – m.in. dostawa i montaż sprzętu, uruchomienie sprzętu, koszt kompletnego zestawu, opakowania, przeszkolenie personelu, koszty transportu na całej trasie dostawy, instalacji, ewentualne cło i podatek VAT</w:t>
      </w:r>
      <w:r>
        <w:rPr>
          <w:rFonts w:cs="Calibri"/>
          <w:sz w:val="21"/>
          <w:szCs w:val="21"/>
        </w:rPr>
        <w:t>, koszty przeglądu, licencji, oprogramowania</w:t>
      </w:r>
      <w:r w:rsidRPr="0002127F">
        <w:rPr>
          <w:rFonts w:cs="Calibri"/>
          <w:sz w:val="21"/>
          <w:szCs w:val="21"/>
        </w:rPr>
        <w:t xml:space="preserve"> oraz inne opłaty. </w:t>
      </w:r>
    </w:p>
    <w:p w14:paraId="16BE4DFE" w14:textId="543B2226" w:rsidR="00D07D9B" w:rsidRDefault="00D07D9B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Podstawą do wystawienia faktury będzie protokół odbioru wraz z protokołem przeszkolenia personelu podpisany przez upoważnionych przedstawicieli obu stron.</w:t>
      </w:r>
    </w:p>
    <w:p w14:paraId="7B99F9F2" w14:textId="2127CA2B" w:rsidR="00D07D9B" w:rsidRDefault="00D07D9B" w:rsidP="00D07D9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Zapłata za przedmiot umowy nastąpi w formie przelewu bankowego.</w:t>
      </w:r>
    </w:p>
    <w:p w14:paraId="6F16381B" w14:textId="77777777" w:rsidR="00DE564A" w:rsidRPr="0002127F" w:rsidRDefault="00DE564A" w:rsidP="00DE564A">
      <w:pPr>
        <w:suppressAutoHyphens/>
        <w:spacing w:after="0" w:line="240" w:lineRule="auto"/>
        <w:ind w:left="360"/>
        <w:jc w:val="both"/>
        <w:rPr>
          <w:rFonts w:cs="Calibri"/>
          <w:sz w:val="21"/>
          <w:szCs w:val="21"/>
        </w:rPr>
      </w:pPr>
    </w:p>
    <w:p w14:paraId="427367D5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bookmarkStart w:id="0" w:name="_Hlk75263064"/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3</w:t>
      </w:r>
    </w:p>
    <w:bookmarkEnd w:id="0"/>
    <w:p w14:paraId="60633250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udziela na przedmiot umowy ……. miesięcznej gwarancji zgodnie z zasadami określonymi w umowie i złożoną ofertą, licząc od dnia podpisania protokołu odbioru końcowego. </w:t>
      </w:r>
    </w:p>
    <w:p w14:paraId="588E2265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oświadcza, że zaoferowany sprzęt jest nowy, nieużywany, nie powystawowy, kompletny i gotowy do pracy bez żadnych dodatkowych zakupów oraz posiada wymagane prawem </w:t>
      </w:r>
      <w:r w:rsidRPr="00C261BC">
        <w:rPr>
          <w:rFonts w:cs="Calibri"/>
          <w:bCs/>
          <w:sz w:val="21"/>
          <w:szCs w:val="21"/>
        </w:rPr>
        <w:t>certyfikaty i</w:t>
      </w:r>
      <w:r w:rsidRPr="00BF1D04">
        <w:rPr>
          <w:rFonts w:cs="Calibri"/>
          <w:bCs/>
          <w:sz w:val="21"/>
          <w:szCs w:val="21"/>
        </w:rPr>
        <w:t xml:space="preserve"> deklaracje zgodności CE.</w:t>
      </w:r>
    </w:p>
    <w:p w14:paraId="5FCA55C8" w14:textId="0DEFB5EA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Sprzedający dostarczy Kupującemu instrukcje obsługi sprzętu w języku polskim, dokumenty gwarancyjne oraz instrukcje postępowania, obsługi oferowanego asortymentu w tym postępowania w zakresie dezynfekcji i sterylizacji</w:t>
      </w:r>
      <w:r>
        <w:rPr>
          <w:rFonts w:cs="Calibri"/>
          <w:bCs/>
          <w:sz w:val="21"/>
          <w:szCs w:val="21"/>
        </w:rPr>
        <w:t xml:space="preserve">, </w:t>
      </w:r>
      <w:r w:rsidR="00D07D9B">
        <w:rPr>
          <w:rFonts w:cs="Calibri"/>
          <w:bCs/>
          <w:sz w:val="21"/>
          <w:szCs w:val="21"/>
        </w:rPr>
        <w:t xml:space="preserve">warunków konserwacji, </w:t>
      </w:r>
      <w:r>
        <w:rPr>
          <w:rFonts w:cs="Calibri"/>
          <w:bCs/>
          <w:sz w:val="21"/>
          <w:szCs w:val="21"/>
        </w:rPr>
        <w:t>certyfikaty CE, deklaracje zgodności</w:t>
      </w:r>
      <w:r w:rsidR="00D07D9B">
        <w:rPr>
          <w:rFonts w:cs="Calibri"/>
          <w:bCs/>
          <w:sz w:val="21"/>
          <w:szCs w:val="21"/>
        </w:rPr>
        <w:t xml:space="preserve"> oraz</w:t>
      </w:r>
      <w:r>
        <w:rPr>
          <w:rFonts w:cs="Calibri"/>
          <w:bCs/>
          <w:sz w:val="21"/>
          <w:szCs w:val="21"/>
        </w:rPr>
        <w:t xml:space="preserve"> inne dokumenty określone w Załączniku nr 1</w:t>
      </w:r>
      <w:r w:rsidRPr="00BF1D04">
        <w:rPr>
          <w:rFonts w:cs="Calibri"/>
          <w:bCs/>
          <w:sz w:val="21"/>
          <w:szCs w:val="21"/>
        </w:rPr>
        <w:t>.</w:t>
      </w:r>
    </w:p>
    <w:p w14:paraId="7049B25E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W okresie gwarancji Sprzedający zobowiązuje się:</w:t>
      </w:r>
    </w:p>
    <w:p w14:paraId="564CC2BF" w14:textId="77777777" w:rsidR="00DE564A" w:rsidRPr="0002127F" w:rsidRDefault="00DE564A" w:rsidP="00DE564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dokonać bezpłatnej naprawy przedmiotu zamówienia - zgłoszonej przez Kupującego,</w:t>
      </w:r>
    </w:p>
    <w:p w14:paraId="59D80A4D" w14:textId="77777777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b) </w:t>
      </w:r>
      <w:r w:rsidRPr="00E80ED1">
        <w:rPr>
          <w:rFonts w:cs="Calibri"/>
          <w:sz w:val="21"/>
          <w:szCs w:val="21"/>
        </w:rPr>
        <w:t>przystąpić do naprawy przedmiotu zamówienia w terminie 48 godzin od przyjęcia zgłoszenia i dokonać naprawy przedmiotu zamówienia w terminie wskazanym przez Kupującego, nie dłuższym niż 7 dni roboczych,</w:t>
      </w:r>
    </w:p>
    <w:p w14:paraId="501021E9" w14:textId="77777777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c) dokonać bezpłatnych przeglądów serwisowych i przeglądów techniczno-konserwacyjnych dostarczonego sprzętu z częstotliwością zgodną z serwisową instrukcją obsługi.</w:t>
      </w:r>
      <w:r>
        <w:rPr>
          <w:rFonts w:cs="Calibri"/>
          <w:sz w:val="21"/>
          <w:szCs w:val="21"/>
        </w:rPr>
        <w:t xml:space="preserve"> </w:t>
      </w:r>
    </w:p>
    <w:p w14:paraId="15F1BDBD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 xml:space="preserve">W przypadku naprawy sprzętu w terminie dłuższym niż określony w </w:t>
      </w:r>
      <w:bookmarkStart w:id="1" w:name="_Hlk75263019"/>
      <w:r w:rsidRPr="00E80ED1">
        <w:rPr>
          <w:rFonts w:cs="Calibri"/>
          <w:sz w:val="21"/>
          <w:szCs w:val="21"/>
        </w:rPr>
        <w:t>ust. 4 lit. b</w:t>
      </w:r>
      <w:bookmarkEnd w:id="1"/>
      <w:r w:rsidRPr="00E80ED1">
        <w:rPr>
          <w:rFonts w:cs="Calibri"/>
          <w:sz w:val="21"/>
          <w:szCs w:val="21"/>
        </w:rPr>
        <w:t xml:space="preserve">, Sprzedający zobowiązany jest na czas trwania naprawy dostarczyć na swój koszt zastępczy sprzęt o parametrach, co najmniej odpowiadających parametrom sprzętu zastępowanego. </w:t>
      </w:r>
    </w:p>
    <w:p w14:paraId="7608CA2F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W przypadku 2-krotnej naprawy tego samego elementu przedmiotu umowy w okresie objętym gwarancją, Kupujący ma prawo żądać wymiany elementu na nowy.</w:t>
      </w:r>
      <w:r>
        <w:rPr>
          <w:rFonts w:cs="Calibri"/>
          <w:sz w:val="21"/>
          <w:szCs w:val="21"/>
        </w:rPr>
        <w:t xml:space="preserve"> W przypadku wymiany wadliwego elementu na nowy, termin gwarancji wymienianego elementu biegnie na nowo od chwili zamontowania go w przedmiocie umowy.</w:t>
      </w:r>
    </w:p>
    <w:p w14:paraId="4A4154B3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Okres gwarancji ulega każdorazowo przedłużeniu o czas trwania każdej naprawy. Okres ten Sprzedający zobowiązuje się odnotować w dokumencie gwarancyjnym lub innym dokumencie stwierdzającym wykonanie naprawy.</w:t>
      </w:r>
    </w:p>
    <w:p w14:paraId="475B38F5" w14:textId="77777777" w:rsidR="00DE564A" w:rsidRPr="00184B5B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Wszelkie koszty związane z </w:t>
      </w:r>
      <w:r w:rsidRPr="00184B5B">
        <w:rPr>
          <w:rFonts w:cs="Calibri"/>
          <w:sz w:val="21"/>
          <w:szCs w:val="21"/>
        </w:rPr>
        <w:t>naprawami i przeglądami w okresie gwarancji ponosi Sprzedający (w tym również koszty dojazdu serwisanta, transportu, przesyłki sprzętu „do” i „z” serwisu, koszt części, koszt zużywalnych części eksploatacyjnych).</w:t>
      </w:r>
    </w:p>
    <w:p w14:paraId="11A4F85B" w14:textId="14F5F005" w:rsidR="00DE564A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Kupujący może dochodzić roszczeń z tytułu gwarancji niezależnie od roszczeń przysługujących z tytułu rękojmi za wady fizyczne.</w:t>
      </w:r>
    </w:p>
    <w:p w14:paraId="3A05B7AC" w14:textId="317D2CEA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W przypadku, gdy Sprzedający nie wykona obowiązku, o którym mowa w ust. 4 lit. c) Kupujący nie traci roszczenia z tytułu gwarancji, jeżeli awaria, która nastąpi po upływie okresu gwarancyjnego, będzie spowodowana nie wykonaniem przez Sprzedającego przeglądu technicznego w ostatnim miesiącu gwarancji.</w:t>
      </w:r>
    </w:p>
    <w:p w14:paraId="00D87D60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Okres rękojmi jest równy okresowi gwarancji.</w:t>
      </w:r>
    </w:p>
    <w:p w14:paraId="0C4E75D7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sprawy awaryjne i reklamacyjne Kupujący będzie zgłaszał Sprzedającemu telefonicznie pod nr telefonu podany</w:t>
      </w:r>
      <w:r>
        <w:rPr>
          <w:rFonts w:cs="Calibri"/>
          <w:sz w:val="21"/>
          <w:szCs w:val="21"/>
        </w:rPr>
        <w:t>m</w:t>
      </w:r>
      <w:r w:rsidRPr="0002127F">
        <w:rPr>
          <w:rFonts w:cs="Calibri"/>
          <w:sz w:val="21"/>
          <w:szCs w:val="21"/>
        </w:rPr>
        <w:t xml:space="preserve"> w protokołach instalacji lub kartach gwarancyjnych z jednoczesnym potwierdzeniem w formie </w:t>
      </w:r>
      <w:r>
        <w:rPr>
          <w:rFonts w:cs="Calibri"/>
          <w:sz w:val="21"/>
          <w:szCs w:val="21"/>
        </w:rPr>
        <w:t>e-mailowej</w:t>
      </w:r>
      <w:r w:rsidRPr="0002127F">
        <w:rPr>
          <w:rFonts w:cs="Calibri"/>
          <w:sz w:val="21"/>
          <w:szCs w:val="21"/>
        </w:rPr>
        <w:t>.</w:t>
      </w:r>
    </w:p>
    <w:p w14:paraId="390B61CB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zapewnia autoryzowany serwis gwarancyjny i pogwarancyjny na terenie Polski.</w:t>
      </w:r>
    </w:p>
    <w:p w14:paraId="04B37FEE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753F7AB7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 4</w:t>
      </w:r>
    </w:p>
    <w:p w14:paraId="1F53B399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 nienależyte wykonanie umowy Kupujący może naliczyć Sprzedającemu kary w następujących wypadkach i w wysokości:</w:t>
      </w:r>
    </w:p>
    <w:p w14:paraId="691DA47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Kupujący rozwiąże/odstąpi od umowy z powodu okoliczności, za które odpowiada Sprzedający;</w:t>
      </w:r>
    </w:p>
    <w:p w14:paraId="313B1F54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b)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Sprzedający rozwiąże/odstąpi od umowy, z przyczyn nie leżących po stronie Kupującego;</w:t>
      </w:r>
    </w:p>
    <w:p w14:paraId="442DB8E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lastRenderedPageBreak/>
        <w:t xml:space="preserve">c) w wysokości </w:t>
      </w:r>
      <w:r>
        <w:rPr>
          <w:rFonts w:cs="Calibri"/>
          <w:sz w:val="21"/>
          <w:szCs w:val="21"/>
        </w:rPr>
        <w:t>0,5</w:t>
      </w:r>
      <w:r w:rsidRPr="0002127F">
        <w:rPr>
          <w:rFonts w:cs="Calibri"/>
          <w:sz w:val="21"/>
          <w:szCs w:val="21"/>
        </w:rPr>
        <w:t>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 xml:space="preserve"> za każdy rozpoczęty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realizacji przedmiotu zamówienia;</w:t>
      </w:r>
    </w:p>
    <w:p w14:paraId="291B3229" w14:textId="77777777" w:rsidR="00DE564A" w:rsidRPr="00374DFB" w:rsidRDefault="00DE564A" w:rsidP="00DE564A">
      <w:pPr>
        <w:spacing w:after="0" w:line="240" w:lineRule="auto"/>
        <w:ind w:left="567" w:hanging="284"/>
        <w:jc w:val="both"/>
        <w:rPr>
          <w:rFonts w:cs="Calibri"/>
          <w:color w:val="FF0000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d) w wysokości 0,5% wartości naprawianego urządzenia za </w:t>
      </w:r>
      <w:r>
        <w:rPr>
          <w:rFonts w:cs="Calibri"/>
          <w:sz w:val="21"/>
          <w:szCs w:val="21"/>
        </w:rPr>
        <w:t>zwłokę</w:t>
      </w:r>
      <w:r w:rsidRPr="0002127F">
        <w:rPr>
          <w:rFonts w:cs="Calibri"/>
          <w:sz w:val="21"/>
          <w:szCs w:val="21"/>
        </w:rPr>
        <w:t xml:space="preserve"> w usuwaniu usterek/wad przedmiotu zamówienia za każdy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stosunku do terminu wynikającego z </w:t>
      </w:r>
      <w:r w:rsidRPr="00374DFB">
        <w:rPr>
          <w:rFonts w:cs="Calibri"/>
          <w:sz w:val="21"/>
          <w:szCs w:val="21"/>
        </w:rPr>
        <w:t>zapisów § 3 pkt. 4 lit. b.</w:t>
      </w:r>
    </w:p>
    <w:p w14:paraId="13602A3C" w14:textId="77777777" w:rsidR="00DE564A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e) w przypadku </w:t>
      </w:r>
      <w:r w:rsidRPr="00FE0AB7">
        <w:rPr>
          <w:rFonts w:cs="Calibri"/>
          <w:sz w:val="21"/>
          <w:szCs w:val="21"/>
        </w:rPr>
        <w:t xml:space="preserve">braku reakcji Sprzedawcy na zgłoszenie gwarancyjne (fax, mail) w czasie określonym w </w:t>
      </w:r>
      <w:r>
        <w:rPr>
          <w:rFonts w:cs="Calibri"/>
          <w:sz w:val="21"/>
          <w:szCs w:val="21"/>
        </w:rPr>
        <w:t>§ 3 ust. 4 lit. b</w:t>
      </w:r>
      <w:r w:rsidRPr="00FE0AB7">
        <w:rPr>
          <w:rFonts w:cs="Calibri"/>
          <w:sz w:val="21"/>
          <w:szCs w:val="21"/>
        </w:rPr>
        <w:t xml:space="preserve"> z chwilą jego upływu – Kupujący będzie naliczał kary w wysokości: 100 zł brutto za każdy</w:t>
      </w:r>
      <w:r>
        <w:rPr>
          <w:rFonts w:cs="Calibri"/>
          <w:sz w:val="21"/>
          <w:szCs w:val="21"/>
        </w:rPr>
        <w:t xml:space="preserve"> rozpoczęty</w:t>
      </w:r>
      <w:r w:rsidRPr="00FE0AB7">
        <w:rPr>
          <w:rFonts w:cs="Calibri"/>
          <w:sz w:val="21"/>
          <w:szCs w:val="21"/>
        </w:rPr>
        <w:t xml:space="preserve"> dzień </w:t>
      </w:r>
      <w:r>
        <w:rPr>
          <w:rFonts w:cs="Calibri"/>
          <w:sz w:val="21"/>
          <w:szCs w:val="21"/>
        </w:rPr>
        <w:t>zwłoki</w:t>
      </w:r>
      <w:r w:rsidRPr="00FE0AB7">
        <w:rPr>
          <w:rFonts w:cs="Calibri"/>
          <w:sz w:val="21"/>
          <w:szCs w:val="21"/>
        </w:rPr>
        <w:t xml:space="preserve"> w reagowaniu na zgłoszenie</w:t>
      </w:r>
      <w:r>
        <w:rPr>
          <w:rFonts w:cs="Calibri"/>
          <w:sz w:val="21"/>
          <w:szCs w:val="21"/>
        </w:rPr>
        <w:t>;</w:t>
      </w:r>
    </w:p>
    <w:p w14:paraId="6B410361" w14:textId="77777777" w:rsidR="00DE564A" w:rsidRPr="00FE0AB7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 xml:space="preserve">f) w przypadku braku wykonania przeglądu, o którym mowa w § 3 ust. 4 lit. c w wysokości 5% </w:t>
      </w:r>
      <w:r w:rsidRPr="0002127F">
        <w:rPr>
          <w:rFonts w:cs="Calibri"/>
          <w:sz w:val="21"/>
          <w:szCs w:val="21"/>
        </w:rPr>
        <w:t xml:space="preserve">wartości </w:t>
      </w:r>
      <w:r>
        <w:rPr>
          <w:rFonts w:cs="Calibri"/>
          <w:sz w:val="21"/>
          <w:szCs w:val="21"/>
        </w:rPr>
        <w:t>brutto</w:t>
      </w:r>
      <w:r w:rsidRPr="0002127F">
        <w:rPr>
          <w:rFonts w:cs="Calibri"/>
          <w:sz w:val="21"/>
          <w:szCs w:val="21"/>
        </w:rPr>
        <w:t xml:space="preserve"> urządzenia</w:t>
      </w:r>
      <w:r>
        <w:rPr>
          <w:rFonts w:cs="Calibri"/>
          <w:sz w:val="21"/>
          <w:szCs w:val="21"/>
        </w:rPr>
        <w:t>, którego przegląd ma dotyczyć.</w:t>
      </w:r>
    </w:p>
    <w:p w14:paraId="382B9A4C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FE0AB7">
        <w:rPr>
          <w:rFonts w:cs="Calibri"/>
          <w:sz w:val="21"/>
          <w:szCs w:val="21"/>
        </w:rPr>
        <w:t>Egzekwowanie kar może nastąpić poprzez potrącenie</w:t>
      </w:r>
      <w:r w:rsidRPr="0002127F">
        <w:rPr>
          <w:rFonts w:cs="Calibri"/>
          <w:sz w:val="21"/>
          <w:szCs w:val="21"/>
        </w:rPr>
        <w:t xml:space="preserve"> należności z faktury za dostawę. </w:t>
      </w:r>
    </w:p>
    <w:p w14:paraId="7BCB2B66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napraw gwarancyjnych Sprzedający zobowiązuje się do uiszczenia naliczonej kary w ciągu 14 dni od otrzymania noty obciążeniowej na konto Szpitala lub w kasie szpitala.</w:t>
      </w:r>
    </w:p>
    <w:p w14:paraId="3C4CE76F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Jeżeli kara umowna nie pokrywa rzeczywiście poniesionej szkody, Kupujący zastrzega sobie prawo dochodzenia odszkodowania uzupełniającego na zasadach ogólnych. </w:t>
      </w:r>
    </w:p>
    <w:p w14:paraId="6D575F12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dostarczenia przez Sprzedającego urządzenia zastępczego na czas naprawy Kupujący nie będzie naliczał kar umownych określonych w §4 ust. 1 lit. d).</w:t>
      </w:r>
    </w:p>
    <w:p w14:paraId="4BE715E5" w14:textId="77777777" w:rsidR="00DE564A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</w:p>
    <w:p w14:paraId="7B3FE2CE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5</w:t>
      </w:r>
    </w:p>
    <w:p w14:paraId="5CECF943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Strony zgodnie ustalają, że w rozliczeniach obowiązywać będzie 60 –dniowy termin płatności liczony od dnia otrzymania faktury.</w:t>
      </w:r>
    </w:p>
    <w:p w14:paraId="0A236612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Zapłata za towar następować będzie w formie przelewu bankowego. Za datę dokonania zapłaty przyjmuje się dzień złożenia przez Zamawiającego polecenia przelewu w banku.</w:t>
      </w:r>
    </w:p>
    <w:p w14:paraId="0B0F7524" w14:textId="4A5EA6B2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Sprzedający nie może przenieść na osobę trzecią wierzytelności wynikających z niniejszej umowy bez zachowania procedur wynikających z ustawy z dn. 15.04.2011 r. o działalności leczniczej (tj. Dz. U. z </w:t>
      </w:r>
      <w:r w:rsidR="006D1A11" w:rsidRPr="006D1A11">
        <w:rPr>
          <w:rFonts w:cs="Calibri"/>
          <w:sz w:val="21"/>
          <w:szCs w:val="21"/>
        </w:rPr>
        <w:t>2021</w:t>
      </w:r>
      <w:r w:rsidR="006D1A11">
        <w:rPr>
          <w:rFonts w:cs="Calibri"/>
          <w:sz w:val="21"/>
          <w:szCs w:val="21"/>
        </w:rPr>
        <w:t>r</w:t>
      </w:r>
      <w:r w:rsidR="006D1A11" w:rsidRPr="006D1A11">
        <w:rPr>
          <w:rFonts w:cs="Calibri"/>
          <w:sz w:val="21"/>
          <w:szCs w:val="21"/>
        </w:rPr>
        <w:t>.</w:t>
      </w:r>
      <w:r w:rsidR="006D1A11">
        <w:rPr>
          <w:rFonts w:cs="Calibri"/>
          <w:sz w:val="21"/>
          <w:szCs w:val="21"/>
        </w:rPr>
        <w:t xml:space="preserve">, poz. </w:t>
      </w:r>
      <w:r w:rsidR="006D1A11" w:rsidRPr="006D1A11">
        <w:rPr>
          <w:rFonts w:cs="Calibri"/>
          <w:sz w:val="21"/>
          <w:szCs w:val="21"/>
        </w:rPr>
        <w:t>711</w:t>
      </w:r>
      <w:r w:rsidRPr="0002127F">
        <w:rPr>
          <w:rFonts w:cs="Calibri"/>
          <w:sz w:val="21"/>
          <w:szCs w:val="21"/>
        </w:rPr>
        <w:t xml:space="preserve"> ze zm</w:t>
      </w:r>
      <w:r>
        <w:rPr>
          <w:rFonts w:cs="Calibri"/>
          <w:sz w:val="21"/>
          <w:szCs w:val="21"/>
        </w:rPr>
        <w:t>.</w:t>
      </w:r>
      <w:r w:rsidRPr="0002127F">
        <w:rPr>
          <w:rFonts w:cs="Calibri"/>
          <w:sz w:val="21"/>
          <w:szCs w:val="21"/>
        </w:rPr>
        <w:t>).</w:t>
      </w:r>
    </w:p>
    <w:p w14:paraId="6B0DAD2F" w14:textId="77777777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Podstawą do wystawienia faktury </w:t>
      </w:r>
      <w:r w:rsidRPr="00F9142A">
        <w:rPr>
          <w:rFonts w:cs="Calibri"/>
          <w:sz w:val="21"/>
          <w:szCs w:val="21"/>
        </w:rPr>
        <w:t xml:space="preserve">będzie protokół odbioru końcowego, instalacji (jeśli dotyczy) i przeszkolenia personelu, </w:t>
      </w:r>
      <w:r w:rsidRPr="0002127F">
        <w:rPr>
          <w:rFonts w:cs="Calibri"/>
          <w:sz w:val="21"/>
          <w:szCs w:val="21"/>
        </w:rPr>
        <w:t>podpisany przez upoważnionych przedstawicieli obu stron.</w:t>
      </w:r>
    </w:p>
    <w:p w14:paraId="06B9CC61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0E252B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</w:t>
      </w:r>
      <w:r>
        <w:rPr>
          <w:rFonts w:cs="Calibri"/>
          <w:sz w:val="21"/>
          <w:szCs w:val="21"/>
        </w:rPr>
        <w:t>6</w:t>
      </w:r>
      <w:r w:rsidRPr="0002127F">
        <w:rPr>
          <w:rFonts w:cs="Calibri"/>
          <w:sz w:val="21"/>
          <w:szCs w:val="21"/>
        </w:rPr>
        <w:t xml:space="preserve"> </w:t>
      </w:r>
    </w:p>
    <w:p w14:paraId="258C4080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1. Strony ustalają, że każda istotna zmiana umowy może nastąpić wg zasad i na warunkach określonych poniżej. Kupujący przewiduje możliwość dokonania zmiany umowy w następujących sytuacjach:</w:t>
      </w:r>
    </w:p>
    <w:p w14:paraId="1093384F" w14:textId="77777777" w:rsidR="00DE564A" w:rsidRPr="0002127F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obniżenie ceny przedmiotu umowy przez Sprzedającego może nastąpić w każdym czasie i wymaga sporządzenia Aneksu do umowy;</w:t>
      </w:r>
    </w:p>
    <w:p w14:paraId="7AE3DEF3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zakresie, w jakim będzie to niezbędne w celu dostosowania postanowień Umowy do zaistniałego stanu prawnego lub faktycznego;</w:t>
      </w:r>
    </w:p>
    <w:p w14:paraId="12ED0F95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nastąpiła zmiana stawki podatku VAT, przy czym zmienia się tylko cena brutto, natomiast cena netto pozostaje bez zmian,</w:t>
      </w:r>
    </w:p>
    <w:p w14:paraId="2B7B91FC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wystąpił brak produktów na rynku z przyczyn niezależnych od dostawcy (np. wycofanie z rynku, zaprzestanie produkcji) – istnieje możliwość zastąpienia asortymentem o parametrach nie niższych, produktem równoważnym, ale przy cenie nie wyższej niż w umowie,</w:t>
      </w:r>
    </w:p>
    <w:p w14:paraId="3E9C35A2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 xml:space="preserve">aktualizacji rozwiązań ze względu na postęp techniczny lub technologiczny (np. wycofanie z obrotu urządzeń lub materiałów), zmiana nie może spowodować podwyższenia ceny oraz obniżenia parametrów technicznych, jakościowych i innych wynikających z oferty, na podstawie których był dokonany wybór Sprzedającego </w:t>
      </w:r>
    </w:p>
    <w:p w14:paraId="09C24D77" w14:textId="77777777" w:rsidR="00DE564A" w:rsidRPr="0002127F" w:rsidRDefault="00DE564A" w:rsidP="00DE564A">
      <w:p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2. Okoliczności mogące stanowić podstawę zmiany umowy powinny być szczegółowo uzasadnione i udokumentowane przez stronę występującą z propozycją zmiany umowy.</w:t>
      </w:r>
    </w:p>
    <w:p w14:paraId="7E2277E3" w14:textId="2212A479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18D0CD6D" w14:textId="797002CA" w:rsidR="00D07D9B" w:rsidRPr="005B700B" w:rsidRDefault="00D07D9B" w:rsidP="00D07D9B">
      <w:pPr>
        <w:spacing w:after="0" w:line="240" w:lineRule="auto"/>
        <w:jc w:val="center"/>
        <w:rPr>
          <w:rFonts w:cstheme="minorHAnsi"/>
          <w:bCs/>
          <w:sz w:val="20"/>
          <w:szCs w:val="20"/>
        </w:rPr>
      </w:pPr>
      <w:r w:rsidRPr="005B700B">
        <w:rPr>
          <w:rFonts w:cstheme="minorHAnsi"/>
          <w:bCs/>
          <w:sz w:val="20"/>
          <w:szCs w:val="20"/>
        </w:rPr>
        <w:lastRenderedPageBreak/>
        <w:t>§</w:t>
      </w:r>
      <w:r>
        <w:rPr>
          <w:rFonts w:cstheme="minorHAnsi"/>
          <w:bCs/>
          <w:sz w:val="20"/>
          <w:szCs w:val="20"/>
        </w:rPr>
        <w:t>7</w:t>
      </w:r>
    </w:p>
    <w:p w14:paraId="502408EA" w14:textId="7C856BF0" w:rsidR="00D07D9B" w:rsidRPr="00D07D9B" w:rsidRDefault="00D07D9B" w:rsidP="00D07D9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B700B">
        <w:rPr>
          <w:rFonts w:cstheme="minorHAnsi"/>
          <w:sz w:val="20"/>
          <w:szCs w:val="20"/>
        </w:rPr>
        <w:t>Kupujący zastrzega sobie prawo odstąpienia od umowy</w:t>
      </w:r>
      <w:r>
        <w:rPr>
          <w:rFonts w:cstheme="minorHAnsi"/>
          <w:sz w:val="20"/>
          <w:szCs w:val="20"/>
        </w:rPr>
        <w:t xml:space="preserve"> </w:t>
      </w:r>
      <w:r w:rsidRPr="005B700B">
        <w:rPr>
          <w:rFonts w:asciiTheme="minorHAnsi" w:hAnsiTheme="minorHAnsi" w:cstheme="minorHAnsi"/>
          <w:sz w:val="20"/>
          <w:szCs w:val="20"/>
        </w:rPr>
        <w:t>w przypadku niedostarczenia przedmiotu zamówienia</w:t>
      </w:r>
      <w:r>
        <w:rPr>
          <w:rFonts w:asciiTheme="minorHAnsi" w:hAnsiTheme="minorHAnsi" w:cstheme="minorHAnsi"/>
          <w:sz w:val="20"/>
          <w:szCs w:val="20"/>
        </w:rPr>
        <w:t xml:space="preserve"> w terminie 10 dni powyżej wymaganego;</w:t>
      </w:r>
    </w:p>
    <w:p w14:paraId="3C6074BA" w14:textId="2602AFEE" w:rsidR="00D07D9B" w:rsidRPr="005B700B" w:rsidRDefault="00D07D9B" w:rsidP="00D07D9B">
      <w:pPr>
        <w:pStyle w:val="Akapitzlist2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700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03C792B" w14:textId="6B013DD6" w:rsidR="00D07D9B" w:rsidRDefault="00D07D9B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39B1D563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8</w:t>
      </w:r>
    </w:p>
    <w:p w14:paraId="76540171" w14:textId="77777777" w:rsidR="00DE564A" w:rsidRPr="0002127F" w:rsidRDefault="00DE564A" w:rsidP="00DE564A">
      <w:pPr>
        <w:pStyle w:val="Tekstpodstawowy"/>
        <w:jc w:val="both"/>
        <w:rPr>
          <w:rFonts w:cs="Calibri"/>
          <w:i/>
          <w:sz w:val="21"/>
          <w:szCs w:val="21"/>
        </w:rPr>
      </w:pPr>
      <w:r w:rsidRPr="0002127F">
        <w:rPr>
          <w:rFonts w:cs="Calibri"/>
          <w:i/>
          <w:sz w:val="21"/>
          <w:szCs w:val="21"/>
        </w:rPr>
        <w:t>Postanowienia końcowe:</w:t>
      </w:r>
    </w:p>
    <w:p w14:paraId="0FC83B06" w14:textId="30B98EF6" w:rsidR="00DE564A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zmiany niniejszej umowy wymagają zgody obu stron przy zachowaniu formy pisemnej pod rygorem nieważności.</w:t>
      </w:r>
    </w:p>
    <w:p w14:paraId="59AE43B0" w14:textId="32172A4C" w:rsidR="00601AA4" w:rsidRPr="0002127F" w:rsidRDefault="00601AA4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601AA4">
        <w:rPr>
          <w:rFonts w:cs="Calibri"/>
          <w:sz w:val="21"/>
          <w:szCs w:val="21"/>
        </w:rPr>
        <w:t xml:space="preserve">W przypadku, gdy przy realizacji niniejszej Umowy zajdzie konieczność przetwarzania danych osobowych przez </w:t>
      </w:r>
      <w:r>
        <w:rPr>
          <w:rFonts w:cs="Calibri"/>
          <w:sz w:val="21"/>
          <w:szCs w:val="21"/>
        </w:rPr>
        <w:t>Sprzedającego</w:t>
      </w:r>
      <w:r w:rsidRPr="00601AA4">
        <w:rPr>
          <w:rFonts w:cs="Calibri"/>
          <w:sz w:val="21"/>
          <w:szCs w:val="21"/>
        </w:rPr>
        <w:t>, Strony zawrą stosowną umowę o powierzeniu przetwarzania danych osobowych</w:t>
      </w:r>
    </w:p>
    <w:p w14:paraId="0F8D091C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spory związane z niniejszą umową będą rozstrzygane przez właściwy rzeczowo sąd w Lublinie.</w:t>
      </w:r>
    </w:p>
    <w:p w14:paraId="30A325EE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sprawach nie uregulowanych umową zastosowanie mają odpowiednie przepisy Kodeksu Cywilnego. </w:t>
      </w:r>
    </w:p>
    <w:p w14:paraId="7DF2DC1F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Niniejsza umowa została sporządzona w dwóch jednobrzmiących egzemplarzach po jednym dla każdej ze stron.</w:t>
      </w:r>
    </w:p>
    <w:p w14:paraId="68F3881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b/>
          <w:sz w:val="21"/>
          <w:szCs w:val="21"/>
        </w:rPr>
      </w:pPr>
    </w:p>
    <w:p w14:paraId="61B90437" w14:textId="77777777" w:rsidR="00DE564A" w:rsidRPr="00161069" w:rsidRDefault="00DE564A" w:rsidP="00DE564A">
      <w:pPr>
        <w:spacing w:after="0" w:line="240" w:lineRule="auto"/>
        <w:jc w:val="center"/>
      </w:pPr>
      <w:r w:rsidRPr="0002127F">
        <w:rPr>
          <w:rFonts w:cs="Calibri"/>
          <w:b/>
          <w:sz w:val="21"/>
          <w:szCs w:val="21"/>
        </w:rPr>
        <w:t>KUPUJĄCY</w:t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  <w:t>SPRZEDAJĄCY</w:t>
      </w:r>
    </w:p>
    <w:sectPr w:rsidR="00DE564A" w:rsidRPr="00161069" w:rsidSect="00EA5AE6">
      <w:headerReference w:type="default" r:id="rId7"/>
      <w:footerReference w:type="default" r:id="rId8"/>
      <w:headerReference w:type="first" r:id="rId9"/>
      <w:pgSz w:w="12240" w:h="15840"/>
      <w:pgMar w:top="1276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98344" w14:textId="77777777" w:rsidR="00127F64" w:rsidRDefault="00FE0B62">
      <w:pPr>
        <w:spacing w:after="0" w:line="240" w:lineRule="auto"/>
      </w:pPr>
      <w:r>
        <w:separator/>
      </w:r>
    </w:p>
  </w:endnote>
  <w:endnote w:type="continuationSeparator" w:id="0">
    <w:p w14:paraId="0ADD5DB7" w14:textId="77777777" w:rsidR="00127F64" w:rsidRDefault="00FE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45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079B" w14:textId="77777777" w:rsidR="00FE16F8" w:rsidRPr="003A099E" w:rsidRDefault="00601AA4" w:rsidP="00055C9F">
    <w:pPr>
      <w:pStyle w:val="Stopka"/>
      <w:jc w:val="right"/>
      <w:rPr>
        <w:sz w:val="20"/>
        <w:szCs w:val="20"/>
      </w:rPr>
    </w:pPr>
    <w:r w:rsidRPr="003A099E">
      <w:rPr>
        <w:sz w:val="20"/>
        <w:szCs w:val="20"/>
      </w:rPr>
      <w:fldChar w:fldCharType="begin"/>
    </w:r>
    <w:r w:rsidRPr="003A099E">
      <w:rPr>
        <w:sz w:val="20"/>
        <w:szCs w:val="20"/>
      </w:rPr>
      <w:instrText>PAGE   \* MERGEFORMAT</w:instrText>
    </w:r>
    <w:r w:rsidRPr="003A099E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3A099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C363" w14:textId="77777777" w:rsidR="00127F64" w:rsidRDefault="00FE0B62">
      <w:pPr>
        <w:spacing w:after="0" w:line="240" w:lineRule="auto"/>
      </w:pPr>
      <w:r>
        <w:separator/>
      </w:r>
    </w:p>
  </w:footnote>
  <w:footnote w:type="continuationSeparator" w:id="0">
    <w:p w14:paraId="76A5D5B2" w14:textId="77777777" w:rsidR="00127F64" w:rsidRDefault="00FE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2B55C" w14:textId="77777777" w:rsidR="00FE16F8" w:rsidRPr="00083BA1" w:rsidRDefault="00C96C71" w:rsidP="00083BA1">
    <w:pPr>
      <w:pStyle w:val="Nagwek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E617" w14:textId="0CC0187C" w:rsidR="00FE16F8" w:rsidRDefault="00DE564A" w:rsidP="00B04EDA">
    <w:pPr>
      <w:pStyle w:val="Nagwek"/>
      <w:jc w:val="center"/>
    </w:pPr>
    <w:r w:rsidRPr="000E7B6D">
      <w:rPr>
        <w:noProof/>
        <w:lang w:eastAsia="pl-PL"/>
      </w:rPr>
      <w:drawing>
        <wp:inline distT="0" distB="0" distL="0" distR="0" wp14:anchorId="11E3A9B8" wp14:editId="25C4DF88">
          <wp:extent cx="5295265" cy="73152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26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</w:abstractNum>
  <w:abstractNum w:abstractNumId="1" w15:restartNumberingAfterBreak="0">
    <w:nsid w:val="15DD7462"/>
    <w:multiLevelType w:val="hybridMultilevel"/>
    <w:tmpl w:val="5974276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1B55036"/>
    <w:multiLevelType w:val="hybridMultilevel"/>
    <w:tmpl w:val="E27C74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41C46EA"/>
    <w:multiLevelType w:val="hybridMultilevel"/>
    <w:tmpl w:val="39CC90DE"/>
    <w:lvl w:ilvl="0" w:tplc="069E5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64405A5"/>
    <w:multiLevelType w:val="hybridMultilevel"/>
    <w:tmpl w:val="054800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4BA5BCB"/>
    <w:multiLevelType w:val="hybridMultilevel"/>
    <w:tmpl w:val="896A44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026DC"/>
    <w:multiLevelType w:val="hybridMultilevel"/>
    <w:tmpl w:val="F6DCFF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64F4114"/>
    <w:multiLevelType w:val="singleLevel"/>
    <w:tmpl w:val="DB04AD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</w:abstractNum>
  <w:abstractNum w:abstractNumId="8" w15:restartNumberingAfterBreak="0">
    <w:nsid w:val="6BAE4B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1E40E8B"/>
    <w:multiLevelType w:val="singleLevel"/>
    <w:tmpl w:val="F65E0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D5"/>
    <w:rsid w:val="00011C73"/>
    <w:rsid w:val="00127F64"/>
    <w:rsid w:val="001B15E6"/>
    <w:rsid w:val="003A59A8"/>
    <w:rsid w:val="00525ED4"/>
    <w:rsid w:val="00601AA4"/>
    <w:rsid w:val="00654DD5"/>
    <w:rsid w:val="006D1A11"/>
    <w:rsid w:val="007E6B54"/>
    <w:rsid w:val="009251D9"/>
    <w:rsid w:val="00AD03D2"/>
    <w:rsid w:val="00AF0FEB"/>
    <w:rsid w:val="00C96C71"/>
    <w:rsid w:val="00D07D9B"/>
    <w:rsid w:val="00DE564A"/>
    <w:rsid w:val="00DE6524"/>
    <w:rsid w:val="00FE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A5BC"/>
  <w15:chartTrackingRefBased/>
  <w15:docId w15:val="{E6B684FB-F3DE-40CC-9B52-BC5CD6DB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4A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564A"/>
    <w:pPr>
      <w:keepNext/>
      <w:numPr>
        <w:numId w:val="1"/>
      </w:numPr>
      <w:suppressAutoHyphens/>
      <w:spacing w:after="0" w:line="360" w:lineRule="auto"/>
      <w:outlineLvl w:val="0"/>
    </w:pPr>
    <w:rPr>
      <w:rFonts w:ascii="Times New Roman" w:hAnsi="Times New Roman"/>
      <w:b/>
      <w:sz w:val="24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E564A"/>
    <w:pPr>
      <w:keepNext/>
      <w:numPr>
        <w:ilvl w:val="1"/>
        <w:numId w:val="1"/>
      </w:numPr>
      <w:suppressAutoHyphens/>
      <w:spacing w:after="0" w:line="360" w:lineRule="auto"/>
      <w:outlineLvl w:val="1"/>
    </w:pPr>
    <w:rPr>
      <w:rFonts w:ascii="Times New Roman" w:hAnsi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564A"/>
    <w:pPr>
      <w:keepNext/>
      <w:numPr>
        <w:ilvl w:val="2"/>
        <w:numId w:val="1"/>
      </w:numPr>
      <w:suppressAutoHyphens/>
      <w:spacing w:after="0" w:line="360" w:lineRule="auto"/>
      <w:ind w:left="708"/>
      <w:outlineLvl w:val="2"/>
    </w:pPr>
    <w:rPr>
      <w:rFonts w:ascii="Times New Roman" w:hAnsi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E564A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hAnsi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E564A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DE564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9"/>
    <w:rsid w:val="00DE564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DE564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Bezodstpw">
    <w:name w:val="No Spacing"/>
    <w:uiPriority w:val="1"/>
    <w:qFormat/>
    <w:rsid w:val="00DE564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564A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564A"/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56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564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564A"/>
    <w:rPr>
      <w:rFonts w:ascii="Calibri" w:eastAsia="Times New Roman" w:hAnsi="Calibri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E564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customStyle="1" w:styleId="Akapitzlist2">
    <w:name w:val="Akapit z listą2"/>
    <w:rsid w:val="00D07D9B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345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2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1567</Words>
  <Characters>9407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10</cp:revision>
  <cp:lastPrinted>2021-07-07T09:52:00Z</cp:lastPrinted>
  <dcterms:created xsi:type="dcterms:W3CDTF">2021-06-30T09:18:00Z</dcterms:created>
  <dcterms:modified xsi:type="dcterms:W3CDTF">2021-07-07T10:09:00Z</dcterms:modified>
</cp:coreProperties>
</file>