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072E92" w14:textId="2C24254C" w:rsidR="006D523E" w:rsidRDefault="006D523E" w:rsidP="006D523E">
      <w:pPr>
        <w:jc w:val="right"/>
        <w:rPr>
          <w:rFonts w:cs="Calibri"/>
          <w:b/>
        </w:rPr>
      </w:pPr>
      <w:r>
        <w:rPr>
          <w:rFonts w:cs="Calibri"/>
          <w:b/>
        </w:rPr>
        <w:t>Załącznik nr 1</w:t>
      </w:r>
      <w:r w:rsidR="008F76F4">
        <w:rPr>
          <w:rFonts w:cs="Calibri"/>
          <w:b/>
        </w:rPr>
        <w:t>a</w:t>
      </w:r>
    </w:p>
    <w:p w14:paraId="5B92596D" w14:textId="77777777" w:rsidR="006D523E" w:rsidRDefault="006D523E" w:rsidP="006D523E">
      <w:pPr>
        <w:jc w:val="center"/>
        <w:rPr>
          <w:rFonts w:ascii="Arial" w:hAnsi="Arial" w:cs="Arial"/>
          <w:b/>
          <w:bCs/>
        </w:rPr>
      </w:pPr>
      <w:bookmarkStart w:id="0" w:name="_Hlk75417914"/>
    </w:p>
    <w:p w14:paraId="187D81E4" w14:textId="77777777" w:rsidR="006D523E" w:rsidRPr="0080092B" w:rsidRDefault="006D523E" w:rsidP="006D523E">
      <w:pPr>
        <w:jc w:val="center"/>
        <w:rPr>
          <w:rFonts w:ascii="Arial" w:hAnsi="Arial" w:cs="Arial"/>
          <w:b/>
          <w:bCs/>
        </w:rPr>
      </w:pPr>
      <w:r w:rsidRPr="0080092B">
        <w:rPr>
          <w:rFonts w:ascii="Arial" w:hAnsi="Arial" w:cs="Arial"/>
          <w:b/>
          <w:bCs/>
        </w:rPr>
        <w:t xml:space="preserve">ZADANIE NR 1 : </w:t>
      </w:r>
      <w:bookmarkEnd w:id="0"/>
      <w:r w:rsidRPr="0080092B">
        <w:rPr>
          <w:rFonts w:ascii="Arial" w:hAnsi="Arial" w:cs="Arial"/>
          <w:b/>
          <w:bCs/>
        </w:rPr>
        <w:t>DOSTAWA ECHOKARDIOGRAFU</w:t>
      </w:r>
    </w:p>
    <w:p w14:paraId="21ECD2C2" w14:textId="77777777" w:rsidR="006D523E" w:rsidRDefault="006D523E" w:rsidP="006D523E">
      <w:pPr>
        <w:rPr>
          <w:rFonts w:ascii="Arial" w:hAnsi="Arial" w:cs="Arial"/>
          <w:b/>
          <w:bCs/>
          <w:sz w:val="20"/>
          <w:szCs w:val="20"/>
        </w:rPr>
      </w:pPr>
    </w:p>
    <w:p w14:paraId="155E2888" w14:textId="77777777" w:rsidR="006D523E" w:rsidRPr="00B922FA" w:rsidRDefault="006D523E" w:rsidP="006D523E">
      <w:pPr>
        <w:rPr>
          <w:rFonts w:ascii="Arial" w:hAnsi="Arial" w:cs="Arial"/>
          <w:b/>
          <w:bCs/>
          <w:sz w:val="20"/>
          <w:szCs w:val="20"/>
          <w:u w:val="single"/>
        </w:rPr>
      </w:pPr>
      <w:r w:rsidRPr="00B922FA">
        <w:rPr>
          <w:rFonts w:ascii="Arial" w:hAnsi="Arial" w:cs="Arial"/>
          <w:b/>
          <w:bCs/>
          <w:sz w:val="20"/>
          <w:szCs w:val="20"/>
          <w:u w:val="single"/>
        </w:rPr>
        <w:t xml:space="preserve">1. Echokardiograf </w:t>
      </w:r>
    </w:p>
    <w:p w14:paraId="5845AAE4"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1 szt.</w:t>
      </w:r>
    </w:p>
    <w:p w14:paraId="03B9E398"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0D5CEDE0"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411E71EF" w14:textId="77777777" w:rsidR="006D523E" w:rsidRPr="00C5019F" w:rsidRDefault="006D523E" w:rsidP="006D523E">
      <w:pPr>
        <w:rPr>
          <w:rFonts w:ascii="Arial" w:hAnsi="Arial" w:cs="Arial"/>
          <w:b/>
          <w:bCs/>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70" w:type="dxa"/>
          <w:right w:w="70" w:type="dxa"/>
        </w:tblCellMar>
        <w:tblLook w:val="0000" w:firstRow="0" w:lastRow="0" w:firstColumn="0" w:lastColumn="0" w:noHBand="0" w:noVBand="0"/>
      </w:tblPr>
      <w:tblGrid>
        <w:gridCol w:w="395"/>
        <w:gridCol w:w="5412"/>
        <w:gridCol w:w="1276"/>
        <w:gridCol w:w="1217"/>
        <w:gridCol w:w="762"/>
      </w:tblGrid>
      <w:tr w:rsidR="006D523E" w:rsidRPr="00D96E55" w14:paraId="08067BEF" w14:textId="77777777" w:rsidTr="008E7DA8">
        <w:trPr>
          <w:cantSplit/>
          <w:jc w:val="center"/>
        </w:trPr>
        <w:tc>
          <w:tcPr>
            <w:tcW w:w="395" w:type="dxa"/>
            <w:shd w:val="clear" w:color="auto" w:fill="D9D9D9"/>
            <w:tcMar>
              <w:left w:w="70" w:type="dxa"/>
            </w:tcMar>
            <w:vAlign w:val="center"/>
          </w:tcPr>
          <w:p w14:paraId="4805A335"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412" w:type="dxa"/>
            <w:shd w:val="clear" w:color="auto" w:fill="D9D9D9"/>
            <w:tcMar>
              <w:left w:w="70" w:type="dxa"/>
            </w:tcMar>
            <w:vAlign w:val="center"/>
          </w:tcPr>
          <w:p w14:paraId="1B5309BD"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76" w:type="dxa"/>
            <w:shd w:val="clear" w:color="auto" w:fill="E6E6E6"/>
            <w:tcMar>
              <w:left w:w="70" w:type="dxa"/>
            </w:tcMar>
            <w:vAlign w:val="center"/>
          </w:tcPr>
          <w:p w14:paraId="5BA95733"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17" w:type="dxa"/>
            <w:shd w:val="clear" w:color="auto" w:fill="E6E6E6"/>
          </w:tcPr>
          <w:p w14:paraId="0A831A92"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2" w:type="dxa"/>
            <w:shd w:val="clear" w:color="auto" w:fill="E6E6E6"/>
          </w:tcPr>
          <w:p w14:paraId="629EFAC0"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64ADC11F" w14:textId="77777777" w:rsidTr="008E7DA8">
        <w:trPr>
          <w:cantSplit/>
          <w:jc w:val="center"/>
        </w:trPr>
        <w:tc>
          <w:tcPr>
            <w:tcW w:w="395" w:type="dxa"/>
            <w:shd w:val="clear" w:color="auto" w:fill="FFFFFF"/>
            <w:tcMar>
              <w:left w:w="70" w:type="dxa"/>
            </w:tcMar>
            <w:vAlign w:val="center"/>
          </w:tcPr>
          <w:p w14:paraId="7BCD2DAD"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412" w:type="dxa"/>
            <w:tcMar>
              <w:left w:w="70" w:type="dxa"/>
            </w:tcMar>
            <w:vAlign w:val="center"/>
          </w:tcPr>
          <w:p w14:paraId="095E4C59"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76" w:type="dxa"/>
            <w:tcMar>
              <w:left w:w="70" w:type="dxa"/>
            </w:tcMar>
            <w:vAlign w:val="center"/>
          </w:tcPr>
          <w:p w14:paraId="01A3A79C"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17" w:type="dxa"/>
          </w:tcPr>
          <w:p w14:paraId="7E61C4C4"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2" w:type="dxa"/>
          </w:tcPr>
          <w:p w14:paraId="07C67CC8"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1D16064E" w14:textId="77777777" w:rsidTr="008E7DA8">
        <w:trPr>
          <w:cantSplit/>
          <w:trHeight w:val="131"/>
          <w:jc w:val="center"/>
        </w:trPr>
        <w:tc>
          <w:tcPr>
            <w:tcW w:w="395" w:type="dxa"/>
            <w:shd w:val="clear" w:color="auto" w:fill="FFFFFF"/>
            <w:tcMar>
              <w:left w:w="70" w:type="dxa"/>
            </w:tcMar>
            <w:vAlign w:val="center"/>
          </w:tcPr>
          <w:p w14:paraId="78D6B280"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p>
        </w:tc>
        <w:tc>
          <w:tcPr>
            <w:tcW w:w="5412" w:type="dxa"/>
            <w:tcMar>
              <w:left w:w="70" w:type="dxa"/>
            </w:tcMar>
            <w:vAlign w:val="center"/>
          </w:tcPr>
          <w:p w14:paraId="5F8ADC72" w14:textId="77777777" w:rsidR="006D523E" w:rsidRPr="00D96E55" w:rsidRDefault="006D523E" w:rsidP="008E7DA8">
            <w:pPr>
              <w:spacing w:after="0" w:line="240" w:lineRule="auto"/>
              <w:jc w:val="center"/>
              <w:rPr>
                <w:rFonts w:ascii="Arial Narrow" w:hAnsi="Arial Narrow" w:cs="Calibri"/>
                <w:b/>
                <w:bCs/>
                <w:i/>
                <w:iCs/>
                <w:sz w:val="20"/>
                <w:szCs w:val="20"/>
              </w:rPr>
            </w:pPr>
          </w:p>
        </w:tc>
        <w:tc>
          <w:tcPr>
            <w:tcW w:w="1276" w:type="dxa"/>
            <w:tcMar>
              <w:left w:w="70" w:type="dxa"/>
            </w:tcMar>
            <w:vAlign w:val="center"/>
          </w:tcPr>
          <w:p w14:paraId="6D37FCAB" w14:textId="77777777" w:rsidR="006D523E" w:rsidRPr="00D96E55" w:rsidRDefault="006D523E" w:rsidP="008E7DA8">
            <w:pPr>
              <w:spacing w:after="0" w:line="240" w:lineRule="auto"/>
              <w:jc w:val="center"/>
              <w:rPr>
                <w:rFonts w:ascii="Arial Narrow" w:hAnsi="Arial Narrow" w:cs="Calibri"/>
                <w:b/>
                <w:bCs/>
                <w:i/>
                <w:iCs/>
                <w:sz w:val="20"/>
                <w:szCs w:val="20"/>
              </w:rPr>
            </w:pPr>
          </w:p>
        </w:tc>
        <w:tc>
          <w:tcPr>
            <w:tcW w:w="1217" w:type="dxa"/>
          </w:tcPr>
          <w:p w14:paraId="17E5249C" w14:textId="77777777" w:rsidR="006D523E" w:rsidRPr="00D96E55" w:rsidRDefault="006D523E" w:rsidP="008E7DA8">
            <w:pPr>
              <w:spacing w:after="0" w:line="240" w:lineRule="auto"/>
              <w:jc w:val="center"/>
              <w:rPr>
                <w:rFonts w:ascii="Arial Narrow" w:hAnsi="Arial Narrow" w:cs="Calibri"/>
                <w:b/>
                <w:bCs/>
                <w:i/>
                <w:iCs/>
                <w:sz w:val="20"/>
                <w:szCs w:val="20"/>
              </w:rPr>
            </w:pPr>
          </w:p>
        </w:tc>
        <w:tc>
          <w:tcPr>
            <w:tcW w:w="762" w:type="dxa"/>
          </w:tcPr>
          <w:p w14:paraId="4CBA2B25" w14:textId="77777777" w:rsidR="006D523E" w:rsidRPr="00D96E55" w:rsidRDefault="006D523E" w:rsidP="008E7DA8">
            <w:pPr>
              <w:spacing w:after="0" w:line="240" w:lineRule="auto"/>
              <w:jc w:val="center"/>
              <w:rPr>
                <w:rFonts w:ascii="Arial Narrow" w:hAnsi="Arial Narrow" w:cs="Calibri"/>
                <w:b/>
                <w:bCs/>
                <w:i/>
                <w:iCs/>
                <w:sz w:val="20"/>
                <w:szCs w:val="20"/>
              </w:rPr>
            </w:pPr>
          </w:p>
        </w:tc>
      </w:tr>
      <w:tr w:rsidR="006D523E" w:rsidRPr="00D96E55" w14:paraId="7B0C3772" w14:textId="77777777" w:rsidTr="008E7DA8">
        <w:trPr>
          <w:cantSplit/>
          <w:jc w:val="center"/>
        </w:trPr>
        <w:tc>
          <w:tcPr>
            <w:tcW w:w="395" w:type="dxa"/>
            <w:shd w:val="clear" w:color="auto" w:fill="FFFFFF"/>
            <w:tcMar>
              <w:left w:w="70" w:type="dxa"/>
            </w:tcMar>
            <w:vAlign w:val="center"/>
          </w:tcPr>
          <w:p w14:paraId="70FCAC55"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286C3C74" w14:textId="77777777" w:rsidR="006D523E" w:rsidRPr="00C5019F" w:rsidRDefault="006D523E" w:rsidP="008E7DA8">
            <w:pPr>
              <w:spacing w:after="0" w:line="276" w:lineRule="auto"/>
              <w:contextualSpacing/>
              <w:rPr>
                <w:rFonts w:ascii="Arial" w:hAnsi="Arial" w:cs="Arial"/>
                <w:sz w:val="20"/>
                <w:szCs w:val="20"/>
              </w:rPr>
            </w:pPr>
            <w:r w:rsidRPr="00D96E55">
              <w:rPr>
                <w:rFonts w:ascii="Arial" w:hAnsi="Arial" w:cs="Arial"/>
                <w:b/>
                <w:bCs/>
                <w:sz w:val="20"/>
                <w:szCs w:val="20"/>
              </w:rPr>
              <w:t>Parametry ogólne</w:t>
            </w:r>
          </w:p>
        </w:tc>
        <w:tc>
          <w:tcPr>
            <w:tcW w:w="1276" w:type="dxa"/>
            <w:tcMar>
              <w:left w:w="70" w:type="dxa"/>
            </w:tcMar>
          </w:tcPr>
          <w:p w14:paraId="5B58067B" w14:textId="77777777" w:rsidR="006D523E" w:rsidRPr="00C5019F" w:rsidRDefault="006D523E" w:rsidP="008E7DA8">
            <w:pPr>
              <w:spacing w:after="0" w:line="276" w:lineRule="auto"/>
              <w:contextualSpacing/>
              <w:jc w:val="center"/>
              <w:rPr>
                <w:rFonts w:ascii="Arial" w:hAnsi="Arial" w:cs="Arial"/>
                <w:sz w:val="20"/>
                <w:szCs w:val="20"/>
              </w:rPr>
            </w:pPr>
          </w:p>
        </w:tc>
        <w:tc>
          <w:tcPr>
            <w:tcW w:w="1217" w:type="dxa"/>
          </w:tcPr>
          <w:p w14:paraId="5AFD7C71" w14:textId="77777777" w:rsidR="006D523E" w:rsidRPr="00C5019F" w:rsidRDefault="006D523E" w:rsidP="008E7DA8">
            <w:pPr>
              <w:spacing w:after="0" w:line="276" w:lineRule="auto"/>
              <w:contextualSpacing/>
              <w:jc w:val="center"/>
              <w:rPr>
                <w:rFonts w:ascii="Arial" w:hAnsi="Arial" w:cs="Arial"/>
                <w:sz w:val="20"/>
                <w:szCs w:val="20"/>
              </w:rPr>
            </w:pPr>
          </w:p>
        </w:tc>
        <w:tc>
          <w:tcPr>
            <w:tcW w:w="762" w:type="dxa"/>
          </w:tcPr>
          <w:p w14:paraId="499BDA22" w14:textId="77777777" w:rsidR="006D523E" w:rsidRPr="00C5019F" w:rsidRDefault="006D523E" w:rsidP="008E7DA8">
            <w:pPr>
              <w:spacing w:after="0" w:line="276" w:lineRule="auto"/>
              <w:contextualSpacing/>
              <w:jc w:val="center"/>
              <w:rPr>
                <w:rFonts w:ascii="Arial" w:hAnsi="Arial" w:cs="Arial"/>
                <w:sz w:val="20"/>
                <w:szCs w:val="20"/>
              </w:rPr>
            </w:pPr>
          </w:p>
        </w:tc>
      </w:tr>
      <w:tr w:rsidR="006D523E" w:rsidRPr="00D96E55" w14:paraId="7D552017" w14:textId="77777777" w:rsidTr="008E7DA8">
        <w:trPr>
          <w:cantSplit/>
          <w:jc w:val="center"/>
        </w:trPr>
        <w:tc>
          <w:tcPr>
            <w:tcW w:w="395" w:type="dxa"/>
            <w:shd w:val="clear" w:color="auto" w:fill="FFFFFF"/>
            <w:tcMar>
              <w:left w:w="70" w:type="dxa"/>
            </w:tcMar>
            <w:vAlign w:val="center"/>
          </w:tcPr>
          <w:p w14:paraId="1EB7FC3D"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1354725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Aparat stacjonarny, na  konstrukcji jezdnej , przeznaczony do badań kardiologicznych i naczyniowych, ze zintegrowaną stacją roboczą i systemem archiwizacji oraz urządzeniami do dokumentacji i archiwizacji sterowanymi z klawiatury.</w:t>
            </w:r>
          </w:p>
        </w:tc>
        <w:tc>
          <w:tcPr>
            <w:tcW w:w="1276" w:type="dxa"/>
            <w:tcMar>
              <w:left w:w="70" w:type="dxa"/>
            </w:tcMar>
          </w:tcPr>
          <w:p w14:paraId="29B29C8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442C316D"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E70ED86"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4F3212B" w14:textId="77777777" w:rsidTr="008E7DA8">
        <w:trPr>
          <w:cantSplit/>
          <w:trHeight w:val="461"/>
          <w:jc w:val="center"/>
        </w:trPr>
        <w:tc>
          <w:tcPr>
            <w:tcW w:w="395" w:type="dxa"/>
            <w:shd w:val="clear" w:color="auto" w:fill="FFFFFF"/>
            <w:tcMar>
              <w:left w:w="70" w:type="dxa"/>
            </w:tcMar>
            <w:vAlign w:val="center"/>
          </w:tcPr>
          <w:p w14:paraId="45BD20A5"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039A316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Zasilanie aparatu 230V ±10%; 50Hz</w:t>
            </w:r>
          </w:p>
        </w:tc>
        <w:tc>
          <w:tcPr>
            <w:tcW w:w="1276" w:type="dxa"/>
            <w:tcMar>
              <w:left w:w="70" w:type="dxa"/>
            </w:tcMar>
          </w:tcPr>
          <w:p w14:paraId="4D65557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438CA067"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04F27806"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065E3FD3" w14:textId="77777777" w:rsidTr="008E7DA8">
        <w:trPr>
          <w:cantSplit/>
          <w:trHeight w:val="555"/>
          <w:jc w:val="center"/>
        </w:trPr>
        <w:tc>
          <w:tcPr>
            <w:tcW w:w="395" w:type="dxa"/>
            <w:shd w:val="clear" w:color="auto" w:fill="FFFFFF"/>
            <w:tcMar>
              <w:left w:w="70" w:type="dxa"/>
            </w:tcMar>
            <w:vAlign w:val="center"/>
          </w:tcPr>
          <w:p w14:paraId="5E4C6827"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44491D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Monitor OLED o przekątnej min. </w:t>
            </w:r>
            <w:smartTag w:uri="urn:schemas-microsoft-com:office:smarttags" w:element="metricconverter">
              <w:smartTagPr>
                <w:attr w:name="ProductID" w:val="21”"/>
              </w:smartTagPr>
              <w:r w:rsidRPr="00D96E55">
                <w:rPr>
                  <w:rFonts w:ascii="Arial" w:hAnsi="Arial" w:cs="Arial"/>
                  <w:sz w:val="20"/>
                  <w:szCs w:val="20"/>
                </w:rPr>
                <w:t>21”</w:t>
              </w:r>
            </w:smartTag>
            <w:r w:rsidRPr="00D96E55">
              <w:rPr>
                <w:rFonts w:ascii="Arial" w:hAnsi="Arial" w:cs="Arial"/>
                <w:sz w:val="20"/>
                <w:szCs w:val="20"/>
              </w:rPr>
              <w:t xml:space="preserve">, regulowany w trzech płaszczyznach z technologią zabezpieczającą  przed migotaniem </w:t>
            </w:r>
            <w:proofErr w:type="spellStart"/>
            <w:r w:rsidRPr="00D96E55">
              <w:rPr>
                <w:rFonts w:ascii="Arial" w:hAnsi="Arial" w:cs="Arial"/>
                <w:sz w:val="20"/>
                <w:szCs w:val="20"/>
              </w:rPr>
              <w:t>tzw</w:t>
            </w:r>
            <w:proofErr w:type="spellEnd"/>
            <w:r w:rsidRPr="00D96E55">
              <w:rPr>
                <w:rFonts w:ascii="Arial" w:hAnsi="Arial" w:cs="Arial"/>
                <w:sz w:val="20"/>
                <w:szCs w:val="20"/>
              </w:rPr>
              <w:t xml:space="preserve"> ‘</w:t>
            </w:r>
            <w:proofErr w:type="spellStart"/>
            <w:r w:rsidRPr="00D96E55">
              <w:rPr>
                <w:rFonts w:ascii="Arial" w:hAnsi="Arial" w:cs="Arial"/>
                <w:sz w:val="20"/>
                <w:szCs w:val="20"/>
              </w:rPr>
              <w:t>Flicker</w:t>
            </w:r>
            <w:proofErr w:type="spellEnd"/>
            <w:r w:rsidRPr="00D96E55">
              <w:rPr>
                <w:rFonts w:ascii="Arial" w:hAnsi="Arial" w:cs="Arial"/>
                <w:sz w:val="20"/>
                <w:szCs w:val="20"/>
              </w:rPr>
              <w:t xml:space="preserve"> </w:t>
            </w:r>
            <w:proofErr w:type="spellStart"/>
            <w:r w:rsidRPr="00D96E55">
              <w:rPr>
                <w:rFonts w:ascii="Arial" w:hAnsi="Arial" w:cs="Arial"/>
                <w:sz w:val="20"/>
                <w:szCs w:val="20"/>
              </w:rPr>
              <w:t>free</w:t>
            </w:r>
            <w:proofErr w:type="spellEnd"/>
            <w:r w:rsidRPr="00D96E55">
              <w:rPr>
                <w:rFonts w:ascii="Arial" w:hAnsi="Arial" w:cs="Arial"/>
                <w:sz w:val="20"/>
                <w:szCs w:val="20"/>
              </w:rPr>
              <w:t>’</w:t>
            </w:r>
          </w:p>
        </w:tc>
        <w:tc>
          <w:tcPr>
            <w:tcW w:w="1276" w:type="dxa"/>
            <w:tcMar>
              <w:left w:w="70" w:type="dxa"/>
            </w:tcMar>
          </w:tcPr>
          <w:p w14:paraId="459B874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AA15BAC"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1B46CE1F"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3AB4BEB" w14:textId="77777777" w:rsidTr="008E7DA8">
        <w:trPr>
          <w:cantSplit/>
          <w:trHeight w:val="555"/>
          <w:jc w:val="center"/>
        </w:trPr>
        <w:tc>
          <w:tcPr>
            <w:tcW w:w="395" w:type="dxa"/>
            <w:shd w:val="clear" w:color="auto" w:fill="FFFFFF"/>
            <w:tcMar>
              <w:left w:w="70" w:type="dxa"/>
            </w:tcMar>
            <w:vAlign w:val="center"/>
          </w:tcPr>
          <w:p w14:paraId="68C33CD8"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2502175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Opcja pozwalająca na powiększenie obrazu USG na cały ekran tak, aby obraz USG wypełniał więcej niż 85 % powierzchni ekranu</w:t>
            </w:r>
          </w:p>
        </w:tc>
        <w:tc>
          <w:tcPr>
            <w:tcW w:w="1276" w:type="dxa"/>
            <w:tcMar>
              <w:left w:w="70" w:type="dxa"/>
            </w:tcMar>
          </w:tcPr>
          <w:p w14:paraId="5C463B8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D665222"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9699CA6"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4B4AC00" w14:textId="77777777" w:rsidTr="008E7DA8">
        <w:trPr>
          <w:cantSplit/>
          <w:trHeight w:val="555"/>
          <w:jc w:val="center"/>
        </w:trPr>
        <w:tc>
          <w:tcPr>
            <w:tcW w:w="395" w:type="dxa"/>
            <w:shd w:val="clear" w:color="auto" w:fill="FFFFFF"/>
            <w:tcMar>
              <w:left w:w="70" w:type="dxa"/>
            </w:tcMar>
            <w:vAlign w:val="center"/>
          </w:tcPr>
          <w:p w14:paraId="6D8C5860"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C274B3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Panel sterowania regulowany góra-dół, min 20 cm sterowany siłownikami pneumatycznymi z elektroniczną blokadą ruchu.</w:t>
            </w:r>
          </w:p>
        </w:tc>
        <w:tc>
          <w:tcPr>
            <w:tcW w:w="1276" w:type="dxa"/>
            <w:tcMar>
              <w:left w:w="70" w:type="dxa"/>
            </w:tcMar>
          </w:tcPr>
          <w:p w14:paraId="4A7C7B6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49802A1"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76A9A1E4"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2FE59585" w14:textId="77777777" w:rsidTr="008E7DA8">
        <w:trPr>
          <w:cantSplit/>
          <w:trHeight w:val="555"/>
          <w:jc w:val="center"/>
        </w:trPr>
        <w:tc>
          <w:tcPr>
            <w:tcW w:w="395" w:type="dxa"/>
            <w:shd w:val="clear" w:color="auto" w:fill="FFFFFF"/>
            <w:tcMar>
              <w:left w:w="70" w:type="dxa"/>
            </w:tcMar>
            <w:vAlign w:val="center"/>
          </w:tcPr>
          <w:p w14:paraId="023765BA"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22464F5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Panel sterowania z możliwością obracania lewo/prawo min 320 stopni, niezależnie od jednostki centralnej.</w:t>
            </w:r>
          </w:p>
        </w:tc>
        <w:tc>
          <w:tcPr>
            <w:tcW w:w="1276" w:type="dxa"/>
            <w:tcMar>
              <w:left w:w="70" w:type="dxa"/>
            </w:tcMar>
          </w:tcPr>
          <w:p w14:paraId="7E5F5E8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BB962CA"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020FB6D4"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2DD27EB2" w14:textId="77777777" w:rsidTr="008E7DA8">
        <w:trPr>
          <w:cantSplit/>
          <w:trHeight w:val="555"/>
          <w:jc w:val="center"/>
        </w:trPr>
        <w:tc>
          <w:tcPr>
            <w:tcW w:w="395" w:type="dxa"/>
            <w:shd w:val="clear" w:color="auto" w:fill="FFFFFF"/>
            <w:tcMar>
              <w:left w:w="70" w:type="dxa"/>
            </w:tcMar>
            <w:vAlign w:val="center"/>
          </w:tcPr>
          <w:p w14:paraId="15A5D322"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15A1723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Dotykowy ekran LCD o przekątnej min. </w:t>
            </w:r>
            <w:smartTag w:uri="urn:schemas-microsoft-com:office:smarttags" w:element="metricconverter">
              <w:smartTagPr>
                <w:attr w:name="ProductID" w:val="12”"/>
              </w:smartTagPr>
              <w:r w:rsidRPr="00D96E55">
                <w:rPr>
                  <w:rFonts w:ascii="Arial" w:hAnsi="Arial" w:cs="Arial"/>
                  <w:sz w:val="20"/>
                  <w:szCs w:val="20"/>
                </w:rPr>
                <w:t>12”</w:t>
              </w:r>
            </w:smartTag>
            <w:r w:rsidRPr="00D96E55">
              <w:rPr>
                <w:rFonts w:ascii="Arial" w:hAnsi="Arial" w:cs="Arial"/>
                <w:sz w:val="20"/>
                <w:szCs w:val="20"/>
              </w:rPr>
              <w:t>, do sterowania funkcjami aparatu i wprowadzania danych.</w:t>
            </w:r>
          </w:p>
        </w:tc>
        <w:tc>
          <w:tcPr>
            <w:tcW w:w="1276" w:type="dxa"/>
            <w:tcMar>
              <w:left w:w="70" w:type="dxa"/>
            </w:tcMar>
          </w:tcPr>
          <w:p w14:paraId="6DA801B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6156EA33"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E639831"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4DCDE4CF" w14:textId="77777777" w:rsidTr="008E7DA8">
        <w:trPr>
          <w:cantSplit/>
          <w:trHeight w:val="555"/>
          <w:jc w:val="center"/>
        </w:trPr>
        <w:tc>
          <w:tcPr>
            <w:tcW w:w="395" w:type="dxa"/>
            <w:shd w:val="clear" w:color="auto" w:fill="FFFFFF"/>
            <w:tcMar>
              <w:left w:w="70" w:type="dxa"/>
            </w:tcMar>
            <w:vAlign w:val="center"/>
          </w:tcPr>
          <w:p w14:paraId="7F5345E8"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8ADCDE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Zmiana stron na panelu dotykowym za pomocą przesuwu dotykiem jak tablet</w:t>
            </w:r>
          </w:p>
        </w:tc>
        <w:tc>
          <w:tcPr>
            <w:tcW w:w="1276" w:type="dxa"/>
            <w:tcMar>
              <w:left w:w="70" w:type="dxa"/>
            </w:tcMar>
          </w:tcPr>
          <w:p w14:paraId="7EC174E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5EAFB004"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1500767A"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9C963DF" w14:textId="77777777" w:rsidTr="008E7DA8">
        <w:trPr>
          <w:cantSplit/>
          <w:trHeight w:val="555"/>
          <w:jc w:val="center"/>
        </w:trPr>
        <w:tc>
          <w:tcPr>
            <w:tcW w:w="395" w:type="dxa"/>
            <w:shd w:val="clear" w:color="auto" w:fill="FFFFFF"/>
            <w:tcMar>
              <w:left w:w="70" w:type="dxa"/>
            </w:tcMar>
            <w:vAlign w:val="center"/>
          </w:tcPr>
          <w:p w14:paraId="6ECFC5C5"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3E2F7F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zduplikowania obrazu diagnostycznego w trybach na ekranie dotykowym panelu sterowania celem ułatwienia wykonywania procedur interwencyjnych</w:t>
            </w:r>
          </w:p>
        </w:tc>
        <w:tc>
          <w:tcPr>
            <w:tcW w:w="1276" w:type="dxa"/>
            <w:tcMar>
              <w:left w:w="70" w:type="dxa"/>
            </w:tcMar>
          </w:tcPr>
          <w:p w14:paraId="254FEA6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5DFDD7E"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7840D21C"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10CBC56A" w14:textId="77777777" w:rsidTr="008E7DA8">
        <w:trPr>
          <w:cantSplit/>
          <w:trHeight w:val="555"/>
          <w:jc w:val="center"/>
        </w:trPr>
        <w:tc>
          <w:tcPr>
            <w:tcW w:w="395" w:type="dxa"/>
            <w:shd w:val="clear" w:color="auto" w:fill="FFFFFF"/>
            <w:tcMar>
              <w:left w:w="70" w:type="dxa"/>
            </w:tcMar>
            <w:vAlign w:val="center"/>
          </w:tcPr>
          <w:p w14:paraId="6E094AD5"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7588D20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Wysuwana z pulpitu, podświetlana klawiatura alfanumeryczna do wprowadzania danych.</w:t>
            </w:r>
          </w:p>
        </w:tc>
        <w:tc>
          <w:tcPr>
            <w:tcW w:w="1276" w:type="dxa"/>
            <w:tcMar>
              <w:left w:w="70" w:type="dxa"/>
            </w:tcMar>
          </w:tcPr>
          <w:p w14:paraId="1CED375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53701F3A"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0F6AD721"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C925E56" w14:textId="77777777" w:rsidTr="008E7DA8">
        <w:trPr>
          <w:cantSplit/>
          <w:trHeight w:val="555"/>
          <w:jc w:val="center"/>
        </w:trPr>
        <w:tc>
          <w:tcPr>
            <w:tcW w:w="395" w:type="dxa"/>
            <w:shd w:val="clear" w:color="auto" w:fill="FFFFFF"/>
            <w:tcMar>
              <w:left w:w="70" w:type="dxa"/>
            </w:tcMar>
            <w:vAlign w:val="center"/>
          </w:tcPr>
          <w:p w14:paraId="74611E5D"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CD6D21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Wyświetlana klawiatura alfanumeryczna na ekranie dotykowym</w:t>
            </w:r>
          </w:p>
        </w:tc>
        <w:tc>
          <w:tcPr>
            <w:tcW w:w="1276" w:type="dxa"/>
            <w:tcMar>
              <w:left w:w="70" w:type="dxa"/>
            </w:tcMar>
          </w:tcPr>
          <w:p w14:paraId="6846A36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8F6B712"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BDA30E4"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4C353959" w14:textId="77777777" w:rsidTr="008E7DA8">
        <w:trPr>
          <w:cantSplit/>
          <w:trHeight w:val="555"/>
          <w:jc w:val="center"/>
        </w:trPr>
        <w:tc>
          <w:tcPr>
            <w:tcW w:w="395" w:type="dxa"/>
            <w:shd w:val="clear" w:color="auto" w:fill="FFFFFF"/>
            <w:tcMar>
              <w:left w:w="70" w:type="dxa"/>
            </w:tcMar>
            <w:vAlign w:val="center"/>
          </w:tcPr>
          <w:p w14:paraId="4639FC55"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99222B8"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Liczba cyfrowych kanałów odbiorczych przetwarzania ultradźwiękowego </w:t>
            </w:r>
          </w:p>
          <w:p w14:paraId="364ABE8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powyżej 6 000 000</w:t>
            </w:r>
          </w:p>
        </w:tc>
        <w:tc>
          <w:tcPr>
            <w:tcW w:w="1276" w:type="dxa"/>
            <w:tcMar>
              <w:left w:w="70" w:type="dxa"/>
            </w:tcMar>
          </w:tcPr>
          <w:p w14:paraId="6C7BA75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5ECFA931"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F9AAEEA"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A3869D5" w14:textId="77777777" w:rsidTr="008E7DA8">
        <w:trPr>
          <w:cantSplit/>
          <w:trHeight w:val="555"/>
          <w:jc w:val="center"/>
        </w:trPr>
        <w:tc>
          <w:tcPr>
            <w:tcW w:w="395" w:type="dxa"/>
            <w:shd w:val="clear" w:color="auto" w:fill="FFFFFF"/>
            <w:tcMar>
              <w:left w:w="70" w:type="dxa"/>
            </w:tcMar>
            <w:vAlign w:val="center"/>
          </w:tcPr>
          <w:p w14:paraId="30E5EC37"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7FA3CE7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Dynamika systemu  min. 310 </w:t>
            </w:r>
            <w:proofErr w:type="spellStart"/>
            <w:r w:rsidRPr="00D96E55">
              <w:rPr>
                <w:rFonts w:ascii="Arial" w:hAnsi="Arial" w:cs="Arial"/>
                <w:sz w:val="20"/>
                <w:szCs w:val="20"/>
              </w:rPr>
              <w:t>dB</w:t>
            </w:r>
            <w:proofErr w:type="spellEnd"/>
          </w:p>
        </w:tc>
        <w:tc>
          <w:tcPr>
            <w:tcW w:w="1276" w:type="dxa"/>
            <w:tcMar>
              <w:left w:w="70" w:type="dxa"/>
            </w:tcMar>
          </w:tcPr>
          <w:p w14:paraId="4A35DA2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EFE8899"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5CB102D"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4B4B855" w14:textId="77777777" w:rsidTr="008E7DA8">
        <w:trPr>
          <w:cantSplit/>
          <w:trHeight w:val="555"/>
          <w:jc w:val="center"/>
        </w:trPr>
        <w:tc>
          <w:tcPr>
            <w:tcW w:w="395" w:type="dxa"/>
            <w:shd w:val="clear" w:color="auto" w:fill="FFFFFF"/>
            <w:tcMar>
              <w:left w:w="70" w:type="dxa"/>
            </w:tcMar>
            <w:vAlign w:val="center"/>
          </w:tcPr>
          <w:p w14:paraId="11410844"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06E6E42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Regulacja wzmocnienia głębokościowego (TGC) min. 8 regulatorów</w:t>
            </w:r>
          </w:p>
        </w:tc>
        <w:tc>
          <w:tcPr>
            <w:tcW w:w="1276" w:type="dxa"/>
            <w:tcMar>
              <w:left w:w="70" w:type="dxa"/>
            </w:tcMar>
          </w:tcPr>
          <w:p w14:paraId="62CBA8F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3A1F3001"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9816962"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29ED58A" w14:textId="77777777" w:rsidTr="008E7DA8">
        <w:trPr>
          <w:cantSplit/>
          <w:trHeight w:val="555"/>
          <w:jc w:val="center"/>
        </w:trPr>
        <w:tc>
          <w:tcPr>
            <w:tcW w:w="395" w:type="dxa"/>
            <w:shd w:val="clear" w:color="auto" w:fill="FFFFFF"/>
            <w:tcMar>
              <w:left w:w="70" w:type="dxa"/>
            </w:tcMar>
            <w:vAlign w:val="center"/>
          </w:tcPr>
          <w:p w14:paraId="341065A7"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74188A2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Regulacja wzmocnienia poprzecznego (LGC) wiązki min. 4 regulatory</w:t>
            </w:r>
          </w:p>
        </w:tc>
        <w:tc>
          <w:tcPr>
            <w:tcW w:w="1276" w:type="dxa"/>
            <w:tcMar>
              <w:left w:w="70" w:type="dxa"/>
            </w:tcMar>
          </w:tcPr>
          <w:p w14:paraId="6C79469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3953CAA"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0F44EF59"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27DDF5EA" w14:textId="77777777" w:rsidTr="008E7DA8">
        <w:trPr>
          <w:cantSplit/>
          <w:trHeight w:val="555"/>
          <w:jc w:val="center"/>
        </w:trPr>
        <w:tc>
          <w:tcPr>
            <w:tcW w:w="395" w:type="dxa"/>
            <w:shd w:val="clear" w:color="auto" w:fill="FFFFFF"/>
            <w:tcMar>
              <w:left w:w="70" w:type="dxa"/>
            </w:tcMar>
            <w:vAlign w:val="center"/>
          </w:tcPr>
          <w:p w14:paraId="0272EF6B"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0E579F0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Zakres głębokości obrazowania min. od 1</w:t>
            </w:r>
            <w:r w:rsidRPr="00D96E55">
              <w:rPr>
                <w:rFonts w:ascii="Arial" w:hAnsi="Arial" w:cs="Arial"/>
                <w:sz w:val="20"/>
                <w:szCs w:val="20"/>
                <w:lang w:val="pt-PT"/>
              </w:rPr>
              <w:t xml:space="preserve"> do 38 cm</w:t>
            </w:r>
          </w:p>
        </w:tc>
        <w:tc>
          <w:tcPr>
            <w:tcW w:w="1276" w:type="dxa"/>
            <w:tcMar>
              <w:left w:w="70" w:type="dxa"/>
            </w:tcMar>
          </w:tcPr>
          <w:p w14:paraId="527BDFF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54C58E7"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0CFB8304"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4FC9CFB5" w14:textId="77777777" w:rsidTr="008E7DA8">
        <w:trPr>
          <w:cantSplit/>
          <w:trHeight w:val="555"/>
          <w:jc w:val="center"/>
        </w:trPr>
        <w:tc>
          <w:tcPr>
            <w:tcW w:w="395" w:type="dxa"/>
            <w:shd w:val="clear" w:color="auto" w:fill="FFFFFF"/>
            <w:tcMar>
              <w:left w:w="70" w:type="dxa"/>
            </w:tcMar>
            <w:vAlign w:val="center"/>
          </w:tcPr>
          <w:p w14:paraId="092FD419"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0AE87E8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Zakres częstotliwości pracy dostępnych głowic  min. </w:t>
            </w:r>
            <w:r w:rsidRPr="00D96E55">
              <w:rPr>
                <w:rFonts w:ascii="Arial" w:hAnsi="Arial" w:cs="Arial"/>
                <w:sz w:val="20"/>
                <w:szCs w:val="20"/>
                <w:lang w:val="pt-PT"/>
              </w:rPr>
              <w:t>od 1 do 21</w:t>
            </w:r>
            <w:r w:rsidRPr="00D96E55">
              <w:rPr>
                <w:rFonts w:ascii="Arial" w:hAnsi="Arial" w:cs="Arial"/>
                <w:sz w:val="20"/>
                <w:szCs w:val="20"/>
              </w:rPr>
              <w:t xml:space="preserve"> MHz</w:t>
            </w:r>
          </w:p>
        </w:tc>
        <w:tc>
          <w:tcPr>
            <w:tcW w:w="1276" w:type="dxa"/>
            <w:tcMar>
              <w:left w:w="70" w:type="dxa"/>
            </w:tcMar>
          </w:tcPr>
          <w:p w14:paraId="1449CFE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6EBA0E8F"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72CD79E2"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0486B040" w14:textId="77777777" w:rsidTr="008E7DA8">
        <w:trPr>
          <w:cantSplit/>
          <w:trHeight w:val="555"/>
          <w:jc w:val="center"/>
        </w:trPr>
        <w:tc>
          <w:tcPr>
            <w:tcW w:w="395" w:type="dxa"/>
            <w:shd w:val="clear" w:color="auto" w:fill="FFFFFF"/>
            <w:tcMar>
              <w:left w:w="70" w:type="dxa"/>
            </w:tcMar>
            <w:vAlign w:val="center"/>
          </w:tcPr>
          <w:p w14:paraId="0C322F4B"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7C4D103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Ilość aktywnych równorzędnych gniazd do podłączania głowic obrazowych min. 4 gniazda</w:t>
            </w:r>
          </w:p>
        </w:tc>
        <w:tc>
          <w:tcPr>
            <w:tcW w:w="1276" w:type="dxa"/>
            <w:tcMar>
              <w:left w:w="70" w:type="dxa"/>
            </w:tcMar>
          </w:tcPr>
          <w:p w14:paraId="3374AC4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1E0221F2"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2DD07F2"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1276628B" w14:textId="77777777" w:rsidTr="008E7DA8">
        <w:trPr>
          <w:cantSplit/>
          <w:trHeight w:val="555"/>
          <w:jc w:val="center"/>
        </w:trPr>
        <w:tc>
          <w:tcPr>
            <w:tcW w:w="395" w:type="dxa"/>
            <w:shd w:val="clear" w:color="auto" w:fill="FFFFFF"/>
            <w:tcMar>
              <w:left w:w="70" w:type="dxa"/>
            </w:tcMar>
            <w:vAlign w:val="center"/>
          </w:tcPr>
          <w:p w14:paraId="3E2438DA"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0EA5E67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Aktywne gniazdo do podłączania głowicy </w:t>
            </w:r>
            <w:proofErr w:type="spellStart"/>
            <w:r w:rsidRPr="00D96E55">
              <w:rPr>
                <w:rFonts w:ascii="Arial" w:hAnsi="Arial" w:cs="Arial"/>
                <w:sz w:val="20"/>
                <w:szCs w:val="20"/>
              </w:rPr>
              <w:t>nieobrazowej</w:t>
            </w:r>
            <w:proofErr w:type="spellEnd"/>
            <w:r w:rsidRPr="00D96E55">
              <w:rPr>
                <w:rFonts w:ascii="Arial" w:hAnsi="Arial" w:cs="Arial"/>
                <w:sz w:val="20"/>
                <w:szCs w:val="20"/>
              </w:rPr>
              <w:t xml:space="preserve"> pracującej w trybie CW Doppler</w:t>
            </w:r>
          </w:p>
        </w:tc>
        <w:tc>
          <w:tcPr>
            <w:tcW w:w="1276" w:type="dxa"/>
            <w:tcMar>
              <w:left w:w="70" w:type="dxa"/>
            </w:tcMar>
          </w:tcPr>
          <w:p w14:paraId="0D87A3A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79DDC2A"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E140E52"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DC4FA18" w14:textId="77777777" w:rsidTr="008E7DA8">
        <w:trPr>
          <w:cantSplit/>
          <w:trHeight w:val="555"/>
          <w:jc w:val="center"/>
        </w:trPr>
        <w:tc>
          <w:tcPr>
            <w:tcW w:w="395" w:type="dxa"/>
            <w:shd w:val="clear" w:color="auto" w:fill="FFFFFF"/>
            <w:tcMar>
              <w:left w:w="70" w:type="dxa"/>
            </w:tcMar>
            <w:vAlign w:val="center"/>
          </w:tcPr>
          <w:p w14:paraId="62AF209F"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7383617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Podręczna pamięć min. 2000 obrazów (</w:t>
            </w:r>
            <w:r w:rsidRPr="00D96E55">
              <w:rPr>
                <w:rFonts w:ascii="Arial" w:hAnsi="Arial" w:cs="Arial"/>
                <w:sz w:val="20"/>
                <w:szCs w:val="20"/>
                <w:lang w:val="nl-NL"/>
              </w:rPr>
              <w:t>Cine Loop</w:t>
            </w:r>
            <w:r w:rsidRPr="00D96E55">
              <w:rPr>
                <w:rFonts w:ascii="Arial" w:hAnsi="Arial" w:cs="Arial"/>
                <w:sz w:val="20"/>
                <w:szCs w:val="20"/>
              </w:rPr>
              <w:t>) z możliwością wyboru długości pętli obrazowych.</w:t>
            </w:r>
          </w:p>
        </w:tc>
        <w:tc>
          <w:tcPr>
            <w:tcW w:w="1276" w:type="dxa"/>
            <w:tcMar>
              <w:left w:w="70" w:type="dxa"/>
            </w:tcMar>
          </w:tcPr>
          <w:p w14:paraId="123E9C5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700C9E4"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444DF536"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61B556D" w14:textId="77777777" w:rsidTr="008E7DA8">
        <w:trPr>
          <w:cantSplit/>
          <w:trHeight w:val="555"/>
          <w:jc w:val="center"/>
        </w:trPr>
        <w:tc>
          <w:tcPr>
            <w:tcW w:w="395" w:type="dxa"/>
            <w:shd w:val="clear" w:color="auto" w:fill="FFFFFF"/>
            <w:tcMar>
              <w:left w:w="70" w:type="dxa"/>
            </w:tcMar>
            <w:vAlign w:val="center"/>
          </w:tcPr>
          <w:p w14:paraId="08BB76FD"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1AD07C9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Możliwość nagrywania pętli na dysk twardy w </w:t>
            </w:r>
            <w:proofErr w:type="spellStart"/>
            <w:r w:rsidRPr="00D96E55">
              <w:rPr>
                <w:rFonts w:ascii="Arial" w:hAnsi="Arial" w:cs="Arial"/>
                <w:sz w:val="20"/>
                <w:szCs w:val="20"/>
              </w:rPr>
              <w:t>czsie</w:t>
            </w:r>
            <w:proofErr w:type="spellEnd"/>
            <w:r w:rsidRPr="00D96E55">
              <w:rPr>
                <w:rFonts w:ascii="Arial" w:hAnsi="Arial" w:cs="Arial"/>
                <w:sz w:val="20"/>
                <w:szCs w:val="20"/>
              </w:rPr>
              <w:t xml:space="preserve"> </w:t>
            </w:r>
            <w:proofErr w:type="spellStart"/>
            <w:r w:rsidRPr="00D96E55">
              <w:rPr>
                <w:rFonts w:ascii="Arial" w:hAnsi="Arial" w:cs="Arial"/>
                <w:sz w:val="20"/>
                <w:szCs w:val="20"/>
              </w:rPr>
              <w:t>rzeczywitym</w:t>
            </w:r>
            <w:proofErr w:type="spellEnd"/>
            <w:r w:rsidRPr="00D96E55">
              <w:rPr>
                <w:rFonts w:ascii="Arial" w:hAnsi="Arial" w:cs="Arial"/>
                <w:sz w:val="20"/>
                <w:szCs w:val="20"/>
              </w:rPr>
              <w:t xml:space="preserve"> </w:t>
            </w:r>
            <w:proofErr w:type="spellStart"/>
            <w:r w:rsidRPr="00D96E55">
              <w:rPr>
                <w:rFonts w:ascii="Arial" w:hAnsi="Arial" w:cs="Arial"/>
                <w:sz w:val="20"/>
                <w:szCs w:val="20"/>
              </w:rPr>
              <w:t>tzw</w:t>
            </w:r>
            <w:proofErr w:type="spellEnd"/>
            <w:r w:rsidRPr="00D96E55">
              <w:rPr>
                <w:rFonts w:ascii="Arial" w:hAnsi="Arial" w:cs="Arial"/>
                <w:sz w:val="20"/>
                <w:szCs w:val="20"/>
              </w:rPr>
              <w:t xml:space="preserve"> ‘</w:t>
            </w:r>
            <w:proofErr w:type="spellStart"/>
            <w:r w:rsidRPr="00D96E55">
              <w:rPr>
                <w:rFonts w:ascii="Arial" w:hAnsi="Arial" w:cs="Arial"/>
                <w:sz w:val="20"/>
                <w:szCs w:val="20"/>
              </w:rPr>
              <w:t>prospective</w:t>
            </w:r>
            <w:proofErr w:type="spellEnd"/>
            <w:r w:rsidRPr="00D96E55">
              <w:rPr>
                <w:rFonts w:ascii="Arial" w:hAnsi="Arial" w:cs="Arial"/>
                <w:sz w:val="20"/>
                <w:szCs w:val="20"/>
              </w:rPr>
              <w:t xml:space="preserve">’ oraz wstecz </w:t>
            </w:r>
            <w:proofErr w:type="spellStart"/>
            <w:r w:rsidRPr="00D96E55">
              <w:rPr>
                <w:rFonts w:ascii="Arial" w:hAnsi="Arial" w:cs="Arial"/>
                <w:sz w:val="20"/>
                <w:szCs w:val="20"/>
              </w:rPr>
              <w:t>tzw</w:t>
            </w:r>
            <w:proofErr w:type="spellEnd"/>
            <w:r w:rsidRPr="00D96E55">
              <w:rPr>
                <w:rFonts w:ascii="Arial" w:hAnsi="Arial" w:cs="Arial"/>
                <w:sz w:val="20"/>
                <w:szCs w:val="20"/>
              </w:rPr>
              <w:t xml:space="preserve"> tryb ‘</w:t>
            </w:r>
            <w:proofErr w:type="spellStart"/>
            <w:r w:rsidRPr="00D96E55">
              <w:rPr>
                <w:rFonts w:ascii="Arial" w:hAnsi="Arial" w:cs="Arial"/>
                <w:sz w:val="20"/>
                <w:szCs w:val="20"/>
              </w:rPr>
              <w:t>retrospective</w:t>
            </w:r>
            <w:proofErr w:type="spellEnd"/>
            <w:r w:rsidRPr="00D96E55">
              <w:rPr>
                <w:rFonts w:ascii="Arial" w:hAnsi="Arial" w:cs="Arial"/>
                <w:sz w:val="20"/>
                <w:szCs w:val="20"/>
              </w:rPr>
              <w:t>’</w:t>
            </w:r>
          </w:p>
        </w:tc>
        <w:tc>
          <w:tcPr>
            <w:tcW w:w="1276" w:type="dxa"/>
            <w:tcMar>
              <w:left w:w="70" w:type="dxa"/>
            </w:tcMar>
          </w:tcPr>
          <w:p w14:paraId="4B48549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30E122DB"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4802FFC7"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C426F8A" w14:textId="77777777" w:rsidTr="008E7DA8">
        <w:trPr>
          <w:cantSplit/>
          <w:trHeight w:val="555"/>
          <w:jc w:val="center"/>
        </w:trPr>
        <w:tc>
          <w:tcPr>
            <w:tcW w:w="395" w:type="dxa"/>
            <w:shd w:val="clear" w:color="auto" w:fill="FFFFFF"/>
            <w:tcMar>
              <w:left w:w="70" w:type="dxa"/>
            </w:tcMar>
            <w:vAlign w:val="center"/>
          </w:tcPr>
          <w:p w14:paraId="51A91229"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5E2A876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Częstotliwość odświeżania obrazu (</w:t>
            </w:r>
            <w:proofErr w:type="spellStart"/>
            <w:r w:rsidRPr="00D96E55">
              <w:rPr>
                <w:rFonts w:ascii="Arial" w:hAnsi="Arial" w:cs="Arial"/>
                <w:sz w:val="20"/>
                <w:szCs w:val="20"/>
              </w:rPr>
              <w:t>frame</w:t>
            </w:r>
            <w:proofErr w:type="spellEnd"/>
            <w:r w:rsidRPr="00D96E55">
              <w:rPr>
                <w:rFonts w:ascii="Arial" w:hAnsi="Arial" w:cs="Arial"/>
                <w:sz w:val="20"/>
                <w:szCs w:val="20"/>
              </w:rPr>
              <w:t xml:space="preserve"> </w:t>
            </w:r>
            <w:proofErr w:type="spellStart"/>
            <w:r w:rsidRPr="00D96E55">
              <w:rPr>
                <w:rFonts w:ascii="Arial" w:hAnsi="Arial" w:cs="Arial"/>
                <w:sz w:val="20"/>
                <w:szCs w:val="20"/>
              </w:rPr>
              <w:t>rate</w:t>
            </w:r>
            <w:proofErr w:type="spellEnd"/>
            <w:r w:rsidRPr="00D96E55">
              <w:rPr>
                <w:rFonts w:ascii="Arial" w:hAnsi="Arial" w:cs="Arial"/>
                <w:sz w:val="20"/>
                <w:szCs w:val="20"/>
              </w:rPr>
              <w:t>) w trybie 2D min. 2800 obrazów/s</w:t>
            </w:r>
          </w:p>
        </w:tc>
        <w:tc>
          <w:tcPr>
            <w:tcW w:w="1276" w:type="dxa"/>
            <w:tcMar>
              <w:left w:w="70" w:type="dxa"/>
            </w:tcMar>
          </w:tcPr>
          <w:p w14:paraId="2098A84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1B7D4274"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F6B23A0"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2DE391D6" w14:textId="77777777" w:rsidTr="008E7DA8">
        <w:trPr>
          <w:cantSplit/>
          <w:trHeight w:val="555"/>
          <w:jc w:val="center"/>
        </w:trPr>
        <w:tc>
          <w:tcPr>
            <w:tcW w:w="395" w:type="dxa"/>
            <w:shd w:val="clear" w:color="auto" w:fill="FFFFFF"/>
            <w:tcMar>
              <w:left w:w="70" w:type="dxa"/>
            </w:tcMar>
            <w:vAlign w:val="center"/>
          </w:tcPr>
          <w:p w14:paraId="5BBDE6BC"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1F499FD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monitorowania sygnału EKG (wyświetlana krzywa na ekranie) przy pomocy elektrod EKG, bez dodatkowych zewnętrznych modułów</w:t>
            </w:r>
          </w:p>
        </w:tc>
        <w:tc>
          <w:tcPr>
            <w:tcW w:w="1276" w:type="dxa"/>
            <w:tcMar>
              <w:left w:w="70" w:type="dxa"/>
            </w:tcMar>
          </w:tcPr>
          <w:p w14:paraId="6685403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0FD3A4D"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DB257EB"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6808326" w14:textId="77777777" w:rsidTr="008E7DA8">
        <w:trPr>
          <w:cantSplit/>
          <w:trHeight w:val="555"/>
          <w:jc w:val="center"/>
        </w:trPr>
        <w:tc>
          <w:tcPr>
            <w:tcW w:w="395" w:type="dxa"/>
            <w:shd w:val="clear" w:color="auto" w:fill="FFFFFF"/>
            <w:tcMar>
              <w:left w:w="70" w:type="dxa"/>
            </w:tcMar>
            <w:vAlign w:val="center"/>
          </w:tcPr>
          <w:p w14:paraId="0E5E92D1"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5D3307C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Moduł EKG oraz </w:t>
            </w:r>
            <w:proofErr w:type="spellStart"/>
            <w:r w:rsidRPr="00D96E55">
              <w:rPr>
                <w:rFonts w:ascii="Arial" w:hAnsi="Arial" w:cs="Arial"/>
                <w:sz w:val="20"/>
                <w:szCs w:val="20"/>
              </w:rPr>
              <w:t>Physio</w:t>
            </w:r>
            <w:proofErr w:type="spellEnd"/>
            <w:r w:rsidRPr="00D96E55">
              <w:rPr>
                <w:rFonts w:ascii="Arial" w:hAnsi="Arial" w:cs="Arial"/>
                <w:sz w:val="20"/>
                <w:szCs w:val="20"/>
              </w:rPr>
              <w:t xml:space="preserve"> (m.in. sygnał oddechowy, pulsu) wbudowany w aparat</w:t>
            </w:r>
          </w:p>
        </w:tc>
        <w:tc>
          <w:tcPr>
            <w:tcW w:w="1276" w:type="dxa"/>
            <w:tcMar>
              <w:left w:w="70" w:type="dxa"/>
            </w:tcMar>
          </w:tcPr>
          <w:p w14:paraId="09BD814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46157EE6"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41B20BEE"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9323AA9" w14:textId="77777777" w:rsidTr="008E7DA8">
        <w:trPr>
          <w:cantSplit/>
          <w:trHeight w:val="555"/>
          <w:jc w:val="center"/>
        </w:trPr>
        <w:tc>
          <w:tcPr>
            <w:tcW w:w="395" w:type="dxa"/>
            <w:shd w:val="clear" w:color="auto" w:fill="FFFFFF"/>
            <w:tcMar>
              <w:left w:w="70" w:type="dxa"/>
            </w:tcMar>
            <w:vAlign w:val="center"/>
          </w:tcPr>
          <w:p w14:paraId="6B3432E7"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C91A98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Zasilanie bateryjne wbudowane w aparat pozwalające na wprowadzenie systemu w stan uśpienia, a następnie wybudzenie go w czasie poniżej 30s., a także zapewniające możliwość regulacji położenia panelu sterowania również po odłączeniu od stałego źródła zasilania  </w:t>
            </w:r>
          </w:p>
        </w:tc>
        <w:tc>
          <w:tcPr>
            <w:tcW w:w="1276" w:type="dxa"/>
            <w:tcMar>
              <w:left w:w="70" w:type="dxa"/>
            </w:tcMar>
          </w:tcPr>
          <w:p w14:paraId="0B2253C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3EF4ACB2"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4B91F35E"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BA3D855" w14:textId="77777777" w:rsidTr="008E7DA8">
        <w:trPr>
          <w:cantSplit/>
          <w:trHeight w:val="555"/>
          <w:jc w:val="center"/>
        </w:trPr>
        <w:tc>
          <w:tcPr>
            <w:tcW w:w="395" w:type="dxa"/>
            <w:shd w:val="clear" w:color="auto" w:fill="FFFFFF"/>
            <w:tcMar>
              <w:left w:w="70" w:type="dxa"/>
            </w:tcMar>
            <w:vAlign w:val="center"/>
          </w:tcPr>
          <w:p w14:paraId="5701333E"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6417C729"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rPr>
            </w:pPr>
            <w:proofErr w:type="spellStart"/>
            <w:r w:rsidRPr="00D96E55">
              <w:rPr>
                <w:rFonts w:ascii="Arial" w:hAnsi="Arial" w:cs="Arial"/>
                <w:sz w:val="20"/>
                <w:szCs w:val="20"/>
              </w:rPr>
              <w:t>Współpraca</w:t>
            </w:r>
            <w:proofErr w:type="spellEnd"/>
            <w:r w:rsidRPr="00D96E55">
              <w:rPr>
                <w:rFonts w:ascii="Arial" w:hAnsi="Arial" w:cs="Arial"/>
                <w:sz w:val="20"/>
                <w:szCs w:val="20"/>
              </w:rPr>
              <w:t xml:space="preserve"> </w:t>
            </w:r>
            <w:proofErr w:type="spellStart"/>
            <w:r w:rsidRPr="00D96E55">
              <w:rPr>
                <w:rFonts w:ascii="Arial" w:hAnsi="Arial" w:cs="Arial"/>
                <w:sz w:val="20"/>
                <w:szCs w:val="20"/>
              </w:rPr>
              <w:t>aparatu</w:t>
            </w:r>
            <w:proofErr w:type="spellEnd"/>
            <w:r w:rsidRPr="00D96E55">
              <w:rPr>
                <w:rFonts w:ascii="Arial" w:hAnsi="Arial" w:cs="Arial"/>
                <w:sz w:val="20"/>
                <w:szCs w:val="20"/>
              </w:rPr>
              <w:t xml:space="preserve"> z </w:t>
            </w:r>
            <w:proofErr w:type="spellStart"/>
            <w:r w:rsidRPr="00D96E55">
              <w:rPr>
                <w:rFonts w:ascii="Arial" w:hAnsi="Arial" w:cs="Arial"/>
                <w:sz w:val="20"/>
                <w:szCs w:val="20"/>
              </w:rPr>
              <w:t>głowicami</w:t>
            </w:r>
            <w:proofErr w:type="spellEnd"/>
            <w:r w:rsidRPr="00D96E55">
              <w:rPr>
                <w:rFonts w:ascii="Arial" w:hAnsi="Arial" w:cs="Arial"/>
                <w:sz w:val="20"/>
                <w:szCs w:val="20"/>
              </w:rPr>
              <w:t>:</w:t>
            </w:r>
          </w:p>
          <w:p w14:paraId="7F405079" w14:textId="77777777" w:rsidR="006D523E" w:rsidRPr="00D96E55" w:rsidRDefault="006D523E" w:rsidP="006D523E">
            <w:pPr>
              <w:pStyle w:val="Normalny1"/>
              <w:widowControl w:val="0"/>
              <w:numPr>
                <w:ilvl w:val="3"/>
                <w:numId w:val="2"/>
              </w:numPr>
              <w:tabs>
                <w:tab w:val="clear" w:pos="2880"/>
                <w:tab w:val="num" w:pos="0"/>
                <w:tab w:val="left" w:pos="470"/>
                <w:tab w:val="left" w:pos="3540"/>
                <w:tab w:val="left" w:pos="4248"/>
                <w:tab w:val="left" w:pos="4956"/>
                <w:tab w:val="left" w:pos="5664"/>
                <w:tab w:val="left" w:pos="6372"/>
                <w:tab w:val="left" w:pos="7080"/>
                <w:tab w:val="left" w:pos="7788"/>
                <w:tab w:val="left" w:pos="8496"/>
                <w:tab w:val="left" w:pos="9204"/>
                <w:tab w:val="left" w:pos="9912"/>
                <w:tab w:val="left" w:pos="10266"/>
              </w:tabs>
              <w:ind w:left="470" w:hanging="470"/>
              <w:rPr>
                <w:rFonts w:ascii="Arial" w:hAnsi="Arial" w:cs="Arial"/>
                <w:sz w:val="20"/>
                <w:szCs w:val="20"/>
              </w:rPr>
            </w:pPr>
            <w:r w:rsidRPr="00D96E55">
              <w:rPr>
                <w:rFonts w:ascii="Arial" w:hAnsi="Arial" w:cs="Arial"/>
                <w:sz w:val="20"/>
                <w:szCs w:val="20"/>
              </w:rPr>
              <w:t>phased array</w:t>
            </w:r>
          </w:p>
          <w:p w14:paraId="615C3754" w14:textId="77777777" w:rsidR="006D523E" w:rsidRPr="00D96E55" w:rsidRDefault="006D523E" w:rsidP="006D523E">
            <w:pPr>
              <w:pStyle w:val="Normalny1"/>
              <w:widowControl w:val="0"/>
              <w:numPr>
                <w:ilvl w:val="3"/>
                <w:numId w:val="2"/>
              </w:numPr>
              <w:tabs>
                <w:tab w:val="clear" w:pos="2880"/>
                <w:tab w:val="num" w:pos="0"/>
                <w:tab w:val="left" w:pos="470"/>
                <w:tab w:val="left" w:pos="3540"/>
                <w:tab w:val="left" w:pos="4248"/>
                <w:tab w:val="left" w:pos="4956"/>
                <w:tab w:val="left" w:pos="5664"/>
                <w:tab w:val="left" w:pos="6372"/>
                <w:tab w:val="left" w:pos="7080"/>
                <w:tab w:val="left" w:pos="7788"/>
                <w:tab w:val="left" w:pos="8496"/>
                <w:tab w:val="left" w:pos="9204"/>
                <w:tab w:val="left" w:pos="9912"/>
                <w:tab w:val="left" w:pos="10266"/>
              </w:tabs>
              <w:ind w:left="470" w:hanging="470"/>
              <w:rPr>
                <w:rFonts w:ascii="Arial" w:hAnsi="Arial" w:cs="Arial"/>
                <w:sz w:val="20"/>
                <w:szCs w:val="20"/>
              </w:rPr>
            </w:pPr>
            <w:proofErr w:type="spellStart"/>
            <w:r w:rsidRPr="00D96E55">
              <w:rPr>
                <w:rFonts w:ascii="Arial" w:hAnsi="Arial" w:cs="Arial"/>
                <w:sz w:val="20"/>
                <w:szCs w:val="20"/>
              </w:rPr>
              <w:t>liniowe</w:t>
            </w:r>
            <w:proofErr w:type="spellEnd"/>
          </w:p>
          <w:p w14:paraId="29C377A5" w14:textId="77777777" w:rsidR="006D523E" w:rsidRPr="00D96E55" w:rsidRDefault="006D523E" w:rsidP="006D523E">
            <w:pPr>
              <w:pStyle w:val="Normalny1"/>
              <w:widowControl w:val="0"/>
              <w:numPr>
                <w:ilvl w:val="3"/>
                <w:numId w:val="2"/>
              </w:numPr>
              <w:tabs>
                <w:tab w:val="clear" w:pos="2880"/>
                <w:tab w:val="num" w:pos="0"/>
                <w:tab w:val="left" w:pos="470"/>
                <w:tab w:val="left" w:pos="3540"/>
                <w:tab w:val="left" w:pos="4248"/>
                <w:tab w:val="left" w:pos="4956"/>
                <w:tab w:val="left" w:pos="5664"/>
                <w:tab w:val="left" w:pos="6372"/>
                <w:tab w:val="left" w:pos="7080"/>
                <w:tab w:val="left" w:pos="7788"/>
                <w:tab w:val="left" w:pos="8496"/>
                <w:tab w:val="left" w:pos="9204"/>
                <w:tab w:val="left" w:pos="9912"/>
                <w:tab w:val="left" w:pos="10266"/>
              </w:tabs>
              <w:ind w:left="470" w:hanging="470"/>
              <w:rPr>
                <w:rFonts w:ascii="Arial" w:hAnsi="Arial" w:cs="Arial"/>
                <w:sz w:val="20"/>
                <w:szCs w:val="20"/>
              </w:rPr>
            </w:pPr>
            <w:r w:rsidRPr="00D96E55">
              <w:rPr>
                <w:rFonts w:ascii="Arial" w:hAnsi="Arial" w:cs="Arial"/>
                <w:sz w:val="20"/>
                <w:szCs w:val="20"/>
              </w:rPr>
              <w:t>convex</w:t>
            </w:r>
          </w:p>
          <w:p w14:paraId="4AD1BE85" w14:textId="77777777" w:rsidR="006D523E" w:rsidRPr="00D96E55" w:rsidRDefault="006D523E" w:rsidP="006D523E">
            <w:pPr>
              <w:pStyle w:val="Normalny1"/>
              <w:widowControl w:val="0"/>
              <w:numPr>
                <w:ilvl w:val="3"/>
                <w:numId w:val="2"/>
              </w:numPr>
              <w:tabs>
                <w:tab w:val="clear" w:pos="2880"/>
                <w:tab w:val="num" w:pos="0"/>
                <w:tab w:val="left" w:pos="470"/>
                <w:tab w:val="left" w:pos="3540"/>
                <w:tab w:val="left" w:pos="4248"/>
                <w:tab w:val="left" w:pos="4956"/>
                <w:tab w:val="left" w:pos="5664"/>
                <w:tab w:val="left" w:pos="6372"/>
                <w:tab w:val="left" w:pos="7080"/>
                <w:tab w:val="left" w:pos="7788"/>
                <w:tab w:val="left" w:pos="8496"/>
                <w:tab w:val="left" w:pos="9204"/>
                <w:tab w:val="left" w:pos="9912"/>
                <w:tab w:val="left" w:pos="10266"/>
              </w:tabs>
              <w:ind w:left="470" w:hanging="470"/>
              <w:rPr>
                <w:rFonts w:ascii="Arial" w:hAnsi="Arial" w:cs="Arial"/>
                <w:sz w:val="20"/>
                <w:szCs w:val="20"/>
              </w:rPr>
            </w:pPr>
            <w:proofErr w:type="spellStart"/>
            <w:r w:rsidRPr="00D96E55">
              <w:rPr>
                <w:rFonts w:ascii="Arial" w:hAnsi="Arial" w:cs="Arial"/>
                <w:sz w:val="20"/>
                <w:szCs w:val="20"/>
              </w:rPr>
              <w:t>przezprzełykowe</w:t>
            </w:r>
            <w:proofErr w:type="spellEnd"/>
            <w:r w:rsidRPr="00D96E55">
              <w:rPr>
                <w:rFonts w:ascii="Arial" w:hAnsi="Arial" w:cs="Arial"/>
                <w:sz w:val="20"/>
                <w:szCs w:val="20"/>
              </w:rPr>
              <w:t xml:space="preserve"> </w:t>
            </w:r>
            <w:proofErr w:type="spellStart"/>
            <w:r w:rsidRPr="00D96E55">
              <w:rPr>
                <w:rFonts w:ascii="Arial" w:hAnsi="Arial" w:cs="Arial"/>
                <w:sz w:val="20"/>
                <w:szCs w:val="20"/>
              </w:rPr>
              <w:t>wielopłaszczyznowe</w:t>
            </w:r>
            <w:proofErr w:type="spellEnd"/>
          </w:p>
          <w:p w14:paraId="6B86DC64" w14:textId="77777777" w:rsidR="006D523E" w:rsidRPr="00D96E55" w:rsidRDefault="006D523E" w:rsidP="006D523E">
            <w:pPr>
              <w:pStyle w:val="Normalny1"/>
              <w:widowControl w:val="0"/>
              <w:numPr>
                <w:ilvl w:val="3"/>
                <w:numId w:val="2"/>
              </w:numPr>
              <w:tabs>
                <w:tab w:val="clear" w:pos="2880"/>
                <w:tab w:val="num" w:pos="0"/>
                <w:tab w:val="left" w:pos="470"/>
                <w:tab w:val="left" w:pos="3540"/>
                <w:tab w:val="left" w:pos="4248"/>
                <w:tab w:val="left" w:pos="4956"/>
                <w:tab w:val="left" w:pos="5664"/>
                <w:tab w:val="left" w:pos="6372"/>
                <w:tab w:val="left" w:pos="7080"/>
                <w:tab w:val="left" w:pos="7788"/>
                <w:tab w:val="left" w:pos="8496"/>
                <w:tab w:val="left" w:pos="9204"/>
                <w:tab w:val="left" w:pos="9912"/>
                <w:tab w:val="left" w:pos="10266"/>
              </w:tabs>
              <w:ind w:left="470" w:hanging="470"/>
              <w:rPr>
                <w:rFonts w:ascii="Arial" w:hAnsi="Arial" w:cs="Arial"/>
                <w:sz w:val="20"/>
                <w:szCs w:val="20"/>
              </w:rPr>
            </w:pPr>
            <w:proofErr w:type="spellStart"/>
            <w:r w:rsidRPr="00D96E55">
              <w:rPr>
                <w:rFonts w:ascii="Arial" w:hAnsi="Arial" w:cs="Arial"/>
                <w:sz w:val="20"/>
                <w:szCs w:val="20"/>
              </w:rPr>
              <w:t>dopplerowskie</w:t>
            </w:r>
            <w:proofErr w:type="spellEnd"/>
            <w:r w:rsidRPr="00D96E55">
              <w:rPr>
                <w:rFonts w:ascii="Arial" w:hAnsi="Arial" w:cs="Arial"/>
                <w:sz w:val="20"/>
                <w:szCs w:val="20"/>
              </w:rPr>
              <w:t xml:space="preserve"> </w:t>
            </w:r>
            <w:proofErr w:type="spellStart"/>
            <w:r w:rsidRPr="00D96E55">
              <w:rPr>
                <w:rFonts w:ascii="Arial" w:hAnsi="Arial" w:cs="Arial"/>
                <w:sz w:val="20"/>
                <w:szCs w:val="20"/>
              </w:rPr>
              <w:t>typu</w:t>
            </w:r>
            <w:proofErr w:type="spellEnd"/>
            <w:r w:rsidRPr="00D96E55">
              <w:rPr>
                <w:rFonts w:ascii="Arial" w:hAnsi="Arial" w:cs="Arial"/>
                <w:sz w:val="20"/>
                <w:szCs w:val="20"/>
              </w:rPr>
              <w:t xml:space="preserve"> </w:t>
            </w:r>
            <w:proofErr w:type="spellStart"/>
            <w:r w:rsidRPr="00D96E55">
              <w:rPr>
                <w:rFonts w:ascii="Arial" w:hAnsi="Arial" w:cs="Arial"/>
                <w:sz w:val="20"/>
                <w:szCs w:val="20"/>
              </w:rPr>
              <w:t>ołówkowego</w:t>
            </w:r>
            <w:proofErr w:type="spellEnd"/>
          </w:p>
          <w:p w14:paraId="2FC1CDA2" w14:textId="77777777" w:rsidR="006D523E" w:rsidRPr="00D96E55" w:rsidRDefault="006D523E" w:rsidP="006D523E">
            <w:pPr>
              <w:pStyle w:val="Normalny1"/>
              <w:widowControl w:val="0"/>
              <w:numPr>
                <w:ilvl w:val="3"/>
                <w:numId w:val="2"/>
              </w:numPr>
              <w:tabs>
                <w:tab w:val="clear" w:pos="2880"/>
                <w:tab w:val="num" w:pos="0"/>
                <w:tab w:val="left" w:pos="470"/>
                <w:tab w:val="left" w:pos="3540"/>
                <w:tab w:val="left" w:pos="4248"/>
                <w:tab w:val="left" w:pos="4956"/>
                <w:tab w:val="left" w:pos="5664"/>
                <w:tab w:val="left" w:pos="6372"/>
                <w:tab w:val="left" w:pos="7080"/>
                <w:tab w:val="left" w:pos="7788"/>
                <w:tab w:val="left" w:pos="8496"/>
                <w:tab w:val="left" w:pos="9204"/>
                <w:tab w:val="left" w:pos="9912"/>
                <w:tab w:val="left" w:pos="10266"/>
              </w:tabs>
              <w:ind w:left="470" w:hanging="470"/>
              <w:rPr>
                <w:rFonts w:ascii="Arial" w:hAnsi="Arial" w:cs="Arial"/>
                <w:sz w:val="20"/>
                <w:szCs w:val="20"/>
              </w:rPr>
            </w:pPr>
            <w:proofErr w:type="spellStart"/>
            <w:r w:rsidRPr="00D96E55">
              <w:rPr>
                <w:rFonts w:ascii="Arial" w:hAnsi="Arial" w:cs="Arial"/>
                <w:sz w:val="20"/>
                <w:szCs w:val="20"/>
              </w:rPr>
              <w:t>matrycowe</w:t>
            </w:r>
            <w:proofErr w:type="spellEnd"/>
            <w:r w:rsidRPr="00D96E55">
              <w:rPr>
                <w:rFonts w:ascii="Arial" w:hAnsi="Arial" w:cs="Arial"/>
                <w:sz w:val="20"/>
                <w:szCs w:val="20"/>
              </w:rPr>
              <w:t xml:space="preserve"> do </w:t>
            </w:r>
            <w:proofErr w:type="spellStart"/>
            <w:r w:rsidRPr="00D96E55">
              <w:rPr>
                <w:rFonts w:ascii="Arial" w:hAnsi="Arial" w:cs="Arial"/>
                <w:sz w:val="20"/>
                <w:szCs w:val="20"/>
              </w:rPr>
              <w:t>obrazowania</w:t>
            </w:r>
            <w:proofErr w:type="spellEnd"/>
            <w:r w:rsidRPr="00D96E55">
              <w:rPr>
                <w:rFonts w:ascii="Arial" w:hAnsi="Arial" w:cs="Arial"/>
                <w:sz w:val="20"/>
                <w:szCs w:val="20"/>
              </w:rPr>
              <w:t xml:space="preserve"> 3D w </w:t>
            </w:r>
            <w:proofErr w:type="spellStart"/>
            <w:r w:rsidRPr="00D96E55">
              <w:rPr>
                <w:rFonts w:ascii="Arial" w:hAnsi="Arial" w:cs="Arial"/>
                <w:sz w:val="20"/>
                <w:szCs w:val="20"/>
              </w:rPr>
              <w:t>czasie</w:t>
            </w:r>
            <w:proofErr w:type="spellEnd"/>
            <w:r w:rsidRPr="00D96E55">
              <w:rPr>
                <w:rFonts w:ascii="Arial" w:hAnsi="Arial" w:cs="Arial"/>
                <w:sz w:val="20"/>
                <w:szCs w:val="20"/>
              </w:rPr>
              <w:t xml:space="preserve"> </w:t>
            </w:r>
            <w:proofErr w:type="spellStart"/>
            <w:r w:rsidRPr="00D96E55">
              <w:rPr>
                <w:rFonts w:ascii="Arial" w:hAnsi="Arial" w:cs="Arial"/>
                <w:sz w:val="20"/>
                <w:szCs w:val="20"/>
              </w:rPr>
              <w:t>rzeczywistym</w:t>
            </w:r>
            <w:proofErr w:type="spellEnd"/>
            <w:r w:rsidRPr="00D96E55">
              <w:rPr>
                <w:rFonts w:ascii="Arial" w:hAnsi="Arial" w:cs="Arial"/>
                <w:sz w:val="20"/>
                <w:szCs w:val="20"/>
              </w:rPr>
              <w:t xml:space="preserve"> </w:t>
            </w:r>
            <w:proofErr w:type="spellStart"/>
            <w:r w:rsidRPr="00D96E55">
              <w:rPr>
                <w:rFonts w:ascii="Arial" w:hAnsi="Arial" w:cs="Arial"/>
                <w:sz w:val="20"/>
                <w:szCs w:val="20"/>
              </w:rPr>
              <w:t>dedykowanego</w:t>
            </w:r>
            <w:proofErr w:type="spellEnd"/>
            <w:r w:rsidRPr="00D96E55">
              <w:rPr>
                <w:rFonts w:ascii="Arial" w:hAnsi="Arial" w:cs="Arial"/>
                <w:sz w:val="20"/>
                <w:szCs w:val="20"/>
              </w:rPr>
              <w:t xml:space="preserve"> do </w:t>
            </w:r>
            <w:proofErr w:type="spellStart"/>
            <w:r w:rsidRPr="00D96E55">
              <w:rPr>
                <w:rFonts w:ascii="Arial" w:hAnsi="Arial" w:cs="Arial"/>
                <w:sz w:val="20"/>
                <w:szCs w:val="20"/>
              </w:rPr>
              <w:t>echokardiografii</w:t>
            </w:r>
            <w:proofErr w:type="spellEnd"/>
            <w:r w:rsidRPr="00D96E55">
              <w:rPr>
                <w:rFonts w:ascii="Arial" w:hAnsi="Arial" w:cs="Arial"/>
                <w:sz w:val="20"/>
                <w:szCs w:val="20"/>
              </w:rPr>
              <w:t xml:space="preserve"> </w:t>
            </w:r>
            <w:proofErr w:type="spellStart"/>
            <w:r w:rsidRPr="00D96E55">
              <w:rPr>
                <w:rFonts w:ascii="Arial" w:hAnsi="Arial" w:cs="Arial"/>
                <w:sz w:val="20"/>
                <w:szCs w:val="20"/>
              </w:rPr>
              <w:t>przezklatkowej</w:t>
            </w:r>
            <w:proofErr w:type="spellEnd"/>
            <w:r w:rsidRPr="00D96E55">
              <w:rPr>
                <w:rFonts w:ascii="Arial" w:hAnsi="Arial" w:cs="Arial"/>
                <w:sz w:val="20"/>
                <w:szCs w:val="20"/>
              </w:rPr>
              <w:t xml:space="preserve"> </w:t>
            </w:r>
            <w:proofErr w:type="spellStart"/>
            <w:r w:rsidRPr="00D96E55">
              <w:rPr>
                <w:rFonts w:ascii="Arial" w:hAnsi="Arial" w:cs="Arial"/>
                <w:sz w:val="20"/>
                <w:szCs w:val="20"/>
              </w:rPr>
              <w:t>i</w:t>
            </w:r>
            <w:proofErr w:type="spellEnd"/>
            <w:r w:rsidRPr="00D96E55">
              <w:rPr>
                <w:rFonts w:ascii="Arial" w:hAnsi="Arial" w:cs="Arial"/>
                <w:sz w:val="20"/>
                <w:szCs w:val="20"/>
              </w:rPr>
              <w:t xml:space="preserve"> </w:t>
            </w:r>
            <w:proofErr w:type="spellStart"/>
            <w:r w:rsidRPr="00D96E55">
              <w:rPr>
                <w:rFonts w:ascii="Arial" w:hAnsi="Arial" w:cs="Arial"/>
                <w:sz w:val="20"/>
                <w:szCs w:val="20"/>
              </w:rPr>
              <w:t>przezprzełykowej</w:t>
            </w:r>
            <w:proofErr w:type="spellEnd"/>
            <w:r w:rsidRPr="00D96E55">
              <w:rPr>
                <w:rFonts w:ascii="Arial" w:hAnsi="Arial" w:cs="Arial"/>
                <w:sz w:val="20"/>
                <w:szCs w:val="20"/>
              </w:rPr>
              <w:t xml:space="preserve"> </w:t>
            </w:r>
          </w:p>
        </w:tc>
        <w:tc>
          <w:tcPr>
            <w:tcW w:w="1276" w:type="dxa"/>
            <w:tcMar>
              <w:left w:w="70" w:type="dxa"/>
            </w:tcMar>
          </w:tcPr>
          <w:p w14:paraId="38FA898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E7A08E7"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AB48D77"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4CE02351" w14:textId="77777777" w:rsidTr="008E7DA8">
        <w:trPr>
          <w:cantSplit/>
          <w:trHeight w:val="555"/>
          <w:jc w:val="center"/>
        </w:trPr>
        <w:tc>
          <w:tcPr>
            <w:tcW w:w="395" w:type="dxa"/>
            <w:shd w:val="clear" w:color="auto" w:fill="FFFFFF"/>
            <w:tcMar>
              <w:left w:w="70" w:type="dxa"/>
            </w:tcMar>
            <w:vAlign w:val="center"/>
          </w:tcPr>
          <w:p w14:paraId="07AF2760"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6688" w:type="dxa"/>
            <w:gridSpan w:val="2"/>
            <w:tcMar>
              <w:left w:w="70" w:type="dxa"/>
            </w:tcMar>
          </w:tcPr>
          <w:p w14:paraId="65862FF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sz w:val="20"/>
                <w:szCs w:val="20"/>
              </w:rPr>
              <w:t xml:space="preserve">Tryby  obrazowania </w:t>
            </w:r>
          </w:p>
        </w:tc>
        <w:tc>
          <w:tcPr>
            <w:tcW w:w="1217" w:type="dxa"/>
          </w:tcPr>
          <w:p w14:paraId="67EB095E" w14:textId="77777777" w:rsidR="006D523E" w:rsidRPr="00D96E55" w:rsidRDefault="006D523E" w:rsidP="008E7DA8">
            <w:pPr>
              <w:spacing w:after="0" w:line="240" w:lineRule="auto"/>
              <w:jc w:val="center"/>
              <w:rPr>
                <w:rFonts w:ascii="Arial" w:hAnsi="Arial" w:cs="Arial"/>
                <w:b/>
                <w:sz w:val="20"/>
                <w:szCs w:val="20"/>
              </w:rPr>
            </w:pPr>
          </w:p>
        </w:tc>
        <w:tc>
          <w:tcPr>
            <w:tcW w:w="762" w:type="dxa"/>
          </w:tcPr>
          <w:p w14:paraId="3ED357E8" w14:textId="77777777" w:rsidR="006D523E" w:rsidRPr="00D96E55" w:rsidRDefault="006D523E" w:rsidP="008E7DA8">
            <w:pPr>
              <w:spacing w:after="0" w:line="240" w:lineRule="auto"/>
              <w:jc w:val="center"/>
              <w:rPr>
                <w:rFonts w:ascii="Arial" w:hAnsi="Arial" w:cs="Arial"/>
                <w:b/>
                <w:sz w:val="20"/>
                <w:szCs w:val="20"/>
              </w:rPr>
            </w:pPr>
          </w:p>
        </w:tc>
      </w:tr>
      <w:tr w:rsidR="006D523E" w:rsidRPr="00D96E55" w14:paraId="1AF1445C" w14:textId="77777777" w:rsidTr="008E7DA8">
        <w:trPr>
          <w:cantSplit/>
          <w:trHeight w:val="555"/>
          <w:jc w:val="center"/>
        </w:trPr>
        <w:tc>
          <w:tcPr>
            <w:tcW w:w="395" w:type="dxa"/>
            <w:shd w:val="clear" w:color="auto" w:fill="FFFFFF"/>
            <w:tcMar>
              <w:left w:w="70" w:type="dxa"/>
            </w:tcMar>
            <w:vAlign w:val="center"/>
          </w:tcPr>
          <w:p w14:paraId="4DB7B191"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1B23EB09"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Tryby obrazowania:</w:t>
            </w:r>
          </w:p>
          <w:p w14:paraId="4BFC6633" w14:textId="77777777" w:rsidR="006D523E" w:rsidRPr="00D96E55" w:rsidRDefault="006D523E" w:rsidP="006D523E">
            <w:pPr>
              <w:pStyle w:val="Normalny1"/>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2D (B-</w:t>
            </w:r>
            <w:proofErr w:type="spellStart"/>
            <w:r w:rsidRPr="00D96E55">
              <w:rPr>
                <w:rFonts w:ascii="Arial" w:hAnsi="Arial" w:cs="Arial"/>
                <w:sz w:val="20"/>
                <w:szCs w:val="20"/>
                <w:lang w:val="pl-PL"/>
              </w:rPr>
              <w:t>mode</w:t>
            </w:r>
            <w:proofErr w:type="spellEnd"/>
            <w:r w:rsidRPr="00D96E55">
              <w:rPr>
                <w:rFonts w:ascii="Arial" w:hAnsi="Arial" w:cs="Arial"/>
                <w:sz w:val="20"/>
                <w:szCs w:val="20"/>
                <w:lang w:val="pl-PL"/>
              </w:rPr>
              <w:t xml:space="preserve">) </w:t>
            </w:r>
          </w:p>
          <w:p w14:paraId="2CE999A1" w14:textId="77777777" w:rsidR="006D523E" w:rsidRPr="00D96E55" w:rsidRDefault="006D523E" w:rsidP="006D523E">
            <w:pPr>
              <w:pStyle w:val="Normalny1"/>
              <w:widowControl w:val="0"/>
              <w:numPr>
                <w:ilvl w:val="0"/>
                <w:numId w:val="4"/>
              </w:numPr>
              <w:tabs>
                <w:tab w:val="left" w:pos="290"/>
                <w:tab w:val="left" w:pos="1416"/>
                <w:tab w:val="left" w:pos="2124"/>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M-</w:t>
            </w:r>
            <w:proofErr w:type="spellStart"/>
            <w:r w:rsidRPr="00D96E55">
              <w:rPr>
                <w:rFonts w:ascii="Arial" w:hAnsi="Arial" w:cs="Arial"/>
                <w:sz w:val="20"/>
                <w:szCs w:val="20"/>
                <w:lang w:val="pl-PL"/>
              </w:rPr>
              <w:t>mode</w:t>
            </w:r>
            <w:proofErr w:type="spellEnd"/>
          </w:p>
          <w:p w14:paraId="18B78CEF" w14:textId="77777777" w:rsidR="006D523E" w:rsidRPr="00D96E55" w:rsidRDefault="006D523E" w:rsidP="006D523E">
            <w:pPr>
              <w:pStyle w:val="Normalny1"/>
              <w:widowControl w:val="0"/>
              <w:numPr>
                <w:ilvl w:val="0"/>
                <w:numId w:val="4"/>
              </w:numPr>
              <w:tabs>
                <w:tab w:val="left" w:pos="290"/>
                <w:tab w:val="left" w:pos="1416"/>
                <w:tab w:val="left" w:pos="2124"/>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Kolor M-</w:t>
            </w:r>
            <w:proofErr w:type="spellStart"/>
            <w:r w:rsidRPr="00D96E55">
              <w:rPr>
                <w:rFonts w:ascii="Arial" w:hAnsi="Arial" w:cs="Arial"/>
                <w:sz w:val="20"/>
                <w:szCs w:val="20"/>
                <w:lang w:val="pl-PL"/>
              </w:rPr>
              <w:t>mode</w:t>
            </w:r>
            <w:proofErr w:type="spellEnd"/>
          </w:p>
          <w:p w14:paraId="54A65F53" w14:textId="77777777" w:rsidR="006D523E" w:rsidRPr="00D96E55" w:rsidRDefault="006D523E" w:rsidP="006D523E">
            <w:pPr>
              <w:pStyle w:val="Normalny1"/>
              <w:widowControl w:val="0"/>
              <w:numPr>
                <w:ilvl w:val="0"/>
                <w:numId w:val="4"/>
              </w:numPr>
              <w:tabs>
                <w:tab w:val="left" w:pos="290"/>
                <w:tab w:val="left" w:pos="1416"/>
                <w:tab w:val="left" w:pos="2124"/>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Doppler pulsacyjny (PW) i HPRF</w:t>
            </w:r>
          </w:p>
          <w:p w14:paraId="0DA3DD54" w14:textId="77777777" w:rsidR="006D523E" w:rsidRPr="00D96E55" w:rsidRDefault="006D523E" w:rsidP="006D523E">
            <w:pPr>
              <w:pStyle w:val="Normalny1"/>
              <w:widowControl w:val="0"/>
              <w:numPr>
                <w:ilvl w:val="0"/>
                <w:numId w:val="4"/>
              </w:numPr>
              <w:tabs>
                <w:tab w:val="left" w:pos="290"/>
                <w:tab w:val="left" w:pos="1416"/>
                <w:tab w:val="left" w:pos="2124"/>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 xml:space="preserve">Doppler ciągły (CW) z głowic sektorowych obrazowych i głowicy </w:t>
            </w:r>
            <w:proofErr w:type="spellStart"/>
            <w:r w:rsidRPr="00D96E55">
              <w:rPr>
                <w:rFonts w:ascii="Arial" w:hAnsi="Arial" w:cs="Arial"/>
                <w:sz w:val="20"/>
                <w:szCs w:val="20"/>
                <w:lang w:val="pl-PL"/>
              </w:rPr>
              <w:t>nieobrazowej</w:t>
            </w:r>
            <w:proofErr w:type="spellEnd"/>
          </w:p>
          <w:p w14:paraId="626EA1C0" w14:textId="77777777" w:rsidR="006D523E" w:rsidRPr="00D96E55" w:rsidRDefault="006D523E" w:rsidP="006D523E">
            <w:pPr>
              <w:pStyle w:val="Normalny1"/>
              <w:widowControl w:val="0"/>
              <w:numPr>
                <w:ilvl w:val="0"/>
                <w:numId w:val="4"/>
              </w:numPr>
              <w:tabs>
                <w:tab w:val="left" w:pos="290"/>
                <w:tab w:val="left" w:pos="1416"/>
                <w:tab w:val="left" w:pos="2124"/>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rPr>
            </w:pPr>
            <w:r w:rsidRPr="00D96E55">
              <w:rPr>
                <w:rFonts w:ascii="Arial" w:hAnsi="Arial" w:cs="Arial"/>
                <w:sz w:val="20"/>
                <w:szCs w:val="20"/>
              </w:rPr>
              <w:t xml:space="preserve">Doppler </w:t>
            </w:r>
            <w:proofErr w:type="spellStart"/>
            <w:r w:rsidRPr="00D96E55">
              <w:rPr>
                <w:rFonts w:ascii="Arial" w:hAnsi="Arial" w:cs="Arial"/>
                <w:sz w:val="20"/>
                <w:szCs w:val="20"/>
              </w:rPr>
              <w:t>kolorowy</w:t>
            </w:r>
            <w:proofErr w:type="spellEnd"/>
            <w:r w:rsidRPr="00D96E55">
              <w:rPr>
                <w:rFonts w:ascii="Arial" w:hAnsi="Arial" w:cs="Arial"/>
                <w:sz w:val="20"/>
                <w:szCs w:val="20"/>
              </w:rPr>
              <w:t xml:space="preserve"> (CD) </w:t>
            </w:r>
            <w:proofErr w:type="spellStart"/>
            <w:r w:rsidRPr="00D96E55">
              <w:rPr>
                <w:rFonts w:ascii="Arial" w:hAnsi="Arial" w:cs="Arial"/>
                <w:sz w:val="20"/>
                <w:szCs w:val="20"/>
              </w:rPr>
              <w:t>wszystkie</w:t>
            </w:r>
            <w:proofErr w:type="spellEnd"/>
            <w:r w:rsidRPr="00D96E55">
              <w:rPr>
                <w:rFonts w:ascii="Arial" w:hAnsi="Arial" w:cs="Arial"/>
                <w:sz w:val="20"/>
                <w:szCs w:val="20"/>
              </w:rPr>
              <w:t xml:space="preserve"> </w:t>
            </w:r>
            <w:proofErr w:type="spellStart"/>
            <w:r w:rsidRPr="00D96E55">
              <w:rPr>
                <w:rFonts w:ascii="Arial" w:hAnsi="Arial" w:cs="Arial"/>
                <w:sz w:val="20"/>
                <w:szCs w:val="20"/>
              </w:rPr>
              <w:t>głowice</w:t>
            </w:r>
            <w:proofErr w:type="spellEnd"/>
          </w:p>
          <w:p w14:paraId="49403278" w14:textId="77777777" w:rsidR="006D523E" w:rsidRPr="00D96E55" w:rsidRDefault="006D523E" w:rsidP="006D523E">
            <w:pPr>
              <w:pStyle w:val="Normalny1"/>
              <w:widowControl w:val="0"/>
              <w:numPr>
                <w:ilvl w:val="0"/>
                <w:numId w:val="4"/>
              </w:numPr>
              <w:tabs>
                <w:tab w:val="left" w:pos="290"/>
                <w:tab w:val="left" w:pos="1416"/>
                <w:tab w:val="left" w:pos="2124"/>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rPr>
            </w:pPr>
            <w:r w:rsidRPr="00D96E55">
              <w:rPr>
                <w:rFonts w:ascii="Arial" w:hAnsi="Arial" w:cs="Arial"/>
                <w:sz w:val="20"/>
                <w:szCs w:val="20"/>
              </w:rPr>
              <w:t>Power (</w:t>
            </w:r>
            <w:proofErr w:type="spellStart"/>
            <w:r w:rsidRPr="00D96E55">
              <w:rPr>
                <w:rFonts w:ascii="Arial" w:hAnsi="Arial" w:cs="Arial"/>
                <w:sz w:val="20"/>
                <w:szCs w:val="20"/>
              </w:rPr>
              <w:t>angio</w:t>
            </w:r>
            <w:proofErr w:type="spellEnd"/>
            <w:r w:rsidRPr="00D96E55">
              <w:rPr>
                <w:rFonts w:ascii="Arial" w:hAnsi="Arial" w:cs="Arial"/>
                <w:sz w:val="20"/>
                <w:szCs w:val="20"/>
              </w:rPr>
              <w:t>) Doppler</w:t>
            </w:r>
          </w:p>
          <w:p w14:paraId="3EDCF8C4" w14:textId="77777777" w:rsidR="006D523E" w:rsidRPr="00D96E55" w:rsidRDefault="006D523E" w:rsidP="006D523E">
            <w:pPr>
              <w:pStyle w:val="Normalny1"/>
              <w:widowControl w:val="0"/>
              <w:numPr>
                <w:ilvl w:val="0"/>
                <w:numId w:val="4"/>
              </w:numPr>
              <w:tabs>
                <w:tab w:val="left" w:pos="290"/>
                <w:tab w:val="left" w:pos="1416"/>
                <w:tab w:val="left" w:pos="2124"/>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rPr>
            </w:pPr>
            <w:r w:rsidRPr="00D96E55">
              <w:rPr>
                <w:rFonts w:ascii="Arial" w:hAnsi="Arial" w:cs="Arial"/>
                <w:sz w:val="20"/>
                <w:szCs w:val="20"/>
              </w:rPr>
              <w:t>Duplex (2D +PW/CD/Power Doppler)</w:t>
            </w:r>
          </w:p>
          <w:p w14:paraId="3E404282" w14:textId="77777777" w:rsidR="006D523E" w:rsidRPr="00D96E55" w:rsidRDefault="006D523E" w:rsidP="006D523E">
            <w:pPr>
              <w:pStyle w:val="Normalny1"/>
              <w:widowControl w:val="0"/>
              <w:numPr>
                <w:ilvl w:val="0"/>
                <w:numId w:val="4"/>
              </w:numPr>
              <w:tabs>
                <w:tab w:val="left" w:pos="290"/>
                <w:tab w:val="left" w:pos="1416"/>
                <w:tab w:val="left" w:pos="2124"/>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rPr>
            </w:pPr>
            <w:r w:rsidRPr="00D96E55">
              <w:rPr>
                <w:rFonts w:ascii="Arial" w:hAnsi="Arial" w:cs="Arial"/>
                <w:sz w:val="20"/>
                <w:szCs w:val="20"/>
              </w:rPr>
              <w:t>Triplex (2D + CD/Power Doppler + PW)</w:t>
            </w:r>
          </w:p>
          <w:p w14:paraId="42443DC2" w14:textId="77777777" w:rsidR="006D523E" w:rsidRPr="00D96E55" w:rsidRDefault="006D523E" w:rsidP="006D523E">
            <w:pPr>
              <w:pStyle w:val="Normalny1"/>
              <w:widowControl w:val="0"/>
              <w:numPr>
                <w:ilvl w:val="0"/>
                <w:numId w:val="4"/>
              </w:numPr>
              <w:tabs>
                <w:tab w:val="left" w:pos="290"/>
                <w:tab w:val="left" w:pos="1416"/>
                <w:tab w:val="left" w:pos="2124"/>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Doppler tkankowy kolorowy oraz spektralny</w:t>
            </w:r>
          </w:p>
          <w:p w14:paraId="4F020EB9" w14:textId="77777777" w:rsidR="006D523E" w:rsidRPr="00D96E55" w:rsidRDefault="006D523E" w:rsidP="008E7DA8">
            <w:pPr>
              <w:spacing w:after="0" w:line="240" w:lineRule="auto"/>
              <w:rPr>
                <w:rFonts w:ascii="Arial" w:hAnsi="Arial" w:cs="Arial"/>
                <w:sz w:val="20"/>
                <w:szCs w:val="20"/>
              </w:rPr>
            </w:pPr>
          </w:p>
        </w:tc>
        <w:tc>
          <w:tcPr>
            <w:tcW w:w="1276" w:type="dxa"/>
            <w:tcMar>
              <w:left w:w="70" w:type="dxa"/>
            </w:tcMar>
          </w:tcPr>
          <w:p w14:paraId="1CFBA17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C6EB017"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3D665C57"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42B5385" w14:textId="77777777" w:rsidTr="008E7DA8">
        <w:trPr>
          <w:cantSplit/>
          <w:trHeight w:val="555"/>
          <w:jc w:val="center"/>
        </w:trPr>
        <w:tc>
          <w:tcPr>
            <w:tcW w:w="395" w:type="dxa"/>
            <w:shd w:val="clear" w:color="auto" w:fill="FFFFFF"/>
            <w:tcMar>
              <w:left w:w="70" w:type="dxa"/>
            </w:tcMar>
            <w:vAlign w:val="center"/>
          </w:tcPr>
          <w:p w14:paraId="34D82D3A"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644BDF90"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b/>
                <w:bCs/>
                <w:sz w:val="20"/>
                <w:szCs w:val="20"/>
              </w:rPr>
              <w:t>Tryb 2D</w:t>
            </w:r>
          </w:p>
        </w:tc>
        <w:tc>
          <w:tcPr>
            <w:tcW w:w="1276" w:type="dxa"/>
            <w:tcMar>
              <w:left w:w="70" w:type="dxa"/>
            </w:tcMar>
          </w:tcPr>
          <w:p w14:paraId="4DCC7AD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38908628"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1B778B65"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08CFC60D" w14:textId="77777777" w:rsidTr="008E7DA8">
        <w:trPr>
          <w:cantSplit/>
          <w:trHeight w:val="555"/>
          <w:jc w:val="center"/>
        </w:trPr>
        <w:tc>
          <w:tcPr>
            <w:tcW w:w="395" w:type="dxa"/>
            <w:shd w:val="clear" w:color="auto" w:fill="FFFFFF"/>
            <w:tcMar>
              <w:left w:w="70" w:type="dxa"/>
            </w:tcMar>
            <w:vAlign w:val="center"/>
          </w:tcPr>
          <w:p w14:paraId="1D2FE724"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51C3110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Powiększenie (zoom) dla obrazów „na żywo” i zatrzymanych min. 16-stopniowy</w:t>
            </w:r>
          </w:p>
        </w:tc>
        <w:tc>
          <w:tcPr>
            <w:tcW w:w="1276" w:type="dxa"/>
            <w:tcMar>
              <w:left w:w="70" w:type="dxa"/>
            </w:tcMar>
          </w:tcPr>
          <w:p w14:paraId="437198F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806A1AF"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3175A1DF"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06A1F56" w14:textId="77777777" w:rsidTr="008E7DA8">
        <w:trPr>
          <w:cantSplit/>
          <w:trHeight w:val="555"/>
          <w:jc w:val="center"/>
        </w:trPr>
        <w:tc>
          <w:tcPr>
            <w:tcW w:w="395" w:type="dxa"/>
            <w:shd w:val="clear" w:color="auto" w:fill="FFFFFF"/>
            <w:tcMar>
              <w:left w:w="70" w:type="dxa"/>
            </w:tcMar>
            <w:vAlign w:val="center"/>
          </w:tcPr>
          <w:p w14:paraId="25ED92A0"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261EDCE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Automatyczna optymalizacja obrazu B-</w:t>
            </w:r>
            <w:proofErr w:type="spellStart"/>
            <w:r w:rsidRPr="00D96E55">
              <w:rPr>
                <w:rFonts w:ascii="Arial" w:hAnsi="Arial" w:cs="Arial"/>
                <w:sz w:val="20"/>
                <w:szCs w:val="20"/>
              </w:rPr>
              <w:t>mode</w:t>
            </w:r>
            <w:proofErr w:type="spellEnd"/>
            <w:r w:rsidRPr="00D96E55">
              <w:rPr>
                <w:rFonts w:ascii="Arial" w:hAnsi="Arial" w:cs="Arial"/>
                <w:sz w:val="20"/>
                <w:szCs w:val="20"/>
              </w:rPr>
              <w:t xml:space="preserve"> przy pomocy jednego przycisku (wzmocnienie, TGC).</w:t>
            </w:r>
          </w:p>
        </w:tc>
        <w:tc>
          <w:tcPr>
            <w:tcW w:w="1276" w:type="dxa"/>
            <w:tcMar>
              <w:left w:w="70" w:type="dxa"/>
            </w:tcMar>
          </w:tcPr>
          <w:p w14:paraId="090DE03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45F6456"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0A992697"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C4CBC91" w14:textId="77777777" w:rsidTr="008E7DA8">
        <w:trPr>
          <w:cantSplit/>
          <w:trHeight w:val="555"/>
          <w:jc w:val="center"/>
        </w:trPr>
        <w:tc>
          <w:tcPr>
            <w:tcW w:w="395" w:type="dxa"/>
            <w:shd w:val="clear" w:color="auto" w:fill="FFFFFF"/>
            <w:tcMar>
              <w:left w:w="70" w:type="dxa"/>
            </w:tcMar>
            <w:vAlign w:val="center"/>
          </w:tcPr>
          <w:p w14:paraId="7240EDB9"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FECB6F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Funkcja ciągłej automatycznej optymalizacji obrazu B-</w:t>
            </w:r>
            <w:proofErr w:type="spellStart"/>
            <w:r w:rsidRPr="00D96E55">
              <w:rPr>
                <w:rFonts w:ascii="Arial" w:hAnsi="Arial" w:cs="Arial"/>
                <w:sz w:val="20"/>
                <w:szCs w:val="20"/>
              </w:rPr>
              <w:t>mode</w:t>
            </w:r>
            <w:proofErr w:type="spellEnd"/>
            <w:r w:rsidRPr="00D96E55">
              <w:rPr>
                <w:rFonts w:ascii="Arial" w:hAnsi="Arial" w:cs="Arial"/>
                <w:sz w:val="20"/>
                <w:szCs w:val="20"/>
              </w:rPr>
              <w:t xml:space="preserve"> (wzmocnienie, TGC).</w:t>
            </w:r>
          </w:p>
        </w:tc>
        <w:tc>
          <w:tcPr>
            <w:tcW w:w="1276" w:type="dxa"/>
            <w:tcMar>
              <w:left w:w="70" w:type="dxa"/>
            </w:tcMar>
          </w:tcPr>
          <w:p w14:paraId="7734C73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3ECBC234"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9E61F55"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CEAA67F" w14:textId="77777777" w:rsidTr="008E7DA8">
        <w:trPr>
          <w:cantSplit/>
          <w:trHeight w:val="555"/>
          <w:jc w:val="center"/>
        </w:trPr>
        <w:tc>
          <w:tcPr>
            <w:tcW w:w="395" w:type="dxa"/>
            <w:shd w:val="clear" w:color="auto" w:fill="FFFFFF"/>
            <w:tcMar>
              <w:left w:w="70" w:type="dxa"/>
            </w:tcMar>
            <w:vAlign w:val="center"/>
          </w:tcPr>
          <w:p w14:paraId="26EB0BD3"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22316EF4"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b/>
                <w:bCs/>
                <w:sz w:val="20"/>
                <w:szCs w:val="20"/>
              </w:rPr>
              <w:t>Tryb M</w:t>
            </w:r>
          </w:p>
        </w:tc>
        <w:tc>
          <w:tcPr>
            <w:tcW w:w="1276" w:type="dxa"/>
            <w:tcMar>
              <w:left w:w="70" w:type="dxa"/>
            </w:tcMar>
          </w:tcPr>
          <w:p w14:paraId="5D7A3D3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358A3D45"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135D49F3"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74F24AF" w14:textId="77777777" w:rsidTr="008E7DA8">
        <w:trPr>
          <w:cantSplit/>
          <w:trHeight w:val="555"/>
          <w:jc w:val="center"/>
        </w:trPr>
        <w:tc>
          <w:tcPr>
            <w:tcW w:w="395" w:type="dxa"/>
            <w:shd w:val="clear" w:color="auto" w:fill="FFFFFF"/>
            <w:tcMar>
              <w:left w:w="70" w:type="dxa"/>
            </w:tcMar>
            <w:vAlign w:val="center"/>
          </w:tcPr>
          <w:p w14:paraId="51025151"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60F681F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Pojemność pamięci dynamicznej w M-</w:t>
            </w:r>
            <w:proofErr w:type="spellStart"/>
            <w:r w:rsidRPr="00D96E55">
              <w:rPr>
                <w:rFonts w:ascii="Arial" w:hAnsi="Arial" w:cs="Arial"/>
                <w:sz w:val="20"/>
                <w:szCs w:val="20"/>
              </w:rPr>
              <w:t>mode</w:t>
            </w:r>
            <w:proofErr w:type="spellEnd"/>
            <w:r w:rsidRPr="00D96E55">
              <w:rPr>
                <w:rFonts w:ascii="Arial" w:hAnsi="Arial" w:cs="Arial"/>
                <w:sz w:val="20"/>
                <w:szCs w:val="20"/>
              </w:rPr>
              <w:t xml:space="preserve"> min. 45 s.</w:t>
            </w:r>
          </w:p>
        </w:tc>
        <w:tc>
          <w:tcPr>
            <w:tcW w:w="1276" w:type="dxa"/>
            <w:tcMar>
              <w:left w:w="70" w:type="dxa"/>
            </w:tcMar>
          </w:tcPr>
          <w:p w14:paraId="6BE3DB8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1F68E5B7"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16416F15"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B64F797" w14:textId="77777777" w:rsidTr="008E7DA8">
        <w:trPr>
          <w:cantSplit/>
          <w:trHeight w:val="555"/>
          <w:jc w:val="center"/>
        </w:trPr>
        <w:tc>
          <w:tcPr>
            <w:tcW w:w="395" w:type="dxa"/>
            <w:shd w:val="clear" w:color="auto" w:fill="FFFFFF"/>
            <w:tcMar>
              <w:left w:w="70" w:type="dxa"/>
            </w:tcMar>
            <w:vAlign w:val="center"/>
          </w:tcPr>
          <w:p w14:paraId="623F4648"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07829E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Obrazowanie kolor Doppler w M –</w:t>
            </w:r>
            <w:proofErr w:type="spellStart"/>
            <w:r w:rsidRPr="00D96E55">
              <w:rPr>
                <w:rFonts w:ascii="Arial" w:hAnsi="Arial" w:cs="Arial"/>
                <w:sz w:val="20"/>
                <w:szCs w:val="20"/>
              </w:rPr>
              <w:t>mode</w:t>
            </w:r>
            <w:proofErr w:type="spellEnd"/>
          </w:p>
        </w:tc>
        <w:tc>
          <w:tcPr>
            <w:tcW w:w="1276" w:type="dxa"/>
            <w:tcMar>
              <w:left w:w="70" w:type="dxa"/>
            </w:tcMar>
          </w:tcPr>
          <w:p w14:paraId="0CEC2C0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5B62E435"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7BD9BE43"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1FC8FF92" w14:textId="77777777" w:rsidTr="008E7DA8">
        <w:trPr>
          <w:cantSplit/>
          <w:trHeight w:val="555"/>
          <w:jc w:val="center"/>
        </w:trPr>
        <w:tc>
          <w:tcPr>
            <w:tcW w:w="395" w:type="dxa"/>
            <w:shd w:val="clear" w:color="auto" w:fill="FFFFFF"/>
            <w:tcMar>
              <w:left w:w="70" w:type="dxa"/>
            </w:tcMar>
            <w:vAlign w:val="center"/>
          </w:tcPr>
          <w:p w14:paraId="1B7B4163"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62882B3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Anatomiczny M-</w:t>
            </w:r>
            <w:proofErr w:type="spellStart"/>
            <w:r w:rsidRPr="00D96E55">
              <w:rPr>
                <w:rFonts w:ascii="Arial" w:hAnsi="Arial" w:cs="Arial"/>
                <w:sz w:val="20"/>
                <w:szCs w:val="20"/>
              </w:rPr>
              <w:t>mode</w:t>
            </w:r>
            <w:proofErr w:type="spellEnd"/>
          </w:p>
        </w:tc>
        <w:tc>
          <w:tcPr>
            <w:tcW w:w="1276" w:type="dxa"/>
            <w:tcMar>
              <w:left w:w="70" w:type="dxa"/>
            </w:tcMar>
          </w:tcPr>
          <w:p w14:paraId="1CEF867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C05A19A"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F1550C8"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8EB35B5" w14:textId="77777777" w:rsidTr="008E7DA8">
        <w:trPr>
          <w:cantSplit/>
          <w:trHeight w:val="555"/>
          <w:jc w:val="center"/>
        </w:trPr>
        <w:tc>
          <w:tcPr>
            <w:tcW w:w="395" w:type="dxa"/>
            <w:shd w:val="clear" w:color="auto" w:fill="FFFFFF"/>
            <w:tcMar>
              <w:left w:w="70" w:type="dxa"/>
            </w:tcMar>
            <w:vAlign w:val="center"/>
          </w:tcPr>
          <w:p w14:paraId="7D0141B4"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442830A"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b/>
                <w:bCs/>
                <w:sz w:val="20"/>
                <w:szCs w:val="20"/>
              </w:rPr>
              <w:t>Tryb Spektralny Doppler Pulsacyjny (PWD)</w:t>
            </w:r>
          </w:p>
        </w:tc>
        <w:tc>
          <w:tcPr>
            <w:tcW w:w="1276" w:type="dxa"/>
            <w:tcMar>
              <w:left w:w="70" w:type="dxa"/>
            </w:tcMar>
          </w:tcPr>
          <w:p w14:paraId="76A9D8C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6CEECC7E"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027FB95"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4B74B87" w14:textId="77777777" w:rsidTr="008E7DA8">
        <w:trPr>
          <w:cantSplit/>
          <w:trHeight w:val="555"/>
          <w:jc w:val="center"/>
        </w:trPr>
        <w:tc>
          <w:tcPr>
            <w:tcW w:w="395" w:type="dxa"/>
            <w:shd w:val="clear" w:color="auto" w:fill="FFFFFF"/>
            <w:tcMar>
              <w:left w:w="70" w:type="dxa"/>
            </w:tcMar>
            <w:vAlign w:val="center"/>
          </w:tcPr>
          <w:p w14:paraId="32782B89"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72AE4E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Wielkość bramki PW Doppler min. od 1 do </w:t>
            </w:r>
            <w:smartTag w:uri="urn:schemas-microsoft-com:office:smarttags" w:element="metricconverter">
              <w:smartTagPr>
                <w:attr w:name="ProductID" w:val="20 mm"/>
              </w:smartTagPr>
              <w:r w:rsidRPr="00D96E55">
                <w:rPr>
                  <w:rFonts w:ascii="Arial" w:hAnsi="Arial" w:cs="Arial"/>
                  <w:sz w:val="20"/>
                  <w:szCs w:val="20"/>
                </w:rPr>
                <w:t>20 mm</w:t>
              </w:r>
            </w:smartTag>
          </w:p>
        </w:tc>
        <w:tc>
          <w:tcPr>
            <w:tcW w:w="1276" w:type="dxa"/>
            <w:tcMar>
              <w:left w:w="70" w:type="dxa"/>
            </w:tcMar>
          </w:tcPr>
          <w:p w14:paraId="539BA23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14AA27D1"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EC6339F"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1743FA8D" w14:textId="77777777" w:rsidTr="008E7DA8">
        <w:trPr>
          <w:cantSplit/>
          <w:trHeight w:val="555"/>
          <w:jc w:val="center"/>
        </w:trPr>
        <w:tc>
          <w:tcPr>
            <w:tcW w:w="395" w:type="dxa"/>
            <w:shd w:val="clear" w:color="auto" w:fill="FFFFFF"/>
            <w:tcMar>
              <w:left w:w="70" w:type="dxa"/>
            </w:tcMar>
            <w:vAlign w:val="center"/>
          </w:tcPr>
          <w:p w14:paraId="36D9620B"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C931E5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Automatyczna optymalizacja parametrów aparatu dla PWD przy pomocy jednego przycisku (skala, linia bazowa)</w:t>
            </w:r>
          </w:p>
        </w:tc>
        <w:tc>
          <w:tcPr>
            <w:tcW w:w="1276" w:type="dxa"/>
            <w:tcMar>
              <w:left w:w="70" w:type="dxa"/>
            </w:tcMar>
          </w:tcPr>
          <w:p w14:paraId="42FF70A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5C91A556"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A80B8F2"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797E1FA" w14:textId="77777777" w:rsidTr="008E7DA8">
        <w:trPr>
          <w:cantSplit/>
          <w:trHeight w:val="555"/>
          <w:jc w:val="center"/>
        </w:trPr>
        <w:tc>
          <w:tcPr>
            <w:tcW w:w="395" w:type="dxa"/>
            <w:shd w:val="clear" w:color="auto" w:fill="FFFFFF"/>
            <w:tcMar>
              <w:left w:w="70" w:type="dxa"/>
            </w:tcMar>
            <w:vAlign w:val="center"/>
          </w:tcPr>
          <w:p w14:paraId="25EFB683"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78397769"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b/>
                <w:bCs/>
                <w:sz w:val="20"/>
                <w:szCs w:val="20"/>
              </w:rPr>
              <w:t>Tryb Spektralny Doppler z Falą Ciągłą (CWD)</w:t>
            </w:r>
          </w:p>
        </w:tc>
        <w:tc>
          <w:tcPr>
            <w:tcW w:w="1276" w:type="dxa"/>
            <w:tcMar>
              <w:left w:w="70" w:type="dxa"/>
            </w:tcMar>
          </w:tcPr>
          <w:p w14:paraId="4FA6DD5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4F866FE1"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737EEEB1"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78D0D12" w14:textId="77777777" w:rsidTr="008E7DA8">
        <w:trPr>
          <w:cantSplit/>
          <w:trHeight w:val="555"/>
          <w:jc w:val="center"/>
        </w:trPr>
        <w:tc>
          <w:tcPr>
            <w:tcW w:w="395" w:type="dxa"/>
            <w:shd w:val="clear" w:color="auto" w:fill="FFFFFF"/>
            <w:tcMar>
              <w:left w:w="70" w:type="dxa"/>
            </w:tcMar>
            <w:vAlign w:val="center"/>
          </w:tcPr>
          <w:p w14:paraId="48C52064"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D787DB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Sterowany pod kontrolą obrazu 2D</w:t>
            </w:r>
          </w:p>
        </w:tc>
        <w:tc>
          <w:tcPr>
            <w:tcW w:w="1276" w:type="dxa"/>
            <w:tcMar>
              <w:left w:w="70" w:type="dxa"/>
            </w:tcMar>
          </w:tcPr>
          <w:p w14:paraId="227C743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1B83DA98"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C65C6EC"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900B118" w14:textId="77777777" w:rsidTr="008E7DA8">
        <w:trPr>
          <w:cantSplit/>
          <w:trHeight w:val="555"/>
          <w:jc w:val="center"/>
        </w:trPr>
        <w:tc>
          <w:tcPr>
            <w:tcW w:w="395" w:type="dxa"/>
            <w:shd w:val="clear" w:color="auto" w:fill="FFFFFF"/>
            <w:tcMar>
              <w:left w:w="70" w:type="dxa"/>
            </w:tcMar>
            <w:vAlign w:val="center"/>
          </w:tcPr>
          <w:p w14:paraId="593B545D"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5420520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Maksymalna mierzona prędkość przy kącie 0° min. 19 m/s</w:t>
            </w:r>
          </w:p>
        </w:tc>
        <w:tc>
          <w:tcPr>
            <w:tcW w:w="1276" w:type="dxa"/>
            <w:tcMar>
              <w:left w:w="70" w:type="dxa"/>
            </w:tcMar>
          </w:tcPr>
          <w:p w14:paraId="76F85D2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311B070D"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74EA3BAF"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18340AA4" w14:textId="77777777" w:rsidTr="008E7DA8">
        <w:trPr>
          <w:cantSplit/>
          <w:trHeight w:val="555"/>
          <w:jc w:val="center"/>
        </w:trPr>
        <w:tc>
          <w:tcPr>
            <w:tcW w:w="395" w:type="dxa"/>
            <w:shd w:val="clear" w:color="auto" w:fill="FFFFFF"/>
            <w:tcMar>
              <w:left w:w="70" w:type="dxa"/>
            </w:tcMar>
            <w:vAlign w:val="center"/>
          </w:tcPr>
          <w:p w14:paraId="0A96BDC3"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53FAA5B9"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b/>
                <w:bCs/>
                <w:sz w:val="20"/>
                <w:szCs w:val="20"/>
              </w:rPr>
              <w:t>Tryb Doppler Kolorowy (CD)</w:t>
            </w:r>
          </w:p>
        </w:tc>
        <w:tc>
          <w:tcPr>
            <w:tcW w:w="1276" w:type="dxa"/>
            <w:tcMar>
              <w:left w:w="70" w:type="dxa"/>
            </w:tcMar>
          </w:tcPr>
          <w:p w14:paraId="51B499C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187C2C88"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EC50A96"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2F81637" w14:textId="77777777" w:rsidTr="008E7DA8">
        <w:trPr>
          <w:cantSplit/>
          <w:trHeight w:val="555"/>
          <w:jc w:val="center"/>
        </w:trPr>
        <w:tc>
          <w:tcPr>
            <w:tcW w:w="395" w:type="dxa"/>
            <w:shd w:val="clear" w:color="auto" w:fill="FFFFFF"/>
            <w:tcMar>
              <w:left w:w="70" w:type="dxa"/>
            </w:tcMar>
            <w:vAlign w:val="center"/>
          </w:tcPr>
          <w:p w14:paraId="1F88E9A8"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62788EB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Pojemność pamięci dynamicznej prezentacji Doppler kolorowy min. 2000 obrazów</w:t>
            </w:r>
          </w:p>
        </w:tc>
        <w:tc>
          <w:tcPr>
            <w:tcW w:w="1276" w:type="dxa"/>
            <w:tcMar>
              <w:left w:w="70" w:type="dxa"/>
            </w:tcMar>
          </w:tcPr>
          <w:p w14:paraId="46082DF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42D93A7F"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2A5F015"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2FA836EA" w14:textId="77777777" w:rsidTr="008E7DA8">
        <w:trPr>
          <w:cantSplit/>
          <w:trHeight w:val="555"/>
          <w:jc w:val="center"/>
        </w:trPr>
        <w:tc>
          <w:tcPr>
            <w:tcW w:w="395" w:type="dxa"/>
            <w:shd w:val="clear" w:color="auto" w:fill="FFFFFF"/>
            <w:tcMar>
              <w:left w:w="70" w:type="dxa"/>
            </w:tcMar>
            <w:vAlign w:val="center"/>
          </w:tcPr>
          <w:p w14:paraId="12792BDA"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D9404F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Regulacja uchylności bramki Dopplera Kolorowego na głowicy liniowej min. 19 kątów do badań naczyniowych</w:t>
            </w:r>
          </w:p>
        </w:tc>
        <w:tc>
          <w:tcPr>
            <w:tcW w:w="1276" w:type="dxa"/>
            <w:tcMar>
              <w:left w:w="70" w:type="dxa"/>
            </w:tcMar>
          </w:tcPr>
          <w:p w14:paraId="428E549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6950D450"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CEDF3A0"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02FBBDE0" w14:textId="77777777" w:rsidTr="008E7DA8">
        <w:trPr>
          <w:cantSplit/>
          <w:trHeight w:val="555"/>
          <w:jc w:val="center"/>
        </w:trPr>
        <w:tc>
          <w:tcPr>
            <w:tcW w:w="395" w:type="dxa"/>
            <w:shd w:val="clear" w:color="auto" w:fill="FFFFFF"/>
            <w:tcMar>
              <w:left w:w="70" w:type="dxa"/>
            </w:tcMar>
            <w:vAlign w:val="center"/>
          </w:tcPr>
          <w:p w14:paraId="634F7729"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7A9B5D0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Jednoczesna prezentacja na ekranie w czasie rzeczywistym dwóch obrazów – jeden w B-</w:t>
            </w:r>
            <w:proofErr w:type="spellStart"/>
            <w:r w:rsidRPr="00D96E55">
              <w:rPr>
                <w:rFonts w:ascii="Arial" w:hAnsi="Arial" w:cs="Arial"/>
                <w:sz w:val="20"/>
                <w:szCs w:val="20"/>
              </w:rPr>
              <w:t>mode</w:t>
            </w:r>
            <w:proofErr w:type="spellEnd"/>
            <w:r w:rsidRPr="00D96E55">
              <w:rPr>
                <w:rFonts w:ascii="Arial" w:hAnsi="Arial" w:cs="Arial"/>
                <w:sz w:val="20"/>
                <w:szCs w:val="20"/>
              </w:rPr>
              <w:t>, drugi w trybie Dopplera Kolorowego</w:t>
            </w:r>
          </w:p>
        </w:tc>
        <w:tc>
          <w:tcPr>
            <w:tcW w:w="1276" w:type="dxa"/>
            <w:tcMar>
              <w:left w:w="70" w:type="dxa"/>
            </w:tcMar>
          </w:tcPr>
          <w:p w14:paraId="354C960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5625800F"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77AEABA5"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1E7B85CB" w14:textId="77777777" w:rsidTr="008E7DA8">
        <w:trPr>
          <w:cantSplit/>
          <w:trHeight w:val="555"/>
          <w:jc w:val="center"/>
        </w:trPr>
        <w:tc>
          <w:tcPr>
            <w:tcW w:w="395" w:type="dxa"/>
            <w:shd w:val="clear" w:color="auto" w:fill="FFFFFF"/>
            <w:tcMar>
              <w:left w:w="70" w:type="dxa"/>
            </w:tcMar>
            <w:vAlign w:val="center"/>
          </w:tcPr>
          <w:p w14:paraId="0EAFE144"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0C61AB9A"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b/>
                <w:bCs/>
                <w:sz w:val="20"/>
                <w:szCs w:val="20"/>
              </w:rPr>
              <w:t xml:space="preserve">Tryb 3D w czasie rzeczywistym </w:t>
            </w:r>
          </w:p>
        </w:tc>
        <w:tc>
          <w:tcPr>
            <w:tcW w:w="1276" w:type="dxa"/>
            <w:tcMar>
              <w:left w:w="70" w:type="dxa"/>
            </w:tcMar>
          </w:tcPr>
          <w:p w14:paraId="1A00D86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D7B0717"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3CBDA1D"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B749A81" w14:textId="77777777" w:rsidTr="008E7DA8">
        <w:trPr>
          <w:cantSplit/>
          <w:trHeight w:val="555"/>
          <w:jc w:val="center"/>
        </w:trPr>
        <w:tc>
          <w:tcPr>
            <w:tcW w:w="395" w:type="dxa"/>
            <w:shd w:val="clear" w:color="auto" w:fill="FFFFFF"/>
            <w:tcMar>
              <w:left w:w="70" w:type="dxa"/>
            </w:tcMar>
            <w:vAlign w:val="center"/>
          </w:tcPr>
          <w:p w14:paraId="03C88EDF"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01DB77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Obrazowanie 3D serca z głowicy matrycowej z maksymalną prędkością min. 90 </w:t>
            </w:r>
            <w:proofErr w:type="spellStart"/>
            <w:r w:rsidRPr="00D96E55">
              <w:rPr>
                <w:rFonts w:ascii="Arial" w:hAnsi="Arial" w:cs="Arial"/>
                <w:sz w:val="20"/>
                <w:szCs w:val="20"/>
              </w:rPr>
              <w:t>vps</w:t>
            </w:r>
            <w:proofErr w:type="spellEnd"/>
            <w:r w:rsidRPr="00D96E55">
              <w:rPr>
                <w:rFonts w:ascii="Arial" w:hAnsi="Arial" w:cs="Arial"/>
                <w:sz w:val="20"/>
                <w:szCs w:val="20"/>
              </w:rPr>
              <w:t>.</w:t>
            </w:r>
          </w:p>
        </w:tc>
        <w:tc>
          <w:tcPr>
            <w:tcW w:w="1276" w:type="dxa"/>
            <w:tcMar>
              <w:left w:w="70" w:type="dxa"/>
            </w:tcMar>
          </w:tcPr>
          <w:p w14:paraId="4F14EBE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0AB17A4"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EB6F226"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4F69FBA0" w14:textId="77777777" w:rsidTr="008E7DA8">
        <w:trPr>
          <w:cantSplit/>
          <w:trHeight w:val="555"/>
          <w:jc w:val="center"/>
        </w:trPr>
        <w:tc>
          <w:tcPr>
            <w:tcW w:w="395" w:type="dxa"/>
            <w:shd w:val="clear" w:color="auto" w:fill="FFFFFF"/>
            <w:tcMar>
              <w:left w:w="70" w:type="dxa"/>
            </w:tcMar>
            <w:vAlign w:val="center"/>
          </w:tcPr>
          <w:p w14:paraId="43584D0F"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2D911E9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Obrazowanie pełnej objętości serca w czasie rzeczywistym z możliwością wyboru ilości cykli pracy do uśrednienia (min. 1,2,4 i 6 cykli).</w:t>
            </w:r>
          </w:p>
        </w:tc>
        <w:tc>
          <w:tcPr>
            <w:tcW w:w="1276" w:type="dxa"/>
            <w:tcMar>
              <w:left w:w="70" w:type="dxa"/>
            </w:tcMar>
          </w:tcPr>
          <w:p w14:paraId="334EDD5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38E610B"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382DC84D"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2057EE25" w14:textId="77777777" w:rsidTr="008E7DA8">
        <w:trPr>
          <w:cantSplit/>
          <w:trHeight w:val="555"/>
          <w:jc w:val="center"/>
        </w:trPr>
        <w:tc>
          <w:tcPr>
            <w:tcW w:w="395" w:type="dxa"/>
            <w:shd w:val="clear" w:color="auto" w:fill="FFFFFF"/>
            <w:tcMar>
              <w:left w:w="70" w:type="dxa"/>
            </w:tcMar>
            <w:vAlign w:val="center"/>
          </w:tcPr>
          <w:p w14:paraId="2FE7182C"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F970AC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Obrazowanie w sektorze min. 102° x 100°</w:t>
            </w:r>
          </w:p>
        </w:tc>
        <w:tc>
          <w:tcPr>
            <w:tcW w:w="1276" w:type="dxa"/>
            <w:tcMar>
              <w:left w:w="70" w:type="dxa"/>
            </w:tcMar>
          </w:tcPr>
          <w:p w14:paraId="70864AD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6AF2EBCE"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044D30DB"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09B937EB" w14:textId="77777777" w:rsidTr="008E7DA8">
        <w:trPr>
          <w:cantSplit/>
          <w:trHeight w:val="555"/>
          <w:jc w:val="center"/>
        </w:trPr>
        <w:tc>
          <w:tcPr>
            <w:tcW w:w="395" w:type="dxa"/>
            <w:shd w:val="clear" w:color="auto" w:fill="FFFFFF"/>
            <w:tcMar>
              <w:left w:w="70" w:type="dxa"/>
            </w:tcMar>
            <w:vAlign w:val="center"/>
          </w:tcPr>
          <w:p w14:paraId="6857B7D6"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0834880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Obrazowanie 3D serca w czasie rzeczywistym z jednego cyklu pracy serca.</w:t>
            </w:r>
          </w:p>
        </w:tc>
        <w:tc>
          <w:tcPr>
            <w:tcW w:w="1276" w:type="dxa"/>
            <w:tcMar>
              <w:left w:w="70" w:type="dxa"/>
            </w:tcMar>
          </w:tcPr>
          <w:p w14:paraId="62523A1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78C941A"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371A5EF2"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1E05610" w14:textId="77777777" w:rsidTr="008E7DA8">
        <w:trPr>
          <w:cantSplit/>
          <w:trHeight w:val="555"/>
          <w:jc w:val="center"/>
        </w:trPr>
        <w:tc>
          <w:tcPr>
            <w:tcW w:w="395" w:type="dxa"/>
            <w:shd w:val="clear" w:color="auto" w:fill="FFFFFF"/>
            <w:tcMar>
              <w:left w:w="70" w:type="dxa"/>
            </w:tcMar>
            <w:vAlign w:val="center"/>
          </w:tcPr>
          <w:p w14:paraId="21A2E939"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01D9E1B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Jednoczesna wizualizacja w czasie rzeczywistym dwóch niezależnych płaszczyzn na głowicy przezprzełykowej, w trybie B i Doppler kolorowy.</w:t>
            </w:r>
          </w:p>
        </w:tc>
        <w:tc>
          <w:tcPr>
            <w:tcW w:w="1276" w:type="dxa"/>
            <w:tcMar>
              <w:left w:w="70" w:type="dxa"/>
            </w:tcMar>
          </w:tcPr>
          <w:p w14:paraId="1EB3D65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43259F6"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4AB23677"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D702168" w14:textId="77777777" w:rsidTr="008E7DA8">
        <w:trPr>
          <w:cantSplit/>
          <w:trHeight w:val="555"/>
          <w:jc w:val="center"/>
        </w:trPr>
        <w:tc>
          <w:tcPr>
            <w:tcW w:w="395" w:type="dxa"/>
            <w:shd w:val="clear" w:color="auto" w:fill="FFFFFF"/>
            <w:tcMar>
              <w:left w:w="70" w:type="dxa"/>
            </w:tcMar>
            <w:vAlign w:val="center"/>
          </w:tcPr>
          <w:p w14:paraId="06526DB2"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2346FCE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Jednoczesna wizualizacja w czasie rzeczywistym dwóch niezależnych płaszczyzn na głowicy przezklatkowej, w trybie B i Doppler kolorowy.</w:t>
            </w:r>
          </w:p>
        </w:tc>
        <w:tc>
          <w:tcPr>
            <w:tcW w:w="1276" w:type="dxa"/>
            <w:tcMar>
              <w:left w:w="70" w:type="dxa"/>
            </w:tcMar>
          </w:tcPr>
          <w:p w14:paraId="7560654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E1A6CAD"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6C7E385"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DFA1FB9" w14:textId="77777777" w:rsidTr="008E7DA8">
        <w:trPr>
          <w:cantSplit/>
          <w:trHeight w:val="555"/>
          <w:jc w:val="center"/>
        </w:trPr>
        <w:tc>
          <w:tcPr>
            <w:tcW w:w="395" w:type="dxa"/>
            <w:shd w:val="clear" w:color="auto" w:fill="FFFFFF"/>
            <w:tcMar>
              <w:left w:w="70" w:type="dxa"/>
            </w:tcMar>
            <w:vAlign w:val="center"/>
          </w:tcPr>
          <w:p w14:paraId="31BE868C"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753C74A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Kolorowe odwzorowanie przepływów w czasie rzeczywistym w postaci przestrzennej, ruchomej bryły (3D kolor Doppler), z głowicy przezklatkowej i przezprzełykowej.</w:t>
            </w:r>
          </w:p>
        </w:tc>
        <w:tc>
          <w:tcPr>
            <w:tcW w:w="1276" w:type="dxa"/>
            <w:tcMar>
              <w:left w:w="70" w:type="dxa"/>
            </w:tcMar>
          </w:tcPr>
          <w:p w14:paraId="2B5556E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3F2F8F1"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1B44EB0D"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443484AF" w14:textId="77777777" w:rsidTr="008E7DA8">
        <w:trPr>
          <w:cantSplit/>
          <w:trHeight w:val="555"/>
          <w:jc w:val="center"/>
        </w:trPr>
        <w:tc>
          <w:tcPr>
            <w:tcW w:w="395" w:type="dxa"/>
            <w:shd w:val="clear" w:color="auto" w:fill="FFFFFF"/>
            <w:tcMar>
              <w:left w:w="70" w:type="dxa"/>
            </w:tcMar>
            <w:vAlign w:val="center"/>
          </w:tcPr>
          <w:p w14:paraId="3F9FD96B"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7264B63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pomiaru odległości i powierzchni na obrazie 3D bezpośrednio po zamrożeniu obrazu</w:t>
            </w:r>
          </w:p>
        </w:tc>
        <w:tc>
          <w:tcPr>
            <w:tcW w:w="1276" w:type="dxa"/>
            <w:tcMar>
              <w:left w:w="70" w:type="dxa"/>
            </w:tcMar>
          </w:tcPr>
          <w:p w14:paraId="1CAF156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3D3E31D"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72BC7DD7"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987409A" w14:textId="77777777" w:rsidTr="008E7DA8">
        <w:trPr>
          <w:cantSplit/>
          <w:trHeight w:val="555"/>
          <w:jc w:val="center"/>
        </w:trPr>
        <w:tc>
          <w:tcPr>
            <w:tcW w:w="395" w:type="dxa"/>
            <w:shd w:val="clear" w:color="auto" w:fill="FFFFFF"/>
            <w:tcMar>
              <w:left w:w="70" w:type="dxa"/>
            </w:tcMar>
            <w:vAlign w:val="center"/>
          </w:tcPr>
          <w:p w14:paraId="2DD316DA"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1620648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Elektroniczna rotacja skanowanej płaszczyzny, bez konieczności obrotu głowicą na głowicy  przezklatkowej 3D w zakresie min 355 stopni</w:t>
            </w:r>
          </w:p>
        </w:tc>
        <w:tc>
          <w:tcPr>
            <w:tcW w:w="1276" w:type="dxa"/>
            <w:tcMar>
              <w:left w:w="70" w:type="dxa"/>
            </w:tcMar>
          </w:tcPr>
          <w:p w14:paraId="73BDD69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54DDBA70"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9465066"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2D0443E" w14:textId="77777777" w:rsidTr="008E7DA8">
        <w:trPr>
          <w:cantSplit/>
          <w:trHeight w:val="555"/>
          <w:jc w:val="center"/>
        </w:trPr>
        <w:tc>
          <w:tcPr>
            <w:tcW w:w="395" w:type="dxa"/>
            <w:shd w:val="clear" w:color="auto" w:fill="FFFFFF"/>
            <w:tcMar>
              <w:left w:w="70" w:type="dxa"/>
            </w:tcMar>
            <w:vAlign w:val="center"/>
          </w:tcPr>
          <w:p w14:paraId="54C65532"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57BF45BD"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Obsługa obrazu 3D z panelu dotykowego min. możliwość obrotu obrazu przy pomocy gestów, możliwość ustawienia oświetlenia obrazu 3D poprzez dotyk na panelu. Specjalny tryb </w:t>
            </w:r>
            <w:proofErr w:type="spellStart"/>
            <w:r w:rsidRPr="00D96E55">
              <w:rPr>
                <w:rFonts w:ascii="Arial" w:hAnsi="Arial" w:cs="Arial"/>
                <w:sz w:val="20"/>
                <w:szCs w:val="20"/>
              </w:rPr>
              <w:t>fotorealistycznego</w:t>
            </w:r>
            <w:proofErr w:type="spellEnd"/>
            <w:r w:rsidRPr="00D96E55">
              <w:rPr>
                <w:rFonts w:ascii="Arial" w:hAnsi="Arial" w:cs="Arial"/>
                <w:sz w:val="20"/>
                <w:szCs w:val="20"/>
              </w:rPr>
              <w:t xml:space="preserve"> wyświetlania obrazu kardiologicznego wspomaganego wirtualnym podświetleniem obrazu. Możliwość regulacji położenia źródła światła na zewnątrz obserwowanej struktury jak i możliwość regulacji głębokości położenia światła </w:t>
            </w:r>
            <w:proofErr w:type="spellStart"/>
            <w:r w:rsidRPr="00D96E55">
              <w:rPr>
                <w:rFonts w:ascii="Arial" w:hAnsi="Arial" w:cs="Arial"/>
                <w:sz w:val="20"/>
                <w:szCs w:val="20"/>
              </w:rPr>
              <w:t>np</w:t>
            </w:r>
            <w:proofErr w:type="spellEnd"/>
            <w:r w:rsidRPr="00D96E55">
              <w:rPr>
                <w:rFonts w:ascii="Arial" w:hAnsi="Arial" w:cs="Arial"/>
                <w:sz w:val="20"/>
                <w:szCs w:val="20"/>
              </w:rPr>
              <w:t xml:space="preserve"> poprzez podświetlenia od wnętrza struktury lub od tyłu. Miejsce oświetlenia wybierane poprzez dotkniecie panelu dotykowego w miejscu, w którym ma być umieszczone światło</w:t>
            </w:r>
          </w:p>
        </w:tc>
        <w:tc>
          <w:tcPr>
            <w:tcW w:w="1276" w:type="dxa"/>
            <w:tcMar>
              <w:left w:w="70" w:type="dxa"/>
            </w:tcMar>
          </w:tcPr>
          <w:p w14:paraId="5FE3570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F8F5D13"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9F26317"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1F9D936F" w14:textId="77777777" w:rsidTr="008E7DA8">
        <w:trPr>
          <w:cantSplit/>
          <w:trHeight w:val="555"/>
          <w:jc w:val="center"/>
        </w:trPr>
        <w:tc>
          <w:tcPr>
            <w:tcW w:w="395" w:type="dxa"/>
            <w:shd w:val="clear" w:color="auto" w:fill="FFFFFF"/>
            <w:tcMar>
              <w:left w:w="70" w:type="dxa"/>
            </w:tcMar>
            <w:vAlign w:val="center"/>
          </w:tcPr>
          <w:p w14:paraId="1AD6E507"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11D039A" w14:textId="77777777" w:rsidR="006D523E" w:rsidRPr="00C5019F" w:rsidRDefault="006D523E" w:rsidP="008E7DA8">
            <w:pPr>
              <w:spacing w:after="0" w:line="240" w:lineRule="auto"/>
              <w:rPr>
                <w:rFonts w:ascii="Arial" w:hAnsi="Arial" w:cs="Arial"/>
                <w:b/>
                <w:sz w:val="20"/>
                <w:szCs w:val="20"/>
              </w:rPr>
            </w:pPr>
          </w:p>
          <w:p w14:paraId="111FFE6B" w14:textId="77777777" w:rsidR="006D523E" w:rsidRPr="00D96E55" w:rsidRDefault="006D523E" w:rsidP="008E7DA8">
            <w:pPr>
              <w:spacing w:after="0" w:line="240" w:lineRule="auto"/>
              <w:rPr>
                <w:rFonts w:ascii="Arial" w:hAnsi="Arial" w:cs="Arial"/>
                <w:b/>
                <w:sz w:val="20"/>
                <w:szCs w:val="20"/>
              </w:rPr>
            </w:pPr>
            <w:r w:rsidRPr="00C5019F">
              <w:rPr>
                <w:rFonts w:ascii="Arial" w:hAnsi="Arial" w:cs="Arial"/>
                <w:b/>
                <w:sz w:val="20"/>
                <w:szCs w:val="20"/>
              </w:rPr>
              <w:t>Głowice ultradźwiękowe</w:t>
            </w:r>
          </w:p>
        </w:tc>
        <w:tc>
          <w:tcPr>
            <w:tcW w:w="1276" w:type="dxa"/>
            <w:tcMar>
              <w:left w:w="70" w:type="dxa"/>
            </w:tcMar>
          </w:tcPr>
          <w:p w14:paraId="13700FB0" w14:textId="77777777" w:rsidR="006D523E" w:rsidRPr="00D96E55" w:rsidRDefault="006D523E" w:rsidP="008E7DA8">
            <w:pPr>
              <w:spacing w:after="0" w:line="240" w:lineRule="auto"/>
              <w:jc w:val="center"/>
              <w:rPr>
                <w:rFonts w:ascii="Arial" w:hAnsi="Arial" w:cs="Arial"/>
                <w:sz w:val="20"/>
                <w:szCs w:val="20"/>
              </w:rPr>
            </w:pPr>
          </w:p>
        </w:tc>
        <w:tc>
          <w:tcPr>
            <w:tcW w:w="1217" w:type="dxa"/>
          </w:tcPr>
          <w:p w14:paraId="4D168AFC"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74DEBA4A"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451AAA1A" w14:textId="77777777" w:rsidTr="008E7DA8">
        <w:trPr>
          <w:cantSplit/>
          <w:trHeight w:val="555"/>
          <w:jc w:val="center"/>
        </w:trPr>
        <w:tc>
          <w:tcPr>
            <w:tcW w:w="395" w:type="dxa"/>
            <w:shd w:val="clear" w:color="auto" w:fill="FFFFFF"/>
            <w:tcMar>
              <w:left w:w="70" w:type="dxa"/>
            </w:tcMar>
            <w:vAlign w:val="center"/>
          </w:tcPr>
          <w:p w14:paraId="7B2DC830"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2665C27D"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jc w:val="both"/>
              <w:rPr>
                <w:rFonts w:ascii="Arial" w:hAnsi="Arial" w:cs="Arial"/>
                <w:color w:val="auto"/>
                <w:sz w:val="20"/>
                <w:szCs w:val="20"/>
                <w:lang w:val="pl-PL"/>
              </w:rPr>
            </w:pPr>
            <w:r w:rsidRPr="00D96E55">
              <w:rPr>
                <w:rFonts w:ascii="Arial" w:hAnsi="Arial" w:cs="Arial"/>
                <w:b/>
                <w:bCs/>
                <w:color w:val="auto"/>
                <w:sz w:val="20"/>
                <w:szCs w:val="20"/>
                <w:lang w:val="pl-PL"/>
              </w:rPr>
              <w:t>Głowica do trójwymiarowego obrazowania serca</w:t>
            </w:r>
            <w:r w:rsidRPr="00D96E55">
              <w:rPr>
                <w:rFonts w:ascii="Arial" w:hAnsi="Arial" w:cs="Arial"/>
                <w:color w:val="auto"/>
                <w:sz w:val="20"/>
                <w:szCs w:val="20"/>
                <w:lang w:val="pl-PL"/>
              </w:rPr>
              <w:t xml:space="preserve"> w czasie rzeczywistym do badań przezklatkowych.</w:t>
            </w:r>
          </w:p>
          <w:p w14:paraId="28E3025D"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jc w:val="both"/>
              <w:rPr>
                <w:rFonts w:ascii="Arial" w:hAnsi="Arial" w:cs="Arial"/>
                <w:color w:val="auto"/>
                <w:sz w:val="20"/>
                <w:szCs w:val="20"/>
                <w:lang w:val="pl-PL"/>
              </w:rPr>
            </w:pPr>
            <w:r w:rsidRPr="00D96E55">
              <w:rPr>
                <w:rFonts w:ascii="Arial" w:hAnsi="Arial" w:cs="Arial"/>
                <w:color w:val="auto"/>
                <w:sz w:val="20"/>
                <w:szCs w:val="20"/>
                <w:lang w:val="pl-PL"/>
              </w:rPr>
              <w:t>Zakres częstotliwości pracy min. od 1 do 5 MHz</w:t>
            </w:r>
          </w:p>
          <w:p w14:paraId="27DE722B"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jc w:val="both"/>
              <w:rPr>
                <w:rFonts w:ascii="Arial" w:hAnsi="Arial" w:cs="Arial"/>
                <w:color w:val="auto"/>
                <w:sz w:val="20"/>
                <w:szCs w:val="20"/>
                <w:lang w:val="pl-PL"/>
              </w:rPr>
            </w:pPr>
            <w:r w:rsidRPr="00D96E55">
              <w:rPr>
                <w:rFonts w:ascii="Arial" w:hAnsi="Arial" w:cs="Arial"/>
                <w:color w:val="auto"/>
                <w:sz w:val="20"/>
                <w:szCs w:val="20"/>
                <w:lang w:val="pl-PL"/>
              </w:rPr>
              <w:t>Ilość elementów min. 2500</w:t>
            </w:r>
          </w:p>
          <w:p w14:paraId="1BCEA0EF"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jc w:val="both"/>
              <w:rPr>
                <w:rFonts w:ascii="Arial" w:hAnsi="Arial" w:cs="Arial"/>
                <w:color w:val="auto"/>
                <w:sz w:val="20"/>
                <w:szCs w:val="20"/>
                <w:lang w:val="pl-PL"/>
              </w:rPr>
            </w:pPr>
            <w:r w:rsidRPr="00D96E55">
              <w:rPr>
                <w:rFonts w:ascii="Arial" w:hAnsi="Arial" w:cs="Arial"/>
                <w:color w:val="auto"/>
                <w:sz w:val="20"/>
                <w:szCs w:val="20"/>
                <w:lang w:val="pl-PL"/>
              </w:rPr>
              <w:t>Tryby obrazowania B-</w:t>
            </w:r>
            <w:proofErr w:type="spellStart"/>
            <w:r w:rsidRPr="00D96E55">
              <w:rPr>
                <w:rFonts w:ascii="Arial" w:hAnsi="Arial" w:cs="Arial"/>
                <w:color w:val="auto"/>
                <w:sz w:val="20"/>
                <w:szCs w:val="20"/>
                <w:lang w:val="pl-PL"/>
              </w:rPr>
              <w:t>mode</w:t>
            </w:r>
            <w:proofErr w:type="spellEnd"/>
            <w:r w:rsidRPr="00D96E55">
              <w:rPr>
                <w:rFonts w:ascii="Arial" w:hAnsi="Arial" w:cs="Arial"/>
                <w:color w:val="auto"/>
                <w:sz w:val="20"/>
                <w:szCs w:val="20"/>
                <w:lang w:val="pl-PL"/>
              </w:rPr>
              <w:t>, M-</w:t>
            </w:r>
            <w:proofErr w:type="spellStart"/>
            <w:r w:rsidRPr="00D96E55">
              <w:rPr>
                <w:rFonts w:ascii="Arial" w:hAnsi="Arial" w:cs="Arial"/>
                <w:color w:val="auto"/>
                <w:sz w:val="20"/>
                <w:szCs w:val="20"/>
                <w:lang w:val="pl-PL"/>
              </w:rPr>
              <w:t>mode</w:t>
            </w:r>
            <w:proofErr w:type="spellEnd"/>
            <w:r w:rsidRPr="00D96E55">
              <w:rPr>
                <w:rFonts w:ascii="Arial" w:hAnsi="Arial" w:cs="Arial"/>
                <w:color w:val="auto"/>
                <w:sz w:val="20"/>
                <w:szCs w:val="20"/>
                <w:lang w:val="pl-PL"/>
              </w:rPr>
              <w:t>, CD, CW Doppler, PW Doppler, 3D, 3D kolor Doppler.</w:t>
            </w:r>
          </w:p>
          <w:p w14:paraId="6100A4F9" w14:textId="77777777" w:rsidR="006D523E" w:rsidRPr="00D96E55" w:rsidRDefault="006D523E" w:rsidP="008E7DA8">
            <w:pPr>
              <w:rPr>
                <w:rFonts w:ascii="Arial" w:hAnsi="Arial" w:cs="Arial"/>
                <w:sz w:val="20"/>
                <w:szCs w:val="20"/>
                <w:u w:color="000000"/>
              </w:rPr>
            </w:pPr>
            <w:r w:rsidRPr="00D96E55">
              <w:rPr>
                <w:rFonts w:ascii="Arial" w:hAnsi="Arial" w:cs="Arial"/>
                <w:sz w:val="20"/>
                <w:szCs w:val="20"/>
                <w:u w:color="000000"/>
              </w:rPr>
              <w:t>Obrazowanie dwóch niezależnych płaszczyzn w czasie rzeczywistym w trybie B-</w:t>
            </w:r>
            <w:proofErr w:type="spellStart"/>
            <w:r w:rsidRPr="00D96E55">
              <w:rPr>
                <w:rFonts w:ascii="Arial" w:hAnsi="Arial" w:cs="Arial"/>
                <w:sz w:val="20"/>
                <w:szCs w:val="20"/>
                <w:u w:color="000000"/>
              </w:rPr>
              <w:t>mode</w:t>
            </w:r>
            <w:proofErr w:type="spellEnd"/>
            <w:r w:rsidRPr="00D96E55">
              <w:rPr>
                <w:rFonts w:ascii="Arial" w:hAnsi="Arial" w:cs="Arial"/>
                <w:sz w:val="20"/>
                <w:szCs w:val="20"/>
                <w:u w:color="000000"/>
              </w:rPr>
              <w:t xml:space="preserve"> i CD</w:t>
            </w:r>
          </w:p>
          <w:p w14:paraId="70C5CE7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u w:color="000000"/>
              </w:rPr>
              <w:t xml:space="preserve">Elektroniczna rotacja skanowanej płaszczyzny, bez konieczności obrotu głowicą w zakresie min. 360 stopni </w:t>
            </w:r>
          </w:p>
        </w:tc>
        <w:tc>
          <w:tcPr>
            <w:tcW w:w="1276" w:type="dxa"/>
            <w:tcMar>
              <w:left w:w="70" w:type="dxa"/>
            </w:tcMar>
          </w:tcPr>
          <w:p w14:paraId="6F8F1F5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60B26B14"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37C2BEB3"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9798BB2" w14:textId="77777777" w:rsidTr="008E7DA8">
        <w:trPr>
          <w:cantSplit/>
          <w:trHeight w:val="555"/>
          <w:jc w:val="center"/>
        </w:trPr>
        <w:tc>
          <w:tcPr>
            <w:tcW w:w="395" w:type="dxa"/>
            <w:shd w:val="clear" w:color="auto" w:fill="FFFFFF"/>
            <w:tcMar>
              <w:left w:w="70" w:type="dxa"/>
            </w:tcMar>
            <w:vAlign w:val="center"/>
          </w:tcPr>
          <w:p w14:paraId="2AFC6F74"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14C7DF9"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color w:val="auto"/>
                <w:sz w:val="20"/>
                <w:szCs w:val="20"/>
                <w:lang w:val="pl-PL"/>
              </w:rPr>
            </w:pPr>
            <w:r w:rsidRPr="00D96E55">
              <w:rPr>
                <w:rFonts w:ascii="Arial" w:hAnsi="Arial" w:cs="Arial"/>
                <w:b/>
                <w:bCs/>
                <w:color w:val="auto"/>
                <w:sz w:val="20"/>
                <w:szCs w:val="20"/>
                <w:lang w:val="pl-PL"/>
              </w:rPr>
              <w:t>Głowica sektorowa z obrazowaniem harmonicznym</w:t>
            </w:r>
            <w:r w:rsidRPr="00D96E55">
              <w:rPr>
                <w:rFonts w:ascii="Arial" w:hAnsi="Arial" w:cs="Arial"/>
                <w:color w:val="auto"/>
                <w:sz w:val="20"/>
                <w:szCs w:val="20"/>
                <w:lang w:val="pl-PL"/>
              </w:rPr>
              <w:t xml:space="preserve"> do badań przezklatkowych serca Zakres częstotliwości pracy min. od 1 do 5 MHz</w:t>
            </w:r>
          </w:p>
          <w:p w14:paraId="5E898236"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color w:val="auto"/>
                <w:sz w:val="20"/>
                <w:szCs w:val="20"/>
                <w:lang w:val="pl-PL"/>
              </w:rPr>
            </w:pPr>
            <w:r w:rsidRPr="00D96E55">
              <w:rPr>
                <w:rFonts w:ascii="Arial" w:hAnsi="Arial" w:cs="Arial"/>
                <w:color w:val="auto"/>
                <w:sz w:val="20"/>
                <w:szCs w:val="20"/>
                <w:lang w:val="pl-PL"/>
              </w:rPr>
              <w:t>Ilość elementów min. 80</w:t>
            </w:r>
          </w:p>
          <w:p w14:paraId="5C5539C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Kąt pola skanowania min. 90°</w:t>
            </w:r>
          </w:p>
        </w:tc>
        <w:tc>
          <w:tcPr>
            <w:tcW w:w="1276" w:type="dxa"/>
            <w:tcMar>
              <w:left w:w="70" w:type="dxa"/>
            </w:tcMar>
          </w:tcPr>
          <w:p w14:paraId="4C96007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319D0DDB"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7129539C"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B4634E4" w14:textId="77777777" w:rsidTr="008E7DA8">
        <w:trPr>
          <w:cantSplit/>
          <w:trHeight w:val="555"/>
          <w:jc w:val="center"/>
        </w:trPr>
        <w:tc>
          <w:tcPr>
            <w:tcW w:w="395" w:type="dxa"/>
            <w:shd w:val="clear" w:color="auto" w:fill="FFFFFF"/>
            <w:tcMar>
              <w:left w:w="70" w:type="dxa"/>
            </w:tcMar>
            <w:vAlign w:val="center"/>
          </w:tcPr>
          <w:p w14:paraId="26F1079A"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07BD73EB"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color w:val="auto"/>
                <w:sz w:val="20"/>
                <w:szCs w:val="20"/>
                <w:lang w:val="pl-PL"/>
              </w:rPr>
            </w:pPr>
            <w:r w:rsidRPr="00D96E55">
              <w:rPr>
                <w:rFonts w:ascii="Arial" w:hAnsi="Arial" w:cs="Arial"/>
                <w:b/>
                <w:bCs/>
                <w:color w:val="auto"/>
                <w:sz w:val="20"/>
                <w:szCs w:val="20"/>
                <w:lang w:val="pl-PL"/>
              </w:rPr>
              <w:t>Głowica sektorowa z obrazowaniem harmonicznym</w:t>
            </w:r>
            <w:r w:rsidRPr="00D96E55">
              <w:rPr>
                <w:rFonts w:ascii="Arial" w:hAnsi="Arial" w:cs="Arial"/>
                <w:color w:val="auto"/>
                <w:sz w:val="20"/>
                <w:szCs w:val="20"/>
                <w:lang w:val="pl-PL"/>
              </w:rPr>
              <w:t xml:space="preserve"> do badań przezklatkowych serca</w:t>
            </w:r>
          </w:p>
          <w:p w14:paraId="0A14B11A"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color w:val="auto"/>
                <w:sz w:val="20"/>
                <w:szCs w:val="20"/>
                <w:lang w:val="pl-PL"/>
              </w:rPr>
            </w:pPr>
            <w:r w:rsidRPr="00D96E55">
              <w:rPr>
                <w:rFonts w:ascii="Arial" w:hAnsi="Arial" w:cs="Arial"/>
                <w:color w:val="auto"/>
                <w:sz w:val="20"/>
                <w:szCs w:val="20"/>
                <w:lang w:val="pl-PL"/>
              </w:rPr>
              <w:t>Zakres częstotliwości pracy min. od 2 do 9 MHz.</w:t>
            </w:r>
          </w:p>
          <w:p w14:paraId="56DAE4CC"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color w:val="auto"/>
                <w:sz w:val="20"/>
                <w:szCs w:val="20"/>
                <w:lang w:val="pl-PL"/>
              </w:rPr>
            </w:pPr>
            <w:r w:rsidRPr="00D96E55">
              <w:rPr>
                <w:rFonts w:ascii="Arial" w:hAnsi="Arial" w:cs="Arial"/>
                <w:color w:val="auto"/>
                <w:sz w:val="20"/>
                <w:szCs w:val="20"/>
                <w:lang w:val="pl-PL"/>
              </w:rPr>
              <w:t>Ilość elementów min. 120</w:t>
            </w:r>
          </w:p>
          <w:p w14:paraId="2688425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Kąt pola skanowania min. 100°</w:t>
            </w:r>
          </w:p>
        </w:tc>
        <w:tc>
          <w:tcPr>
            <w:tcW w:w="1276" w:type="dxa"/>
            <w:tcMar>
              <w:left w:w="70" w:type="dxa"/>
            </w:tcMar>
          </w:tcPr>
          <w:p w14:paraId="54661AC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6C1F662A"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0B9F59D7"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51A151D" w14:textId="77777777" w:rsidTr="008E7DA8">
        <w:trPr>
          <w:cantSplit/>
          <w:trHeight w:val="555"/>
          <w:jc w:val="center"/>
        </w:trPr>
        <w:tc>
          <w:tcPr>
            <w:tcW w:w="395" w:type="dxa"/>
            <w:shd w:val="clear" w:color="auto" w:fill="FFFFFF"/>
            <w:tcMar>
              <w:left w:w="70" w:type="dxa"/>
            </w:tcMar>
            <w:vAlign w:val="center"/>
          </w:tcPr>
          <w:p w14:paraId="4F67F9FA"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62EDBC11"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color w:val="auto"/>
                <w:sz w:val="20"/>
                <w:szCs w:val="20"/>
                <w:lang w:val="pl-PL"/>
              </w:rPr>
            </w:pPr>
            <w:r w:rsidRPr="00D96E55">
              <w:rPr>
                <w:rFonts w:ascii="Arial" w:hAnsi="Arial" w:cs="Arial"/>
                <w:b/>
                <w:bCs/>
                <w:color w:val="auto"/>
                <w:sz w:val="20"/>
                <w:szCs w:val="20"/>
                <w:lang w:val="pl-PL"/>
              </w:rPr>
              <w:t>Głowica sektorowa z obrazowaniem harmonicznym</w:t>
            </w:r>
            <w:r w:rsidRPr="00D96E55">
              <w:rPr>
                <w:rFonts w:ascii="Arial" w:hAnsi="Arial" w:cs="Arial"/>
                <w:color w:val="auto"/>
                <w:sz w:val="20"/>
                <w:szCs w:val="20"/>
                <w:lang w:val="pl-PL"/>
              </w:rPr>
              <w:t xml:space="preserve"> do badań przezklatkowych serca</w:t>
            </w:r>
          </w:p>
          <w:p w14:paraId="5554C69E"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color w:val="auto"/>
                <w:sz w:val="20"/>
                <w:szCs w:val="20"/>
                <w:lang w:val="pl-PL"/>
              </w:rPr>
            </w:pPr>
            <w:r w:rsidRPr="00D96E55">
              <w:rPr>
                <w:rFonts w:ascii="Arial" w:hAnsi="Arial" w:cs="Arial"/>
                <w:color w:val="auto"/>
                <w:sz w:val="20"/>
                <w:szCs w:val="20"/>
                <w:lang w:val="pl-PL"/>
              </w:rPr>
              <w:t>Zakres częstotliwości pracy min. od 4 do 12 MHz.</w:t>
            </w:r>
          </w:p>
          <w:p w14:paraId="30549190"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color w:val="auto"/>
                <w:sz w:val="20"/>
                <w:szCs w:val="20"/>
                <w:lang w:val="pl-PL"/>
              </w:rPr>
            </w:pPr>
            <w:r w:rsidRPr="00D96E55">
              <w:rPr>
                <w:rFonts w:ascii="Arial" w:hAnsi="Arial" w:cs="Arial"/>
                <w:color w:val="auto"/>
                <w:sz w:val="20"/>
                <w:szCs w:val="20"/>
                <w:lang w:val="pl-PL"/>
              </w:rPr>
              <w:t>Ilość elementów min. 90</w:t>
            </w:r>
          </w:p>
          <w:p w14:paraId="376105F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Kąt pola skanowania min. 90°</w:t>
            </w:r>
          </w:p>
        </w:tc>
        <w:tc>
          <w:tcPr>
            <w:tcW w:w="1276" w:type="dxa"/>
            <w:tcMar>
              <w:left w:w="70" w:type="dxa"/>
            </w:tcMar>
          </w:tcPr>
          <w:p w14:paraId="202DFD7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1F609A71"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81191FA"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235610E9" w14:textId="77777777" w:rsidTr="008E7DA8">
        <w:trPr>
          <w:cantSplit/>
          <w:trHeight w:val="555"/>
          <w:jc w:val="center"/>
        </w:trPr>
        <w:tc>
          <w:tcPr>
            <w:tcW w:w="395" w:type="dxa"/>
            <w:shd w:val="clear" w:color="auto" w:fill="FFFFFF"/>
            <w:tcMar>
              <w:left w:w="70" w:type="dxa"/>
            </w:tcMar>
            <w:vAlign w:val="center"/>
          </w:tcPr>
          <w:p w14:paraId="44A8C596"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19B0F358"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color w:val="auto"/>
                <w:sz w:val="20"/>
                <w:szCs w:val="20"/>
                <w:u w:val="single"/>
                <w:lang w:val="pl-PL"/>
              </w:rPr>
            </w:pPr>
            <w:r w:rsidRPr="00D96E55">
              <w:rPr>
                <w:rFonts w:ascii="Arial" w:hAnsi="Arial" w:cs="Arial"/>
                <w:b/>
                <w:bCs/>
                <w:color w:val="auto"/>
                <w:sz w:val="20"/>
                <w:szCs w:val="20"/>
                <w:u w:val="single"/>
                <w:lang w:val="pl-PL"/>
              </w:rPr>
              <w:t>Możliwość doposażenia (rozbudowy) aparatu dostępna na dzień składania ofert</w:t>
            </w:r>
            <w:r w:rsidRPr="00D96E55">
              <w:rPr>
                <w:rFonts w:ascii="Arial" w:hAnsi="Arial" w:cs="Arial"/>
                <w:color w:val="auto"/>
                <w:sz w:val="20"/>
                <w:szCs w:val="20"/>
                <w:u w:val="single"/>
                <w:lang w:val="pl-PL"/>
              </w:rPr>
              <w:t>:</w:t>
            </w:r>
          </w:p>
          <w:p w14:paraId="3474475E"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jc w:val="both"/>
              <w:rPr>
                <w:rFonts w:ascii="Arial" w:hAnsi="Arial" w:cs="Arial"/>
                <w:color w:val="auto"/>
                <w:sz w:val="20"/>
                <w:szCs w:val="20"/>
                <w:lang w:val="pl-PL"/>
              </w:rPr>
            </w:pPr>
            <w:r w:rsidRPr="00D96E55">
              <w:rPr>
                <w:rFonts w:ascii="Arial" w:hAnsi="Arial" w:cs="Arial"/>
                <w:b/>
                <w:bCs/>
                <w:color w:val="auto"/>
                <w:sz w:val="20"/>
                <w:szCs w:val="20"/>
                <w:lang w:val="pl-PL"/>
              </w:rPr>
              <w:t>Głowica do trójwymiarowego obrazowania serca</w:t>
            </w:r>
            <w:r w:rsidRPr="00D96E55">
              <w:rPr>
                <w:rFonts w:ascii="Arial" w:hAnsi="Arial" w:cs="Arial"/>
                <w:color w:val="auto"/>
                <w:sz w:val="20"/>
                <w:szCs w:val="20"/>
                <w:lang w:val="pl-PL"/>
              </w:rPr>
              <w:t xml:space="preserve"> w czasie rzeczywistym do badań przezklatkowych.</w:t>
            </w:r>
          </w:p>
          <w:p w14:paraId="6BE2B72A"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jc w:val="both"/>
              <w:rPr>
                <w:rFonts w:ascii="Arial" w:hAnsi="Arial" w:cs="Arial"/>
                <w:color w:val="auto"/>
                <w:sz w:val="20"/>
                <w:szCs w:val="20"/>
                <w:lang w:val="pl-PL"/>
              </w:rPr>
            </w:pPr>
            <w:r w:rsidRPr="00D96E55">
              <w:rPr>
                <w:rFonts w:ascii="Arial" w:hAnsi="Arial" w:cs="Arial"/>
                <w:color w:val="auto"/>
                <w:sz w:val="20"/>
                <w:szCs w:val="20"/>
                <w:lang w:val="pl-PL"/>
              </w:rPr>
              <w:t>Zakres częstotliwości pracy min. od 2 do 7 MHz</w:t>
            </w:r>
          </w:p>
          <w:p w14:paraId="7399B42D"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jc w:val="both"/>
              <w:rPr>
                <w:rFonts w:ascii="Arial" w:hAnsi="Arial" w:cs="Arial"/>
                <w:color w:val="auto"/>
                <w:sz w:val="20"/>
                <w:szCs w:val="20"/>
                <w:lang w:val="pl-PL"/>
              </w:rPr>
            </w:pPr>
            <w:r w:rsidRPr="00D96E55">
              <w:rPr>
                <w:rFonts w:ascii="Arial" w:hAnsi="Arial" w:cs="Arial"/>
                <w:color w:val="auto"/>
                <w:sz w:val="20"/>
                <w:szCs w:val="20"/>
                <w:lang w:val="pl-PL"/>
              </w:rPr>
              <w:t>Ilość elementów min. 2500</w:t>
            </w:r>
          </w:p>
          <w:p w14:paraId="6AA20E2B"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jc w:val="both"/>
              <w:rPr>
                <w:rFonts w:ascii="Arial" w:hAnsi="Arial" w:cs="Arial"/>
                <w:color w:val="auto"/>
                <w:sz w:val="20"/>
                <w:szCs w:val="20"/>
                <w:lang w:val="pl-PL"/>
              </w:rPr>
            </w:pPr>
            <w:r w:rsidRPr="00D96E55">
              <w:rPr>
                <w:rFonts w:ascii="Arial" w:hAnsi="Arial" w:cs="Arial"/>
                <w:color w:val="auto"/>
                <w:sz w:val="20"/>
                <w:szCs w:val="20"/>
                <w:lang w:val="pl-PL"/>
              </w:rPr>
              <w:t>Tryby obrazowania B-</w:t>
            </w:r>
            <w:proofErr w:type="spellStart"/>
            <w:r w:rsidRPr="00D96E55">
              <w:rPr>
                <w:rFonts w:ascii="Arial" w:hAnsi="Arial" w:cs="Arial"/>
                <w:color w:val="auto"/>
                <w:sz w:val="20"/>
                <w:szCs w:val="20"/>
                <w:lang w:val="pl-PL"/>
              </w:rPr>
              <w:t>mode</w:t>
            </w:r>
            <w:proofErr w:type="spellEnd"/>
            <w:r w:rsidRPr="00D96E55">
              <w:rPr>
                <w:rFonts w:ascii="Arial" w:hAnsi="Arial" w:cs="Arial"/>
                <w:color w:val="auto"/>
                <w:sz w:val="20"/>
                <w:szCs w:val="20"/>
                <w:lang w:val="pl-PL"/>
              </w:rPr>
              <w:t>, M-</w:t>
            </w:r>
            <w:proofErr w:type="spellStart"/>
            <w:r w:rsidRPr="00D96E55">
              <w:rPr>
                <w:rFonts w:ascii="Arial" w:hAnsi="Arial" w:cs="Arial"/>
                <w:color w:val="auto"/>
                <w:sz w:val="20"/>
                <w:szCs w:val="20"/>
                <w:lang w:val="pl-PL"/>
              </w:rPr>
              <w:t>mode</w:t>
            </w:r>
            <w:proofErr w:type="spellEnd"/>
            <w:r w:rsidRPr="00D96E55">
              <w:rPr>
                <w:rFonts w:ascii="Arial" w:hAnsi="Arial" w:cs="Arial"/>
                <w:color w:val="auto"/>
                <w:sz w:val="20"/>
                <w:szCs w:val="20"/>
                <w:lang w:val="pl-PL"/>
              </w:rPr>
              <w:t>, CD, CW Doppler, PW Doppler, 3D, 3D kolor Doppler.</w:t>
            </w:r>
          </w:p>
          <w:p w14:paraId="66067025" w14:textId="77777777" w:rsidR="006D523E" w:rsidRPr="00D96E55" w:rsidRDefault="006D523E" w:rsidP="008E7DA8">
            <w:pPr>
              <w:rPr>
                <w:rFonts w:ascii="Arial" w:hAnsi="Arial" w:cs="Arial"/>
                <w:sz w:val="20"/>
                <w:szCs w:val="20"/>
                <w:u w:color="000000"/>
              </w:rPr>
            </w:pPr>
            <w:r w:rsidRPr="00D96E55">
              <w:rPr>
                <w:rFonts w:ascii="Arial" w:hAnsi="Arial" w:cs="Arial"/>
                <w:sz w:val="20"/>
                <w:szCs w:val="20"/>
                <w:u w:color="000000"/>
              </w:rPr>
              <w:t>Obrazowanie dwóch niezależnych płaszczyzn w czasie rzeczywistym w trybie B-</w:t>
            </w:r>
            <w:proofErr w:type="spellStart"/>
            <w:r w:rsidRPr="00D96E55">
              <w:rPr>
                <w:rFonts w:ascii="Arial" w:hAnsi="Arial" w:cs="Arial"/>
                <w:sz w:val="20"/>
                <w:szCs w:val="20"/>
                <w:u w:color="000000"/>
              </w:rPr>
              <w:t>mode</w:t>
            </w:r>
            <w:proofErr w:type="spellEnd"/>
            <w:r w:rsidRPr="00D96E55">
              <w:rPr>
                <w:rFonts w:ascii="Arial" w:hAnsi="Arial" w:cs="Arial"/>
                <w:sz w:val="20"/>
                <w:szCs w:val="20"/>
                <w:u w:color="000000"/>
              </w:rPr>
              <w:t xml:space="preserve"> i CD</w:t>
            </w:r>
          </w:p>
          <w:p w14:paraId="2009243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Elektroniczna rotacja skanowanej płaszczyzny, bez konieczności obrotu głowicą w zakresie min 360 stopni</w:t>
            </w:r>
          </w:p>
        </w:tc>
        <w:tc>
          <w:tcPr>
            <w:tcW w:w="1276" w:type="dxa"/>
            <w:tcMar>
              <w:left w:w="70" w:type="dxa"/>
            </w:tcMar>
          </w:tcPr>
          <w:p w14:paraId="19BE431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3320BAA6"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09A53E5C"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CF7374B" w14:textId="77777777" w:rsidTr="008E7DA8">
        <w:trPr>
          <w:cantSplit/>
          <w:trHeight w:val="555"/>
          <w:jc w:val="center"/>
        </w:trPr>
        <w:tc>
          <w:tcPr>
            <w:tcW w:w="395" w:type="dxa"/>
            <w:shd w:val="clear" w:color="auto" w:fill="FFFFFF"/>
            <w:tcMar>
              <w:left w:w="70" w:type="dxa"/>
            </w:tcMar>
            <w:vAlign w:val="center"/>
          </w:tcPr>
          <w:p w14:paraId="37D38B0B"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989FB03"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b/>
                <w:bCs/>
                <w:sz w:val="20"/>
                <w:szCs w:val="20"/>
                <w:u w:val="single"/>
                <w:lang w:val="pl-PL"/>
              </w:rPr>
            </w:pPr>
            <w:r w:rsidRPr="00D96E55">
              <w:rPr>
                <w:rFonts w:ascii="Arial" w:hAnsi="Arial" w:cs="Arial"/>
                <w:b/>
                <w:bCs/>
                <w:sz w:val="20"/>
                <w:szCs w:val="20"/>
                <w:u w:val="single"/>
                <w:lang w:val="pl-PL"/>
              </w:rPr>
              <w:t>Możliwość doposażenia (rozbudowy) aparatu dostępna na dzień składania ofert::</w:t>
            </w:r>
          </w:p>
          <w:p w14:paraId="4D6F9002"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b/>
                <w:bCs/>
                <w:sz w:val="20"/>
                <w:szCs w:val="20"/>
                <w:lang w:val="pl-PL"/>
              </w:rPr>
              <w:t>Głowica do trójwymiarowego obrazowania serca</w:t>
            </w:r>
            <w:r w:rsidRPr="00D96E55">
              <w:rPr>
                <w:rFonts w:ascii="Arial" w:hAnsi="Arial" w:cs="Arial"/>
                <w:sz w:val="20"/>
                <w:szCs w:val="20"/>
                <w:lang w:val="pl-PL"/>
              </w:rPr>
              <w:t xml:space="preserve"> w czasie rzeczywistym do badań przezprzełykowych (tzw. 3D TEE)</w:t>
            </w:r>
          </w:p>
          <w:p w14:paraId="4BF48879"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Zakres częstotliwości pracy min. od 2 do 8 MHz.</w:t>
            </w:r>
          </w:p>
          <w:p w14:paraId="7F246B6F"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Ilość elementów min. 2500.</w:t>
            </w:r>
          </w:p>
          <w:p w14:paraId="333A8D97"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Tryby obrazowania B-</w:t>
            </w:r>
            <w:proofErr w:type="spellStart"/>
            <w:r w:rsidRPr="00D96E55">
              <w:rPr>
                <w:rFonts w:ascii="Arial" w:hAnsi="Arial" w:cs="Arial"/>
                <w:sz w:val="20"/>
                <w:szCs w:val="20"/>
                <w:lang w:val="pl-PL"/>
              </w:rPr>
              <w:t>mode</w:t>
            </w:r>
            <w:proofErr w:type="spellEnd"/>
            <w:r w:rsidRPr="00D96E55">
              <w:rPr>
                <w:rFonts w:ascii="Arial" w:hAnsi="Arial" w:cs="Arial"/>
                <w:sz w:val="20"/>
                <w:szCs w:val="20"/>
                <w:lang w:val="pl-PL"/>
              </w:rPr>
              <w:t>, M-</w:t>
            </w:r>
            <w:proofErr w:type="spellStart"/>
            <w:r w:rsidRPr="00D96E55">
              <w:rPr>
                <w:rFonts w:ascii="Arial" w:hAnsi="Arial" w:cs="Arial"/>
                <w:sz w:val="20"/>
                <w:szCs w:val="20"/>
                <w:lang w:val="pl-PL"/>
              </w:rPr>
              <w:t>mode</w:t>
            </w:r>
            <w:proofErr w:type="spellEnd"/>
            <w:r w:rsidRPr="00D96E55">
              <w:rPr>
                <w:rFonts w:ascii="Arial" w:hAnsi="Arial" w:cs="Arial"/>
                <w:sz w:val="20"/>
                <w:szCs w:val="20"/>
                <w:lang w:val="pl-PL"/>
              </w:rPr>
              <w:t>, CD, CW Doppler, PW Doppler, 3D, 3D kolor Doppler.</w:t>
            </w:r>
          </w:p>
          <w:p w14:paraId="6856B4E4" w14:textId="77777777" w:rsidR="006D523E" w:rsidRPr="00C5019F" w:rsidRDefault="006D523E" w:rsidP="008E7DA8">
            <w:pPr>
              <w:pStyle w:val="Styltabeli2"/>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u w:color="000000"/>
                <w:lang w:val="pl-PL"/>
              </w:rPr>
            </w:pPr>
            <w:r w:rsidRPr="00C5019F">
              <w:rPr>
                <w:rFonts w:ascii="Arial" w:hAnsi="Arial" w:cs="Arial"/>
                <w:u w:color="000000"/>
                <w:lang w:val="pl-PL"/>
              </w:rPr>
              <w:t>Obrazowanie dwóch niezależnych płaszczyzn w czasie rzeczywistym w trybie B-</w:t>
            </w:r>
            <w:proofErr w:type="spellStart"/>
            <w:r w:rsidRPr="00C5019F">
              <w:rPr>
                <w:rFonts w:ascii="Arial" w:hAnsi="Arial" w:cs="Arial"/>
                <w:u w:color="000000"/>
                <w:lang w:val="pl-PL"/>
              </w:rPr>
              <w:t>mode</w:t>
            </w:r>
            <w:proofErr w:type="spellEnd"/>
            <w:r w:rsidRPr="00C5019F">
              <w:rPr>
                <w:rFonts w:ascii="Arial" w:hAnsi="Arial" w:cs="Arial"/>
                <w:u w:color="000000"/>
                <w:lang w:val="pl-PL"/>
              </w:rPr>
              <w:t xml:space="preserve"> i CD</w:t>
            </w:r>
          </w:p>
          <w:p w14:paraId="6166834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Funkcja programowalnego przycisku na korpusie głowicy np. </w:t>
            </w:r>
            <w:proofErr w:type="spellStart"/>
            <w:r w:rsidRPr="00D96E55">
              <w:rPr>
                <w:rFonts w:ascii="Arial" w:hAnsi="Arial" w:cs="Arial"/>
                <w:sz w:val="20"/>
                <w:szCs w:val="20"/>
              </w:rPr>
              <w:t>moźliwość</w:t>
            </w:r>
            <w:proofErr w:type="spellEnd"/>
            <w:r w:rsidRPr="00D96E55">
              <w:rPr>
                <w:rFonts w:ascii="Arial" w:hAnsi="Arial" w:cs="Arial"/>
                <w:sz w:val="20"/>
                <w:szCs w:val="20"/>
              </w:rPr>
              <w:t xml:space="preserve"> nagrywania</w:t>
            </w:r>
          </w:p>
        </w:tc>
        <w:tc>
          <w:tcPr>
            <w:tcW w:w="1276" w:type="dxa"/>
            <w:tcMar>
              <w:left w:w="70" w:type="dxa"/>
            </w:tcMar>
          </w:tcPr>
          <w:p w14:paraId="34C6ABE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44BCD152"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1AB716ED"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46367644" w14:textId="77777777" w:rsidTr="008E7DA8">
        <w:trPr>
          <w:cantSplit/>
          <w:trHeight w:val="555"/>
          <w:jc w:val="center"/>
        </w:trPr>
        <w:tc>
          <w:tcPr>
            <w:tcW w:w="395" w:type="dxa"/>
            <w:shd w:val="clear" w:color="auto" w:fill="FFFFFF"/>
            <w:tcMar>
              <w:left w:w="70" w:type="dxa"/>
            </w:tcMar>
            <w:vAlign w:val="center"/>
          </w:tcPr>
          <w:p w14:paraId="3311371A"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67BA7DA"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u w:val="single"/>
                <w:lang w:val="pl-PL"/>
              </w:rPr>
            </w:pPr>
            <w:r w:rsidRPr="00D96E55">
              <w:rPr>
                <w:rFonts w:ascii="Arial" w:hAnsi="Arial" w:cs="Arial"/>
                <w:b/>
                <w:bCs/>
                <w:sz w:val="20"/>
                <w:szCs w:val="20"/>
                <w:u w:val="single"/>
                <w:lang w:val="pl-PL"/>
              </w:rPr>
              <w:t>Możliwość doposażenia (rozbudowy) aparatu dostępna na dzień składania ofert</w:t>
            </w:r>
            <w:r w:rsidRPr="00D96E55">
              <w:rPr>
                <w:rFonts w:ascii="Arial" w:hAnsi="Arial" w:cs="Arial"/>
                <w:sz w:val="20"/>
                <w:szCs w:val="20"/>
                <w:u w:val="single"/>
                <w:lang w:val="pl-PL"/>
              </w:rPr>
              <w:t>:</w:t>
            </w:r>
          </w:p>
          <w:p w14:paraId="40E33401"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b/>
                <w:bCs/>
                <w:sz w:val="20"/>
                <w:szCs w:val="20"/>
                <w:lang w:val="pl-PL"/>
              </w:rPr>
            </w:pPr>
            <w:r w:rsidRPr="00D96E55">
              <w:rPr>
                <w:rFonts w:ascii="Arial" w:hAnsi="Arial" w:cs="Arial"/>
                <w:b/>
                <w:bCs/>
                <w:sz w:val="20"/>
                <w:szCs w:val="20"/>
                <w:lang w:val="pl-PL"/>
              </w:rPr>
              <w:t xml:space="preserve">Głowica do przezprzełykowego obrazowania serca noworodków </w:t>
            </w:r>
          </w:p>
          <w:p w14:paraId="674EF416"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Zakres częstotliwości pracy min. od 3 do 8 MHz</w:t>
            </w:r>
          </w:p>
          <w:p w14:paraId="5AF6D525"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 xml:space="preserve">Średnica gastroskopu </w:t>
            </w:r>
            <w:proofErr w:type="spellStart"/>
            <w:r w:rsidRPr="00D96E55">
              <w:rPr>
                <w:rFonts w:ascii="Arial" w:hAnsi="Arial" w:cs="Arial"/>
                <w:sz w:val="20"/>
                <w:szCs w:val="20"/>
                <w:lang w:val="pl-PL"/>
              </w:rPr>
              <w:t>maks</w:t>
            </w:r>
            <w:proofErr w:type="spellEnd"/>
            <w:r w:rsidRPr="00D96E55">
              <w:rPr>
                <w:rFonts w:ascii="Arial" w:hAnsi="Arial" w:cs="Arial"/>
                <w:sz w:val="20"/>
                <w:szCs w:val="20"/>
                <w:lang w:val="pl-PL"/>
              </w:rPr>
              <w:t xml:space="preserve"> 6 mm</w:t>
            </w:r>
          </w:p>
          <w:p w14:paraId="4A5BCE86"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Ilość elementów min. 32</w:t>
            </w:r>
          </w:p>
          <w:p w14:paraId="3F0EBB9A"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Możliwość zastosowania dla dzieci o wadze od 2,5 kg</w:t>
            </w:r>
          </w:p>
          <w:p w14:paraId="333FE36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Tryby obrazowania B-</w:t>
            </w:r>
            <w:proofErr w:type="spellStart"/>
            <w:r w:rsidRPr="00D96E55">
              <w:rPr>
                <w:rFonts w:ascii="Arial" w:hAnsi="Arial" w:cs="Arial"/>
                <w:sz w:val="20"/>
                <w:szCs w:val="20"/>
              </w:rPr>
              <w:t>mode</w:t>
            </w:r>
            <w:proofErr w:type="spellEnd"/>
            <w:r w:rsidRPr="00D96E55">
              <w:rPr>
                <w:rFonts w:ascii="Arial" w:hAnsi="Arial" w:cs="Arial"/>
                <w:sz w:val="20"/>
                <w:szCs w:val="20"/>
              </w:rPr>
              <w:t>, M-</w:t>
            </w:r>
            <w:proofErr w:type="spellStart"/>
            <w:r w:rsidRPr="00D96E55">
              <w:rPr>
                <w:rFonts w:ascii="Arial" w:hAnsi="Arial" w:cs="Arial"/>
                <w:sz w:val="20"/>
                <w:szCs w:val="20"/>
              </w:rPr>
              <w:t>mode</w:t>
            </w:r>
            <w:proofErr w:type="spellEnd"/>
            <w:r w:rsidRPr="00D96E55">
              <w:rPr>
                <w:rFonts w:ascii="Arial" w:hAnsi="Arial" w:cs="Arial"/>
                <w:sz w:val="20"/>
                <w:szCs w:val="20"/>
              </w:rPr>
              <w:t>, CD, CW Doppler, PW Doppler</w:t>
            </w:r>
          </w:p>
        </w:tc>
        <w:tc>
          <w:tcPr>
            <w:tcW w:w="1276" w:type="dxa"/>
            <w:tcMar>
              <w:left w:w="70" w:type="dxa"/>
            </w:tcMar>
          </w:tcPr>
          <w:p w14:paraId="3502D15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4824B212"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42D0255F"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52FF75A" w14:textId="77777777" w:rsidTr="008E7DA8">
        <w:trPr>
          <w:cantSplit/>
          <w:trHeight w:val="555"/>
          <w:jc w:val="center"/>
        </w:trPr>
        <w:tc>
          <w:tcPr>
            <w:tcW w:w="395" w:type="dxa"/>
            <w:shd w:val="clear" w:color="auto" w:fill="FFFFFF"/>
            <w:tcMar>
              <w:left w:w="70" w:type="dxa"/>
            </w:tcMar>
            <w:vAlign w:val="center"/>
          </w:tcPr>
          <w:p w14:paraId="3263F6DB"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001F578" w14:textId="77777777" w:rsidR="006D523E" w:rsidRPr="00C5019F" w:rsidRDefault="006D523E" w:rsidP="008E7DA8">
            <w:pPr>
              <w:pStyle w:val="Styltabeli2"/>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b/>
                <w:bCs/>
                <w:color w:val="auto"/>
                <w:u w:val="single"/>
                <w:lang w:val="pl-PL"/>
              </w:rPr>
            </w:pPr>
            <w:r w:rsidRPr="00C5019F">
              <w:rPr>
                <w:rFonts w:ascii="Arial" w:hAnsi="Arial" w:cs="Arial"/>
                <w:b/>
                <w:bCs/>
                <w:color w:val="auto"/>
                <w:u w:val="single"/>
                <w:lang w:val="pl-PL"/>
              </w:rPr>
              <w:t>Możliwość doposażenia (rozbudowy) aparatu dostępna na dzień składania ofert:</w:t>
            </w:r>
          </w:p>
          <w:p w14:paraId="2632C221"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b/>
                <w:bCs/>
                <w:sz w:val="20"/>
                <w:szCs w:val="20"/>
                <w:lang w:val="pl-PL"/>
              </w:rPr>
            </w:pPr>
            <w:r w:rsidRPr="00D96E55">
              <w:rPr>
                <w:rFonts w:ascii="Arial" w:hAnsi="Arial" w:cs="Arial"/>
                <w:b/>
                <w:bCs/>
                <w:sz w:val="20"/>
                <w:szCs w:val="20"/>
                <w:lang w:val="pl-PL"/>
              </w:rPr>
              <w:t>Głowica liniowa do badań naczyniowych i małych narządów</w:t>
            </w:r>
          </w:p>
          <w:p w14:paraId="044E350C"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Zakres częstotliwość pracy min. od 2 do 20 MHz</w:t>
            </w:r>
          </w:p>
          <w:p w14:paraId="4755C4A8"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Ilość elementów min. 1600</w:t>
            </w:r>
          </w:p>
          <w:p w14:paraId="40663CD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Długość płaszczyzny skanowania 50 mm +/- 10%</w:t>
            </w:r>
          </w:p>
        </w:tc>
        <w:tc>
          <w:tcPr>
            <w:tcW w:w="1276" w:type="dxa"/>
            <w:tcMar>
              <w:left w:w="70" w:type="dxa"/>
            </w:tcMar>
          </w:tcPr>
          <w:p w14:paraId="2D380B5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5A172A1F"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45B7BF3A"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29150755" w14:textId="77777777" w:rsidTr="008E7DA8">
        <w:trPr>
          <w:cantSplit/>
          <w:trHeight w:val="555"/>
          <w:jc w:val="center"/>
        </w:trPr>
        <w:tc>
          <w:tcPr>
            <w:tcW w:w="395" w:type="dxa"/>
            <w:shd w:val="clear" w:color="auto" w:fill="FFFFFF"/>
            <w:tcMar>
              <w:left w:w="70" w:type="dxa"/>
            </w:tcMar>
            <w:vAlign w:val="center"/>
          </w:tcPr>
          <w:p w14:paraId="0C310506"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F9A7C0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System prowadzenia kabli od głowic, który umożliwia połączenie kabli w splot i ochronę przed ich uszkodzeniem poprzez najechanie kołami ultrasonografu, jednocześnie zmniejszający naprężenie kabli i zwiększając wygodę operatora podczas skanowania.</w:t>
            </w:r>
          </w:p>
        </w:tc>
        <w:tc>
          <w:tcPr>
            <w:tcW w:w="1276" w:type="dxa"/>
            <w:tcMar>
              <w:left w:w="70" w:type="dxa"/>
            </w:tcMar>
          </w:tcPr>
          <w:p w14:paraId="749562B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1F8496B"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4D253FFF"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38ED817" w14:textId="77777777" w:rsidTr="008E7DA8">
        <w:trPr>
          <w:cantSplit/>
          <w:trHeight w:val="555"/>
          <w:jc w:val="center"/>
        </w:trPr>
        <w:tc>
          <w:tcPr>
            <w:tcW w:w="395" w:type="dxa"/>
            <w:shd w:val="clear" w:color="auto" w:fill="FFFFFF"/>
            <w:tcMar>
              <w:left w:w="70" w:type="dxa"/>
            </w:tcMar>
            <w:vAlign w:val="center"/>
          </w:tcPr>
          <w:p w14:paraId="26C71EB9"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FF266B0"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b/>
                <w:bCs/>
                <w:sz w:val="20"/>
                <w:szCs w:val="20"/>
              </w:rPr>
              <w:t>Oprogramowanie aparatu</w:t>
            </w:r>
          </w:p>
        </w:tc>
        <w:tc>
          <w:tcPr>
            <w:tcW w:w="1276" w:type="dxa"/>
            <w:tcMar>
              <w:left w:w="70" w:type="dxa"/>
            </w:tcMar>
          </w:tcPr>
          <w:p w14:paraId="515A52B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11241C16"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31563728"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2149437" w14:textId="77777777" w:rsidTr="008E7DA8">
        <w:trPr>
          <w:cantSplit/>
          <w:trHeight w:val="555"/>
          <w:jc w:val="center"/>
        </w:trPr>
        <w:tc>
          <w:tcPr>
            <w:tcW w:w="395" w:type="dxa"/>
            <w:shd w:val="clear" w:color="auto" w:fill="FFFFFF"/>
            <w:tcMar>
              <w:left w:w="70" w:type="dxa"/>
            </w:tcMar>
            <w:vAlign w:val="center"/>
          </w:tcPr>
          <w:p w14:paraId="2A04CD0A"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153AB494" w14:textId="77777777" w:rsidR="006D523E" w:rsidRPr="00D96E55" w:rsidRDefault="006D523E" w:rsidP="008E7DA8">
            <w:pPr>
              <w:pStyle w:val="Normalny1"/>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lang w:val="pl-PL"/>
              </w:rPr>
            </w:pPr>
            <w:r w:rsidRPr="00D96E55">
              <w:rPr>
                <w:rFonts w:ascii="Arial" w:hAnsi="Arial" w:cs="Arial"/>
                <w:sz w:val="20"/>
                <w:szCs w:val="20"/>
                <w:lang w:val="pl-PL"/>
              </w:rPr>
              <w:t xml:space="preserve">Oprogramowanie do pomiarów i obliczeń z tworzeniem raportów do badań: </w:t>
            </w:r>
          </w:p>
          <w:p w14:paraId="082E513C" w14:textId="77777777" w:rsidR="006D523E" w:rsidRPr="00D96E55" w:rsidRDefault="006D523E" w:rsidP="006D523E">
            <w:pPr>
              <w:pStyle w:val="Normalny1"/>
              <w:widowControl w:val="0"/>
              <w:numPr>
                <w:ilvl w:val="0"/>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position w:val="4"/>
                <w:sz w:val="20"/>
                <w:szCs w:val="20"/>
              </w:rPr>
            </w:pPr>
            <w:r w:rsidRPr="00D96E55">
              <w:rPr>
                <w:rFonts w:ascii="Arial" w:hAnsi="Arial" w:cs="Arial"/>
                <w:sz w:val="20"/>
                <w:szCs w:val="20"/>
              </w:rPr>
              <w:t xml:space="preserve">echo </w:t>
            </w:r>
            <w:proofErr w:type="spellStart"/>
            <w:r w:rsidRPr="00D96E55">
              <w:rPr>
                <w:rFonts w:ascii="Arial" w:hAnsi="Arial" w:cs="Arial"/>
                <w:sz w:val="20"/>
                <w:szCs w:val="20"/>
              </w:rPr>
              <w:t>dorosłych</w:t>
            </w:r>
            <w:proofErr w:type="spellEnd"/>
          </w:p>
          <w:p w14:paraId="73EF1880" w14:textId="77777777" w:rsidR="006D523E" w:rsidRPr="00D96E55" w:rsidRDefault="006D523E" w:rsidP="006D523E">
            <w:pPr>
              <w:pStyle w:val="Normalny1"/>
              <w:widowControl w:val="0"/>
              <w:numPr>
                <w:ilvl w:val="0"/>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rPr>
            </w:pPr>
            <w:r w:rsidRPr="00D96E55">
              <w:rPr>
                <w:rFonts w:ascii="Arial" w:hAnsi="Arial" w:cs="Arial"/>
                <w:sz w:val="20"/>
                <w:szCs w:val="20"/>
              </w:rPr>
              <w:t xml:space="preserve">echo </w:t>
            </w:r>
            <w:proofErr w:type="spellStart"/>
            <w:r w:rsidRPr="00D96E55">
              <w:rPr>
                <w:rFonts w:ascii="Arial" w:hAnsi="Arial" w:cs="Arial"/>
                <w:sz w:val="20"/>
                <w:szCs w:val="20"/>
              </w:rPr>
              <w:t>dzieci</w:t>
            </w:r>
            <w:proofErr w:type="spellEnd"/>
          </w:p>
          <w:p w14:paraId="368BDF0F" w14:textId="77777777" w:rsidR="006D523E" w:rsidRPr="00D96E55" w:rsidRDefault="006D523E" w:rsidP="006D523E">
            <w:pPr>
              <w:pStyle w:val="Normalny1"/>
              <w:widowControl w:val="0"/>
              <w:numPr>
                <w:ilvl w:val="0"/>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sz w:val="20"/>
                <w:szCs w:val="20"/>
              </w:rPr>
            </w:pPr>
            <w:proofErr w:type="spellStart"/>
            <w:r w:rsidRPr="00D96E55">
              <w:rPr>
                <w:rFonts w:ascii="Arial" w:hAnsi="Arial" w:cs="Arial"/>
                <w:sz w:val="20"/>
                <w:szCs w:val="20"/>
              </w:rPr>
              <w:t>naczyniowych</w:t>
            </w:r>
            <w:proofErr w:type="spellEnd"/>
          </w:p>
        </w:tc>
        <w:tc>
          <w:tcPr>
            <w:tcW w:w="1276" w:type="dxa"/>
            <w:tcMar>
              <w:left w:w="70" w:type="dxa"/>
            </w:tcMar>
          </w:tcPr>
          <w:p w14:paraId="2EF9265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740433A"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75FD252"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4481C84" w14:textId="77777777" w:rsidTr="008E7DA8">
        <w:trPr>
          <w:cantSplit/>
          <w:trHeight w:val="555"/>
          <w:jc w:val="center"/>
        </w:trPr>
        <w:tc>
          <w:tcPr>
            <w:tcW w:w="395" w:type="dxa"/>
            <w:shd w:val="clear" w:color="auto" w:fill="FFFFFF"/>
            <w:tcMar>
              <w:left w:w="70" w:type="dxa"/>
            </w:tcMar>
            <w:vAlign w:val="center"/>
          </w:tcPr>
          <w:p w14:paraId="4A86E88F"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49482F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Oprogramowanie do pomiarów i obliczeń umożliwiające tworzenie własnych wzorów i formuł obliczeniowych</w:t>
            </w:r>
          </w:p>
        </w:tc>
        <w:tc>
          <w:tcPr>
            <w:tcW w:w="1276" w:type="dxa"/>
            <w:tcMar>
              <w:left w:w="70" w:type="dxa"/>
            </w:tcMar>
          </w:tcPr>
          <w:p w14:paraId="4071802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5D4ED92C"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34EE47E0"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6F8F887" w14:textId="77777777" w:rsidTr="008E7DA8">
        <w:trPr>
          <w:cantSplit/>
          <w:trHeight w:val="555"/>
          <w:jc w:val="center"/>
        </w:trPr>
        <w:tc>
          <w:tcPr>
            <w:tcW w:w="395" w:type="dxa"/>
            <w:shd w:val="clear" w:color="auto" w:fill="FFFFFF"/>
            <w:tcMar>
              <w:left w:w="70" w:type="dxa"/>
            </w:tcMar>
            <w:vAlign w:val="center"/>
          </w:tcPr>
          <w:p w14:paraId="4D7ABA03"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783ED88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Pakiet do echokardiograficznej próby wysiłkowej </w:t>
            </w:r>
            <w:proofErr w:type="spellStart"/>
            <w:r w:rsidRPr="00D96E55">
              <w:rPr>
                <w:rFonts w:ascii="Arial" w:hAnsi="Arial" w:cs="Arial"/>
                <w:sz w:val="20"/>
                <w:szCs w:val="20"/>
              </w:rPr>
              <w:t>Stress</w:t>
            </w:r>
            <w:proofErr w:type="spellEnd"/>
            <w:r w:rsidRPr="00D96E55">
              <w:rPr>
                <w:rFonts w:ascii="Arial" w:hAnsi="Arial" w:cs="Arial"/>
                <w:sz w:val="20"/>
                <w:szCs w:val="20"/>
              </w:rPr>
              <w:t xml:space="preserve"> Echo</w:t>
            </w:r>
          </w:p>
        </w:tc>
        <w:tc>
          <w:tcPr>
            <w:tcW w:w="1276" w:type="dxa"/>
            <w:tcMar>
              <w:left w:w="70" w:type="dxa"/>
            </w:tcMar>
          </w:tcPr>
          <w:p w14:paraId="1E06CD2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5F8231D"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1B67C4E3"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CEAAB77" w14:textId="77777777" w:rsidTr="008E7DA8">
        <w:trPr>
          <w:cantSplit/>
          <w:trHeight w:val="555"/>
          <w:jc w:val="center"/>
        </w:trPr>
        <w:tc>
          <w:tcPr>
            <w:tcW w:w="395" w:type="dxa"/>
            <w:shd w:val="clear" w:color="auto" w:fill="FFFFFF"/>
            <w:tcMar>
              <w:left w:w="70" w:type="dxa"/>
            </w:tcMar>
            <w:vAlign w:val="center"/>
          </w:tcPr>
          <w:p w14:paraId="4863387F"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217B37E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Oprogramowanie do oceny globalnej funkcji lewej komory, prawej komory, lewego przedsionka oraz odcinkowej ruchomości ścian, deformacji i synchronii przy użyciu technologii śledzenia markerów akustycznych w trybie 2D tzw. </w:t>
            </w:r>
            <w:proofErr w:type="spellStart"/>
            <w:r w:rsidRPr="00D96E55">
              <w:rPr>
                <w:rFonts w:ascii="Arial" w:hAnsi="Arial" w:cs="Arial"/>
                <w:sz w:val="20"/>
                <w:szCs w:val="20"/>
              </w:rPr>
              <w:t>Speckle</w:t>
            </w:r>
            <w:proofErr w:type="spellEnd"/>
            <w:r w:rsidRPr="00D96E55">
              <w:rPr>
                <w:rFonts w:ascii="Arial" w:hAnsi="Arial" w:cs="Arial"/>
                <w:sz w:val="20"/>
                <w:szCs w:val="20"/>
              </w:rPr>
              <w:t xml:space="preserve">. Wymagane automatyczne rozpoznanie projekcji AP4, AP3, AP2 </w:t>
            </w:r>
          </w:p>
        </w:tc>
        <w:tc>
          <w:tcPr>
            <w:tcW w:w="1276" w:type="dxa"/>
            <w:tcMar>
              <w:left w:w="70" w:type="dxa"/>
            </w:tcMar>
          </w:tcPr>
          <w:p w14:paraId="0F1B811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D350F3A"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795E7CE"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2DA0698" w14:textId="77777777" w:rsidTr="008E7DA8">
        <w:trPr>
          <w:cantSplit/>
          <w:trHeight w:val="555"/>
          <w:jc w:val="center"/>
        </w:trPr>
        <w:tc>
          <w:tcPr>
            <w:tcW w:w="395" w:type="dxa"/>
            <w:shd w:val="clear" w:color="auto" w:fill="FFFFFF"/>
            <w:tcMar>
              <w:left w:w="70" w:type="dxa"/>
            </w:tcMar>
            <w:vAlign w:val="center"/>
          </w:tcPr>
          <w:p w14:paraId="51C0E812"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7093CD7B"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Oprogramowanie do zautomatyzowanego wykrywania granic jam i jednoczesnego wyliczania frakcji lewej komory, masy lewej komory oraz objętości lewego przedsionka z obrazu 3D </w:t>
            </w:r>
            <w:proofErr w:type="spellStart"/>
            <w:r w:rsidRPr="00D96E55">
              <w:rPr>
                <w:rFonts w:ascii="Arial" w:hAnsi="Arial" w:cs="Arial"/>
                <w:sz w:val="20"/>
                <w:szCs w:val="20"/>
              </w:rPr>
              <w:t>tzw</w:t>
            </w:r>
            <w:proofErr w:type="spellEnd"/>
            <w:r w:rsidRPr="00D96E55">
              <w:rPr>
                <w:rFonts w:ascii="Arial" w:hAnsi="Arial" w:cs="Arial"/>
                <w:sz w:val="20"/>
                <w:szCs w:val="20"/>
              </w:rPr>
              <w:t xml:space="preserve"> jednym </w:t>
            </w:r>
            <w:proofErr w:type="spellStart"/>
            <w:r w:rsidRPr="00D96E55">
              <w:rPr>
                <w:rFonts w:ascii="Arial" w:hAnsi="Arial" w:cs="Arial"/>
                <w:sz w:val="20"/>
                <w:szCs w:val="20"/>
              </w:rPr>
              <w:t>kliknięciem.Automatyczna</w:t>
            </w:r>
            <w:proofErr w:type="spellEnd"/>
            <w:r w:rsidRPr="00D96E55">
              <w:rPr>
                <w:rFonts w:ascii="Arial" w:hAnsi="Arial" w:cs="Arial"/>
                <w:sz w:val="20"/>
                <w:szCs w:val="20"/>
              </w:rPr>
              <w:t xml:space="preserve"> wizualizacja trójwymiarowa całego serca </w:t>
            </w:r>
            <w:proofErr w:type="spellStart"/>
            <w:r w:rsidRPr="00D96E55">
              <w:rPr>
                <w:rFonts w:ascii="Arial" w:hAnsi="Arial" w:cs="Arial"/>
                <w:sz w:val="20"/>
                <w:szCs w:val="20"/>
              </w:rPr>
              <w:t>tj</w:t>
            </w:r>
            <w:proofErr w:type="spellEnd"/>
            <w:r w:rsidRPr="00D96E55">
              <w:rPr>
                <w:rFonts w:ascii="Arial" w:hAnsi="Arial" w:cs="Arial"/>
                <w:sz w:val="20"/>
                <w:szCs w:val="20"/>
              </w:rPr>
              <w:t xml:space="preserve"> wszystkich jam w postaci ruchomej bryły pokazującej zmiany kształtu jam serca.</w:t>
            </w:r>
          </w:p>
        </w:tc>
        <w:tc>
          <w:tcPr>
            <w:tcW w:w="1276" w:type="dxa"/>
            <w:tcMar>
              <w:left w:w="70" w:type="dxa"/>
            </w:tcMar>
          </w:tcPr>
          <w:p w14:paraId="713EEAC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15C2DC3F"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F8816A7"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42977B63" w14:textId="77777777" w:rsidTr="008E7DA8">
        <w:trPr>
          <w:cantSplit/>
          <w:trHeight w:val="555"/>
          <w:jc w:val="center"/>
        </w:trPr>
        <w:tc>
          <w:tcPr>
            <w:tcW w:w="395" w:type="dxa"/>
            <w:shd w:val="clear" w:color="auto" w:fill="FFFFFF"/>
            <w:tcMar>
              <w:left w:w="70" w:type="dxa"/>
            </w:tcMar>
            <w:vAlign w:val="center"/>
          </w:tcPr>
          <w:p w14:paraId="113BCDDD"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E55463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Oprogramowanie do zautomatyzowanego wykrywania granic prawej komory  z obrazu trójwymiarowego, wyznaczeniem modelu trójwymiarowego prawej komory z wyliczeniem objętości prawej komory w skurczu i rozkurczu, wyliczenie frakcji oraz podaniem wartości dwuwymiarowych </w:t>
            </w:r>
            <w:proofErr w:type="spellStart"/>
            <w:r w:rsidRPr="00D96E55">
              <w:rPr>
                <w:rFonts w:ascii="Arial" w:hAnsi="Arial" w:cs="Arial"/>
                <w:sz w:val="20"/>
                <w:szCs w:val="20"/>
              </w:rPr>
              <w:t>np</w:t>
            </w:r>
            <w:proofErr w:type="spellEnd"/>
            <w:r w:rsidRPr="00D96E55">
              <w:rPr>
                <w:rFonts w:ascii="Arial" w:hAnsi="Arial" w:cs="Arial"/>
                <w:sz w:val="20"/>
                <w:szCs w:val="20"/>
              </w:rPr>
              <w:t xml:space="preserve"> FAC, TAPSE, wielkość RV</w:t>
            </w:r>
          </w:p>
        </w:tc>
        <w:tc>
          <w:tcPr>
            <w:tcW w:w="1276" w:type="dxa"/>
            <w:tcMar>
              <w:left w:w="70" w:type="dxa"/>
            </w:tcMar>
          </w:tcPr>
          <w:p w14:paraId="6872946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EB3FBA7"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9C9ED0B"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43685956" w14:textId="77777777" w:rsidTr="008E7DA8">
        <w:trPr>
          <w:cantSplit/>
          <w:trHeight w:val="555"/>
          <w:jc w:val="center"/>
        </w:trPr>
        <w:tc>
          <w:tcPr>
            <w:tcW w:w="395" w:type="dxa"/>
            <w:shd w:val="clear" w:color="auto" w:fill="FFFFFF"/>
            <w:tcMar>
              <w:left w:w="70" w:type="dxa"/>
            </w:tcMar>
            <w:vAlign w:val="center"/>
          </w:tcPr>
          <w:p w14:paraId="48656E3D"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7642FBD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Pakiet do badań z kontrastem – LVO (</w:t>
            </w:r>
            <w:proofErr w:type="spellStart"/>
            <w:r w:rsidRPr="00D96E55">
              <w:rPr>
                <w:rFonts w:ascii="Arial" w:hAnsi="Arial" w:cs="Arial"/>
                <w:sz w:val="20"/>
                <w:szCs w:val="20"/>
              </w:rPr>
              <w:t>Left</w:t>
            </w:r>
            <w:proofErr w:type="spellEnd"/>
            <w:r w:rsidRPr="00D96E55">
              <w:rPr>
                <w:rFonts w:ascii="Arial" w:hAnsi="Arial" w:cs="Arial"/>
                <w:sz w:val="20"/>
                <w:szCs w:val="20"/>
              </w:rPr>
              <w:t xml:space="preserve"> </w:t>
            </w:r>
            <w:proofErr w:type="spellStart"/>
            <w:r w:rsidRPr="00D96E55">
              <w:rPr>
                <w:rFonts w:ascii="Arial" w:hAnsi="Arial" w:cs="Arial"/>
                <w:sz w:val="20"/>
                <w:szCs w:val="20"/>
              </w:rPr>
              <w:t>Ventircular</w:t>
            </w:r>
            <w:proofErr w:type="spellEnd"/>
            <w:r w:rsidRPr="00D96E55">
              <w:rPr>
                <w:rFonts w:ascii="Arial" w:hAnsi="Arial" w:cs="Arial"/>
                <w:sz w:val="20"/>
                <w:szCs w:val="20"/>
              </w:rPr>
              <w:t xml:space="preserve"> </w:t>
            </w:r>
            <w:proofErr w:type="spellStart"/>
            <w:r w:rsidRPr="00D96E55">
              <w:rPr>
                <w:rFonts w:ascii="Arial" w:hAnsi="Arial" w:cs="Arial"/>
                <w:sz w:val="20"/>
                <w:szCs w:val="20"/>
              </w:rPr>
              <w:t>Opacification</w:t>
            </w:r>
            <w:proofErr w:type="spellEnd"/>
            <w:r w:rsidRPr="00D96E55">
              <w:rPr>
                <w:rFonts w:ascii="Arial" w:hAnsi="Arial" w:cs="Arial"/>
                <w:sz w:val="20"/>
                <w:szCs w:val="20"/>
              </w:rPr>
              <w:t>)</w:t>
            </w:r>
          </w:p>
        </w:tc>
        <w:tc>
          <w:tcPr>
            <w:tcW w:w="1276" w:type="dxa"/>
            <w:tcMar>
              <w:left w:w="70" w:type="dxa"/>
            </w:tcMar>
          </w:tcPr>
          <w:p w14:paraId="02C5481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656B8F77"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A6BC4C3"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120435B3" w14:textId="77777777" w:rsidTr="008E7DA8">
        <w:trPr>
          <w:cantSplit/>
          <w:trHeight w:val="555"/>
          <w:jc w:val="center"/>
        </w:trPr>
        <w:tc>
          <w:tcPr>
            <w:tcW w:w="395" w:type="dxa"/>
            <w:shd w:val="clear" w:color="auto" w:fill="FFFFFF"/>
            <w:tcMar>
              <w:left w:w="70" w:type="dxa"/>
            </w:tcMar>
            <w:vAlign w:val="center"/>
          </w:tcPr>
          <w:p w14:paraId="153812AF"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23318045"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b/>
                <w:bCs/>
                <w:sz w:val="20"/>
                <w:szCs w:val="20"/>
              </w:rPr>
              <w:t>Archiwizacja</w:t>
            </w:r>
          </w:p>
        </w:tc>
        <w:tc>
          <w:tcPr>
            <w:tcW w:w="1276" w:type="dxa"/>
            <w:tcMar>
              <w:left w:w="70" w:type="dxa"/>
            </w:tcMar>
          </w:tcPr>
          <w:p w14:paraId="3D128F7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C177FA3"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7C883FCA"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211EBFD0" w14:textId="77777777" w:rsidTr="008E7DA8">
        <w:trPr>
          <w:cantSplit/>
          <w:trHeight w:val="555"/>
          <w:jc w:val="center"/>
        </w:trPr>
        <w:tc>
          <w:tcPr>
            <w:tcW w:w="395" w:type="dxa"/>
            <w:shd w:val="clear" w:color="auto" w:fill="FFFFFF"/>
            <w:tcMar>
              <w:left w:w="70" w:type="dxa"/>
            </w:tcMar>
            <w:vAlign w:val="center"/>
          </w:tcPr>
          <w:p w14:paraId="468CDDAF"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25214B4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Archiwizacja danych demograficznych, pomiarowych i obrazów w wewnętrznym archiwum na dysku twardym aparatu o pojemności min. 1TB.</w:t>
            </w:r>
          </w:p>
        </w:tc>
        <w:tc>
          <w:tcPr>
            <w:tcW w:w="1276" w:type="dxa"/>
            <w:tcMar>
              <w:left w:w="70" w:type="dxa"/>
            </w:tcMar>
          </w:tcPr>
          <w:p w14:paraId="0950DDC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E59A523"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0211B3C"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120F20F" w14:textId="77777777" w:rsidTr="008E7DA8">
        <w:trPr>
          <w:cantSplit/>
          <w:trHeight w:val="555"/>
          <w:jc w:val="center"/>
        </w:trPr>
        <w:tc>
          <w:tcPr>
            <w:tcW w:w="395" w:type="dxa"/>
            <w:shd w:val="clear" w:color="auto" w:fill="FFFFFF"/>
            <w:tcMar>
              <w:left w:w="70" w:type="dxa"/>
            </w:tcMar>
            <w:vAlign w:val="center"/>
          </w:tcPr>
          <w:p w14:paraId="33B1616F"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6F3B51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System aparatu zainstalowany na wewnętrznym dysku typu  SSD o </w:t>
            </w:r>
            <w:proofErr w:type="spellStart"/>
            <w:r w:rsidRPr="00D96E55">
              <w:rPr>
                <w:rFonts w:ascii="Arial" w:hAnsi="Arial" w:cs="Arial"/>
                <w:sz w:val="20"/>
                <w:szCs w:val="20"/>
              </w:rPr>
              <w:t>pojemnosci</w:t>
            </w:r>
            <w:proofErr w:type="spellEnd"/>
            <w:r w:rsidRPr="00D96E55">
              <w:rPr>
                <w:rFonts w:ascii="Arial" w:hAnsi="Arial" w:cs="Arial"/>
                <w:sz w:val="20"/>
                <w:szCs w:val="20"/>
              </w:rPr>
              <w:t xml:space="preserve"> min. 200 GB</w:t>
            </w:r>
          </w:p>
        </w:tc>
        <w:tc>
          <w:tcPr>
            <w:tcW w:w="1276" w:type="dxa"/>
            <w:tcMar>
              <w:left w:w="70" w:type="dxa"/>
            </w:tcMar>
          </w:tcPr>
          <w:p w14:paraId="3E7818E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0609AC2"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351DBE79"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4C4A502" w14:textId="77777777" w:rsidTr="008E7DA8">
        <w:trPr>
          <w:cantSplit/>
          <w:trHeight w:val="555"/>
          <w:jc w:val="center"/>
        </w:trPr>
        <w:tc>
          <w:tcPr>
            <w:tcW w:w="395" w:type="dxa"/>
            <w:shd w:val="clear" w:color="auto" w:fill="FFFFFF"/>
            <w:tcMar>
              <w:left w:w="70" w:type="dxa"/>
            </w:tcMar>
            <w:vAlign w:val="center"/>
          </w:tcPr>
          <w:p w14:paraId="77F31BF0"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483B50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ukrycia danych pacjenta przy archiwizacji na zewnętrzne nośniki</w:t>
            </w:r>
          </w:p>
        </w:tc>
        <w:tc>
          <w:tcPr>
            <w:tcW w:w="1276" w:type="dxa"/>
            <w:tcMar>
              <w:left w:w="70" w:type="dxa"/>
            </w:tcMar>
          </w:tcPr>
          <w:p w14:paraId="0BC3DA1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3920EA0"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4547F667"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BC8790E" w14:textId="77777777" w:rsidTr="008E7DA8">
        <w:trPr>
          <w:cantSplit/>
          <w:trHeight w:val="555"/>
          <w:jc w:val="center"/>
        </w:trPr>
        <w:tc>
          <w:tcPr>
            <w:tcW w:w="395" w:type="dxa"/>
            <w:shd w:val="clear" w:color="auto" w:fill="FFFFFF"/>
            <w:tcMar>
              <w:left w:w="70" w:type="dxa"/>
            </w:tcMar>
            <w:vAlign w:val="center"/>
          </w:tcPr>
          <w:p w14:paraId="36FB2487"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5BB530F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Wbudowana w aparat nagrywarka CD/DVD do archiwizacji badań, umożliwiająca eksport obrazów w formacie DICOM oraz formacie </w:t>
            </w:r>
            <w:proofErr w:type="spellStart"/>
            <w:r w:rsidRPr="00D96E55">
              <w:rPr>
                <w:rFonts w:ascii="Arial" w:hAnsi="Arial" w:cs="Arial"/>
                <w:sz w:val="20"/>
                <w:szCs w:val="20"/>
              </w:rPr>
              <w:t>np</w:t>
            </w:r>
            <w:proofErr w:type="spellEnd"/>
            <w:r w:rsidRPr="00D96E55">
              <w:rPr>
                <w:rFonts w:ascii="Arial" w:hAnsi="Arial" w:cs="Arial"/>
                <w:sz w:val="20"/>
                <w:szCs w:val="20"/>
              </w:rPr>
              <w:t xml:space="preserve"> jpg, </w:t>
            </w:r>
            <w:proofErr w:type="spellStart"/>
            <w:r w:rsidRPr="00D96E55">
              <w:rPr>
                <w:rFonts w:ascii="Arial" w:hAnsi="Arial" w:cs="Arial"/>
                <w:sz w:val="20"/>
                <w:szCs w:val="20"/>
              </w:rPr>
              <w:t>avi</w:t>
            </w:r>
            <w:proofErr w:type="spellEnd"/>
            <w:r w:rsidRPr="00D96E55">
              <w:rPr>
                <w:rFonts w:ascii="Arial" w:hAnsi="Arial" w:cs="Arial"/>
                <w:sz w:val="20"/>
                <w:szCs w:val="20"/>
              </w:rPr>
              <w:t>.</w:t>
            </w:r>
          </w:p>
        </w:tc>
        <w:tc>
          <w:tcPr>
            <w:tcW w:w="1276" w:type="dxa"/>
            <w:tcMar>
              <w:left w:w="70" w:type="dxa"/>
            </w:tcMar>
          </w:tcPr>
          <w:p w14:paraId="5124A9C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6932C84"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71F6DE9"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ADAD0EF" w14:textId="77777777" w:rsidTr="008E7DA8">
        <w:trPr>
          <w:cantSplit/>
          <w:trHeight w:val="555"/>
          <w:jc w:val="center"/>
        </w:trPr>
        <w:tc>
          <w:tcPr>
            <w:tcW w:w="395" w:type="dxa"/>
            <w:shd w:val="clear" w:color="auto" w:fill="FFFFFF"/>
            <w:tcMar>
              <w:left w:w="70" w:type="dxa"/>
            </w:tcMar>
            <w:vAlign w:val="center"/>
          </w:tcPr>
          <w:p w14:paraId="04D90021"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13E6B72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Automatycznie dodawana przeglądarka plików DICOM przy nagrywaniu na nośniki zewnętrzne</w:t>
            </w:r>
          </w:p>
        </w:tc>
        <w:tc>
          <w:tcPr>
            <w:tcW w:w="1276" w:type="dxa"/>
            <w:tcMar>
              <w:left w:w="70" w:type="dxa"/>
            </w:tcMar>
          </w:tcPr>
          <w:p w14:paraId="150CF96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DC7F081"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A625EC6"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84B2B3E" w14:textId="77777777" w:rsidTr="008E7DA8">
        <w:trPr>
          <w:cantSplit/>
          <w:trHeight w:val="555"/>
          <w:jc w:val="center"/>
        </w:trPr>
        <w:tc>
          <w:tcPr>
            <w:tcW w:w="395" w:type="dxa"/>
            <w:shd w:val="clear" w:color="auto" w:fill="FFFFFF"/>
            <w:tcMar>
              <w:left w:w="70" w:type="dxa"/>
            </w:tcMar>
            <w:vAlign w:val="center"/>
          </w:tcPr>
          <w:p w14:paraId="178E3618"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5BE055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Port USB do archiwizacji obrazów na pamięciach przenośnych. Port umieszczony w pulpicie aparatu.</w:t>
            </w:r>
          </w:p>
        </w:tc>
        <w:tc>
          <w:tcPr>
            <w:tcW w:w="1276" w:type="dxa"/>
            <w:tcMar>
              <w:left w:w="70" w:type="dxa"/>
            </w:tcMar>
          </w:tcPr>
          <w:p w14:paraId="25DEE30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72B8148D"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1AF947FB"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D4E0BBF" w14:textId="77777777" w:rsidTr="008E7DA8">
        <w:trPr>
          <w:cantSplit/>
          <w:trHeight w:val="555"/>
          <w:jc w:val="center"/>
        </w:trPr>
        <w:tc>
          <w:tcPr>
            <w:tcW w:w="395" w:type="dxa"/>
            <w:shd w:val="clear" w:color="auto" w:fill="FFFFFF"/>
            <w:tcMar>
              <w:left w:w="70" w:type="dxa"/>
            </w:tcMar>
            <w:vAlign w:val="center"/>
          </w:tcPr>
          <w:p w14:paraId="26C6D92B"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58612D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dokonania pomiarów na obrazach i pętlach obrazowych z archiwum systemu.</w:t>
            </w:r>
          </w:p>
        </w:tc>
        <w:tc>
          <w:tcPr>
            <w:tcW w:w="1276" w:type="dxa"/>
            <w:tcMar>
              <w:left w:w="70" w:type="dxa"/>
            </w:tcMar>
          </w:tcPr>
          <w:p w14:paraId="738CF81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215DF6D"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1C290914"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00B73F52" w14:textId="77777777" w:rsidTr="008E7DA8">
        <w:trPr>
          <w:cantSplit/>
          <w:trHeight w:val="555"/>
          <w:jc w:val="center"/>
        </w:trPr>
        <w:tc>
          <w:tcPr>
            <w:tcW w:w="395" w:type="dxa"/>
            <w:shd w:val="clear" w:color="auto" w:fill="FFFFFF"/>
            <w:tcMar>
              <w:left w:w="70" w:type="dxa"/>
            </w:tcMar>
            <w:vAlign w:val="center"/>
          </w:tcPr>
          <w:p w14:paraId="66259A2B"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4B98402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Wsparcie serwisowe (możliwość diagnostyki) oferowanego aparatu USG poprzez łącze zdalne.</w:t>
            </w:r>
          </w:p>
        </w:tc>
        <w:tc>
          <w:tcPr>
            <w:tcW w:w="1276" w:type="dxa"/>
            <w:tcMar>
              <w:left w:w="70" w:type="dxa"/>
            </w:tcMar>
          </w:tcPr>
          <w:p w14:paraId="2AE224E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40ADD096"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727E634"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5F78D83" w14:textId="77777777" w:rsidTr="008E7DA8">
        <w:trPr>
          <w:cantSplit/>
          <w:trHeight w:val="555"/>
          <w:jc w:val="center"/>
        </w:trPr>
        <w:tc>
          <w:tcPr>
            <w:tcW w:w="395" w:type="dxa"/>
            <w:shd w:val="clear" w:color="auto" w:fill="FFFFFF"/>
            <w:tcMar>
              <w:left w:w="70" w:type="dxa"/>
            </w:tcMar>
            <w:vAlign w:val="center"/>
          </w:tcPr>
          <w:p w14:paraId="1104EBE2"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04D9EE5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zabezpieczenia dostępu do badań pacjenta na dysku aparatu hasłem</w:t>
            </w:r>
          </w:p>
        </w:tc>
        <w:tc>
          <w:tcPr>
            <w:tcW w:w="1276" w:type="dxa"/>
            <w:tcMar>
              <w:left w:w="70" w:type="dxa"/>
            </w:tcMar>
          </w:tcPr>
          <w:p w14:paraId="3798FED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3748882"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28A5A6AA"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853A587" w14:textId="77777777" w:rsidTr="008E7DA8">
        <w:trPr>
          <w:cantSplit/>
          <w:trHeight w:val="555"/>
          <w:jc w:val="center"/>
        </w:trPr>
        <w:tc>
          <w:tcPr>
            <w:tcW w:w="395" w:type="dxa"/>
            <w:shd w:val="clear" w:color="auto" w:fill="FFFFFF"/>
            <w:tcMar>
              <w:left w:w="70" w:type="dxa"/>
            </w:tcMar>
            <w:vAlign w:val="center"/>
          </w:tcPr>
          <w:p w14:paraId="34FCDEEA"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6400887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zabezpieczenia dostępu do aparatu poprzez ustawienia hasła blokującego uruchomienie aparatu</w:t>
            </w:r>
          </w:p>
        </w:tc>
        <w:tc>
          <w:tcPr>
            <w:tcW w:w="1276" w:type="dxa"/>
            <w:tcMar>
              <w:left w:w="70" w:type="dxa"/>
            </w:tcMar>
          </w:tcPr>
          <w:p w14:paraId="037FB4F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554F287F"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8D18121"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70FF6CE3" w14:textId="77777777" w:rsidTr="008E7DA8">
        <w:trPr>
          <w:cantSplit/>
          <w:trHeight w:val="555"/>
          <w:jc w:val="center"/>
        </w:trPr>
        <w:tc>
          <w:tcPr>
            <w:tcW w:w="395" w:type="dxa"/>
            <w:shd w:val="clear" w:color="auto" w:fill="FFFFFF"/>
            <w:tcMar>
              <w:left w:w="70" w:type="dxa"/>
            </w:tcMar>
            <w:vAlign w:val="center"/>
          </w:tcPr>
          <w:p w14:paraId="3C022461"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393A6C4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Moduł komunikacji w trybie DICOM 3.0 do przesyłania obrazów i danych min. klasy DICOM PRINT, STORE, QUERY/RETRIEVE, WORKLIST, raporty strukturalne (SR) kardiologiczne oraz naczyniowe</w:t>
            </w:r>
          </w:p>
        </w:tc>
        <w:tc>
          <w:tcPr>
            <w:tcW w:w="1276" w:type="dxa"/>
            <w:tcMar>
              <w:left w:w="70" w:type="dxa"/>
            </w:tcMar>
          </w:tcPr>
          <w:p w14:paraId="11591E9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22F63F53"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5BE811CB"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8520BD5" w14:textId="77777777" w:rsidTr="008E7DA8">
        <w:trPr>
          <w:cantSplit/>
          <w:trHeight w:val="555"/>
          <w:jc w:val="center"/>
        </w:trPr>
        <w:tc>
          <w:tcPr>
            <w:tcW w:w="395" w:type="dxa"/>
            <w:shd w:val="clear" w:color="auto" w:fill="FFFFFF"/>
            <w:tcMar>
              <w:left w:w="70" w:type="dxa"/>
            </w:tcMar>
            <w:vAlign w:val="center"/>
          </w:tcPr>
          <w:p w14:paraId="12013FFF"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tbl>
            <w:tblPr>
              <w:tblW w:w="0" w:type="auto"/>
              <w:tblLayout w:type="fixed"/>
              <w:tblLook w:val="0000" w:firstRow="0" w:lastRow="0" w:firstColumn="0" w:lastColumn="0" w:noHBand="0" w:noVBand="0"/>
            </w:tblPr>
            <w:tblGrid>
              <w:gridCol w:w="4063"/>
            </w:tblGrid>
            <w:tr w:rsidR="006D523E" w:rsidRPr="00D96E55" w14:paraId="1D10DEEB" w14:textId="77777777" w:rsidTr="008E7DA8">
              <w:trPr>
                <w:trHeight w:val="307"/>
              </w:trPr>
              <w:tc>
                <w:tcPr>
                  <w:tcW w:w="4063" w:type="dxa"/>
                  <w:tcBorders>
                    <w:top w:val="nil"/>
                    <w:left w:val="nil"/>
                    <w:bottom w:val="nil"/>
                    <w:right w:val="nil"/>
                  </w:tcBorders>
                </w:tcPr>
                <w:p w14:paraId="5500D31B"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Moduł cyfrowej archiwizacji, raportowania oraz analizy badań echokardiograficznych pracujący w </w:t>
                  </w:r>
                  <w:proofErr w:type="spellStart"/>
                  <w:r w:rsidRPr="00D96E55">
                    <w:rPr>
                      <w:rFonts w:ascii="Arial" w:hAnsi="Arial" w:cs="Arial"/>
                      <w:sz w:val="20"/>
                      <w:szCs w:val="20"/>
                    </w:rPr>
                    <w:t>zwirtualizowanym</w:t>
                  </w:r>
                  <w:proofErr w:type="spellEnd"/>
                  <w:r w:rsidRPr="00D96E55">
                    <w:rPr>
                      <w:rFonts w:ascii="Arial" w:hAnsi="Arial" w:cs="Arial"/>
                      <w:sz w:val="20"/>
                      <w:szCs w:val="20"/>
                    </w:rPr>
                    <w:t xml:space="preserve"> środowisku lub na dedykowanym serwerze.</w:t>
                  </w:r>
                </w:p>
                <w:p w14:paraId="1BAF98DD"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Liczba licencji na jednoczesnych użytkowników: 3 (słownie: trzy). Licencja nie ogranicza możliwości instalacji oprogramowania na stacjach klienckich (tzw. „licencja pływająca”).</w:t>
                  </w:r>
                </w:p>
                <w:p w14:paraId="3A8818E6"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Licencja nie może ograniczać podłączonych aparatów DICOM, pojemności archiwum oraz ilości przyjmowanych badań.</w:t>
                  </w:r>
                </w:p>
                <w:p w14:paraId="122FF564"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Archiwum obrazowe systemu przechowujące dane obrazowe w formacie DICOM 3.0 z podstawowymi funkcjonalnościami systemu PACS (w tym konfiguracja nowych węzłów DICOM, DICOM Q/R, funkcja AUTO FORWARDING) przy zachowaniu tego samego oprogramowania i tej samej przeglądarki obrazów jako wbudowanego klienta systemu PACS.</w:t>
                  </w:r>
                </w:p>
                <w:p w14:paraId="54E5BBE4"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Obsługa modalności: X-</w:t>
                  </w:r>
                  <w:proofErr w:type="spellStart"/>
                  <w:r w:rsidRPr="00C5019F">
                    <w:rPr>
                      <w:rFonts w:ascii="Arial" w:hAnsi="Arial" w:cs="Arial"/>
                      <w:sz w:val="20"/>
                      <w:szCs w:val="20"/>
                      <w:lang w:eastAsia="pl-PL"/>
                    </w:rPr>
                    <w:t>ray</w:t>
                  </w:r>
                  <w:proofErr w:type="spellEnd"/>
                  <w:r w:rsidRPr="00C5019F">
                    <w:rPr>
                      <w:rFonts w:ascii="Arial" w:hAnsi="Arial" w:cs="Arial"/>
                      <w:sz w:val="20"/>
                      <w:szCs w:val="20"/>
                      <w:lang w:eastAsia="pl-PL"/>
                    </w:rPr>
                    <w:t xml:space="preserve"> </w:t>
                  </w:r>
                  <w:proofErr w:type="spellStart"/>
                  <w:r w:rsidRPr="00C5019F">
                    <w:rPr>
                      <w:rFonts w:ascii="Arial" w:hAnsi="Arial" w:cs="Arial"/>
                      <w:sz w:val="20"/>
                      <w:szCs w:val="20"/>
                      <w:lang w:eastAsia="pl-PL"/>
                    </w:rPr>
                    <w:t>Angiography</w:t>
                  </w:r>
                  <w:proofErr w:type="spellEnd"/>
                  <w:r w:rsidRPr="00C5019F">
                    <w:rPr>
                      <w:rFonts w:ascii="Arial" w:hAnsi="Arial" w:cs="Arial"/>
                      <w:sz w:val="20"/>
                      <w:szCs w:val="20"/>
                      <w:lang w:eastAsia="pl-PL"/>
                    </w:rPr>
                    <w:t xml:space="preserve"> (XA), </w:t>
                  </w:r>
                  <w:proofErr w:type="spellStart"/>
                  <w:r w:rsidRPr="00C5019F">
                    <w:rPr>
                      <w:rFonts w:ascii="Arial" w:hAnsi="Arial" w:cs="Arial"/>
                      <w:sz w:val="20"/>
                      <w:szCs w:val="20"/>
                      <w:lang w:eastAsia="pl-PL"/>
                    </w:rPr>
                    <w:t>Ultrasound</w:t>
                  </w:r>
                  <w:proofErr w:type="spellEnd"/>
                  <w:r w:rsidRPr="00C5019F">
                    <w:rPr>
                      <w:rFonts w:ascii="Arial" w:hAnsi="Arial" w:cs="Arial"/>
                      <w:sz w:val="20"/>
                      <w:szCs w:val="20"/>
                      <w:lang w:eastAsia="pl-PL"/>
                    </w:rPr>
                    <w:t xml:space="preserve"> (US), </w:t>
                  </w:r>
                  <w:proofErr w:type="spellStart"/>
                  <w:r w:rsidRPr="00C5019F">
                    <w:rPr>
                      <w:rFonts w:ascii="Arial" w:hAnsi="Arial" w:cs="Arial"/>
                      <w:sz w:val="20"/>
                      <w:szCs w:val="20"/>
                      <w:lang w:eastAsia="pl-PL"/>
                    </w:rPr>
                    <w:t>Intravascular</w:t>
                  </w:r>
                  <w:proofErr w:type="spellEnd"/>
                  <w:r w:rsidRPr="00C5019F">
                    <w:rPr>
                      <w:rFonts w:ascii="Arial" w:hAnsi="Arial" w:cs="Arial"/>
                      <w:sz w:val="20"/>
                      <w:szCs w:val="20"/>
                      <w:lang w:eastAsia="pl-PL"/>
                    </w:rPr>
                    <w:t xml:space="preserve"> </w:t>
                  </w:r>
                  <w:proofErr w:type="spellStart"/>
                  <w:r w:rsidRPr="00C5019F">
                    <w:rPr>
                      <w:rFonts w:ascii="Arial" w:hAnsi="Arial" w:cs="Arial"/>
                      <w:sz w:val="20"/>
                      <w:szCs w:val="20"/>
                      <w:lang w:eastAsia="pl-PL"/>
                    </w:rPr>
                    <w:t>Ultrasound</w:t>
                  </w:r>
                  <w:proofErr w:type="spellEnd"/>
                  <w:r w:rsidRPr="00C5019F">
                    <w:rPr>
                      <w:rFonts w:ascii="Arial" w:hAnsi="Arial" w:cs="Arial"/>
                      <w:sz w:val="20"/>
                      <w:szCs w:val="20"/>
                      <w:lang w:eastAsia="pl-PL"/>
                    </w:rPr>
                    <w:t xml:space="preserve"> (IVUS), </w:t>
                  </w:r>
                  <w:proofErr w:type="spellStart"/>
                  <w:r w:rsidRPr="00C5019F">
                    <w:rPr>
                      <w:rFonts w:ascii="Arial" w:hAnsi="Arial" w:cs="Arial"/>
                      <w:sz w:val="20"/>
                      <w:szCs w:val="20"/>
                      <w:lang w:eastAsia="pl-PL"/>
                    </w:rPr>
                    <w:t>Computed</w:t>
                  </w:r>
                  <w:proofErr w:type="spellEnd"/>
                  <w:r w:rsidRPr="00C5019F">
                    <w:rPr>
                      <w:rFonts w:ascii="Arial" w:hAnsi="Arial" w:cs="Arial"/>
                      <w:sz w:val="20"/>
                      <w:szCs w:val="20"/>
                      <w:lang w:eastAsia="pl-PL"/>
                    </w:rPr>
                    <w:t xml:space="preserve"> </w:t>
                  </w:r>
                  <w:proofErr w:type="spellStart"/>
                  <w:r w:rsidRPr="00C5019F">
                    <w:rPr>
                      <w:rFonts w:ascii="Arial" w:hAnsi="Arial" w:cs="Arial"/>
                      <w:sz w:val="20"/>
                      <w:szCs w:val="20"/>
                      <w:lang w:eastAsia="pl-PL"/>
                    </w:rPr>
                    <w:t>Tomography</w:t>
                  </w:r>
                  <w:proofErr w:type="spellEnd"/>
                  <w:r w:rsidRPr="00C5019F">
                    <w:rPr>
                      <w:rFonts w:ascii="Arial" w:hAnsi="Arial" w:cs="Arial"/>
                      <w:sz w:val="20"/>
                      <w:szCs w:val="20"/>
                      <w:lang w:eastAsia="pl-PL"/>
                    </w:rPr>
                    <w:t xml:space="preserve"> (CT), </w:t>
                  </w:r>
                  <w:proofErr w:type="spellStart"/>
                  <w:r w:rsidRPr="00C5019F">
                    <w:rPr>
                      <w:rFonts w:ascii="Arial" w:hAnsi="Arial" w:cs="Arial"/>
                      <w:sz w:val="20"/>
                      <w:szCs w:val="20"/>
                      <w:lang w:eastAsia="pl-PL"/>
                    </w:rPr>
                    <w:t>Computer</w:t>
                  </w:r>
                  <w:proofErr w:type="spellEnd"/>
                  <w:r w:rsidRPr="00C5019F">
                    <w:rPr>
                      <w:rFonts w:ascii="Arial" w:hAnsi="Arial" w:cs="Arial"/>
                      <w:sz w:val="20"/>
                      <w:szCs w:val="20"/>
                      <w:lang w:eastAsia="pl-PL"/>
                    </w:rPr>
                    <w:t xml:space="preserve"> </w:t>
                  </w:r>
                  <w:proofErr w:type="spellStart"/>
                  <w:r w:rsidRPr="00C5019F">
                    <w:rPr>
                      <w:rFonts w:ascii="Arial" w:hAnsi="Arial" w:cs="Arial"/>
                      <w:sz w:val="20"/>
                      <w:szCs w:val="20"/>
                      <w:lang w:eastAsia="pl-PL"/>
                    </w:rPr>
                    <w:t>Radiography</w:t>
                  </w:r>
                  <w:proofErr w:type="spellEnd"/>
                  <w:r w:rsidRPr="00C5019F">
                    <w:rPr>
                      <w:rFonts w:ascii="Arial" w:hAnsi="Arial" w:cs="Arial"/>
                      <w:sz w:val="20"/>
                      <w:szCs w:val="20"/>
                      <w:lang w:eastAsia="pl-PL"/>
                    </w:rPr>
                    <w:t xml:space="preserve"> (CR), Digital X-</w:t>
                  </w:r>
                  <w:proofErr w:type="spellStart"/>
                  <w:r w:rsidRPr="00C5019F">
                    <w:rPr>
                      <w:rFonts w:ascii="Arial" w:hAnsi="Arial" w:cs="Arial"/>
                      <w:sz w:val="20"/>
                      <w:szCs w:val="20"/>
                      <w:lang w:eastAsia="pl-PL"/>
                    </w:rPr>
                    <w:t>ray</w:t>
                  </w:r>
                  <w:proofErr w:type="spellEnd"/>
                  <w:r w:rsidRPr="00C5019F">
                    <w:rPr>
                      <w:rFonts w:ascii="Arial" w:hAnsi="Arial" w:cs="Arial"/>
                      <w:sz w:val="20"/>
                      <w:szCs w:val="20"/>
                      <w:lang w:eastAsia="pl-PL"/>
                    </w:rPr>
                    <w:t xml:space="preserve"> (DX), </w:t>
                  </w:r>
                  <w:proofErr w:type="spellStart"/>
                  <w:r w:rsidRPr="00C5019F">
                    <w:rPr>
                      <w:rFonts w:ascii="Arial" w:hAnsi="Arial" w:cs="Arial"/>
                      <w:sz w:val="20"/>
                      <w:szCs w:val="20"/>
                      <w:lang w:eastAsia="pl-PL"/>
                    </w:rPr>
                    <w:t>Electrocardiography</w:t>
                  </w:r>
                  <w:proofErr w:type="spellEnd"/>
                  <w:r w:rsidRPr="00C5019F">
                    <w:rPr>
                      <w:rFonts w:ascii="Arial" w:hAnsi="Arial" w:cs="Arial"/>
                      <w:sz w:val="20"/>
                      <w:szCs w:val="20"/>
                      <w:lang w:eastAsia="pl-PL"/>
                    </w:rPr>
                    <w:t xml:space="preserve"> (ECG), </w:t>
                  </w:r>
                  <w:proofErr w:type="spellStart"/>
                  <w:r w:rsidRPr="00C5019F">
                    <w:rPr>
                      <w:rFonts w:ascii="Arial" w:hAnsi="Arial" w:cs="Arial"/>
                      <w:sz w:val="20"/>
                      <w:szCs w:val="20"/>
                      <w:lang w:eastAsia="pl-PL"/>
                    </w:rPr>
                    <w:t>Magnetic</w:t>
                  </w:r>
                  <w:proofErr w:type="spellEnd"/>
                  <w:r w:rsidRPr="00C5019F">
                    <w:rPr>
                      <w:rFonts w:ascii="Arial" w:hAnsi="Arial" w:cs="Arial"/>
                      <w:sz w:val="20"/>
                      <w:szCs w:val="20"/>
                      <w:lang w:eastAsia="pl-PL"/>
                    </w:rPr>
                    <w:t xml:space="preserve"> </w:t>
                  </w:r>
                  <w:proofErr w:type="spellStart"/>
                  <w:r w:rsidRPr="00C5019F">
                    <w:rPr>
                      <w:rFonts w:ascii="Arial" w:hAnsi="Arial" w:cs="Arial"/>
                      <w:sz w:val="20"/>
                      <w:szCs w:val="20"/>
                      <w:lang w:eastAsia="pl-PL"/>
                    </w:rPr>
                    <w:t>Resonance</w:t>
                  </w:r>
                  <w:proofErr w:type="spellEnd"/>
                  <w:r w:rsidRPr="00C5019F">
                    <w:rPr>
                      <w:rFonts w:ascii="Arial" w:hAnsi="Arial" w:cs="Arial"/>
                      <w:sz w:val="20"/>
                      <w:szCs w:val="20"/>
                      <w:lang w:eastAsia="pl-PL"/>
                    </w:rPr>
                    <w:t xml:space="preserve"> (MR), </w:t>
                  </w:r>
                  <w:proofErr w:type="spellStart"/>
                  <w:r w:rsidRPr="00C5019F">
                    <w:rPr>
                      <w:rFonts w:ascii="Arial" w:hAnsi="Arial" w:cs="Arial"/>
                      <w:sz w:val="20"/>
                      <w:szCs w:val="20"/>
                      <w:lang w:eastAsia="pl-PL"/>
                    </w:rPr>
                    <w:t>Nuclear</w:t>
                  </w:r>
                  <w:proofErr w:type="spellEnd"/>
                  <w:r w:rsidRPr="00C5019F">
                    <w:rPr>
                      <w:rFonts w:ascii="Arial" w:hAnsi="Arial" w:cs="Arial"/>
                      <w:sz w:val="20"/>
                      <w:szCs w:val="20"/>
                      <w:lang w:eastAsia="pl-PL"/>
                    </w:rPr>
                    <w:t xml:space="preserve"> </w:t>
                  </w:r>
                  <w:proofErr w:type="spellStart"/>
                  <w:r w:rsidRPr="00C5019F">
                    <w:rPr>
                      <w:rFonts w:ascii="Arial" w:hAnsi="Arial" w:cs="Arial"/>
                      <w:sz w:val="20"/>
                      <w:szCs w:val="20"/>
                      <w:lang w:eastAsia="pl-PL"/>
                    </w:rPr>
                    <w:t>Medicine</w:t>
                  </w:r>
                  <w:proofErr w:type="spellEnd"/>
                  <w:r w:rsidRPr="00C5019F">
                    <w:rPr>
                      <w:rFonts w:ascii="Arial" w:hAnsi="Arial" w:cs="Arial"/>
                      <w:sz w:val="20"/>
                      <w:szCs w:val="20"/>
                      <w:lang w:eastAsia="pl-PL"/>
                    </w:rPr>
                    <w:t xml:space="preserve"> (NM), Radio-</w:t>
                  </w:r>
                  <w:proofErr w:type="spellStart"/>
                  <w:r w:rsidRPr="00C5019F">
                    <w:rPr>
                      <w:rFonts w:ascii="Arial" w:hAnsi="Arial" w:cs="Arial"/>
                      <w:sz w:val="20"/>
                      <w:szCs w:val="20"/>
                      <w:lang w:eastAsia="pl-PL"/>
                    </w:rPr>
                    <w:t>Fluroscopy</w:t>
                  </w:r>
                  <w:proofErr w:type="spellEnd"/>
                  <w:r w:rsidRPr="00C5019F">
                    <w:rPr>
                      <w:rFonts w:ascii="Arial" w:hAnsi="Arial" w:cs="Arial"/>
                      <w:sz w:val="20"/>
                      <w:szCs w:val="20"/>
                      <w:lang w:eastAsia="pl-PL"/>
                    </w:rPr>
                    <w:t xml:space="preserve"> (RF), PET </w:t>
                  </w:r>
                  <w:proofErr w:type="spellStart"/>
                  <w:r w:rsidRPr="00C5019F">
                    <w:rPr>
                      <w:rFonts w:ascii="Arial" w:hAnsi="Arial" w:cs="Arial"/>
                      <w:sz w:val="20"/>
                      <w:szCs w:val="20"/>
                      <w:lang w:eastAsia="pl-PL"/>
                    </w:rPr>
                    <w:t>Perfusion</w:t>
                  </w:r>
                  <w:proofErr w:type="spellEnd"/>
                  <w:r w:rsidRPr="00C5019F">
                    <w:rPr>
                      <w:rFonts w:ascii="Arial" w:hAnsi="Arial" w:cs="Arial"/>
                      <w:sz w:val="20"/>
                      <w:szCs w:val="20"/>
                      <w:lang w:eastAsia="pl-PL"/>
                    </w:rPr>
                    <w:t xml:space="preserve"> (PT), </w:t>
                  </w:r>
                  <w:proofErr w:type="spellStart"/>
                  <w:r w:rsidRPr="00C5019F">
                    <w:rPr>
                      <w:rFonts w:ascii="Arial" w:hAnsi="Arial" w:cs="Arial"/>
                      <w:sz w:val="20"/>
                      <w:szCs w:val="20"/>
                      <w:lang w:eastAsia="pl-PL"/>
                    </w:rPr>
                    <w:t>Hemodynamic</w:t>
                  </w:r>
                  <w:proofErr w:type="spellEnd"/>
                  <w:r w:rsidRPr="00C5019F">
                    <w:rPr>
                      <w:rFonts w:ascii="Arial" w:hAnsi="Arial" w:cs="Arial"/>
                      <w:sz w:val="20"/>
                      <w:szCs w:val="20"/>
                      <w:lang w:eastAsia="pl-PL"/>
                    </w:rPr>
                    <w:t xml:space="preserve"> </w:t>
                  </w:r>
                  <w:proofErr w:type="spellStart"/>
                  <w:r w:rsidRPr="00C5019F">
                    <w:rPr>
                      <w:rFonts w:ascii="Arial" w:hAnsi="Arial" w:cs="Arial"/>
                      <w:sz w:val="20"/>
                      <w:szCs w:val="20"/>
                      <w:lang w:eastAsia="pl-PL"/>
                    </w:rPr>
                    <w:t>Waveform</w:t>
                  </w:r>
                  <w:proofErr w:type="spellEnd"/>
                  <w:r w:rsidRPr="00C5019F">
                    <w:rPr>
                      <w:rFonts w:ascii="Arial" w:hAnsi="Arial" w:cs="Arial"/>
                      <w:sz w:val="20"/>
                      <w:szCs w:val="20"/>
                      <w:lang w:eastAsia="pl-PL"/>
                    </w:rPr>
                    <w:t xml:space="preserve"> (HD), </w:t>
                  </w:r>
                  <w:proofErr w:type="spellStart"/>
                  <w:r w:rsidRPr="00C5019F">
                    <w:rPr>
                      <w:rFonts w:ascii="Arial" w:hAnsi="Arial" w:cs="Arial"/>
                      <w:sz w:val="20"/>
                      <w:szCs w:val="20"/>
                      <w:lang w:eastAsia="pl-PL"/>
                    </w:rPr>
                    <w:t>Document</w:t>
                  </w:r>
                  <w:proofErr w:type="spellEnd"/>
                  <w:r w:rsidRPr="00C5019F">
                    <w:rPr>
                      <w:rFonts w:ascii="Arial" w:hAnsi="Arial" w:cs="Arial"/>
                      <w:sz w:val="20"/>
                      <w:szCs w:val="20"/>
                      <w:lang w:eastAsia="pl-PL"/>
                    </w:rPr>
                    <w:t xml:space="preserve"> (</w:t>
                  </w:r>
                  <w:proofErr w:type="spellStart"/>
                  <w:r w:rsidRPr="00C5019F">
                    <w:rPr>
                      <w:rFonts w:ascii="Arial" w:hAnsi="Arial" w:cs="Arial"/>
                      <w:sz w:val="20"/>
                      <w:szCs w:val="20"/>
                      <w:lang w:eastAsia="pl-PL"/>
                    </w:rPr>
                    <w:t>doc</w:t>
                  </w:r>
                  <w:proofErr w:type="spellEnd"/>
                  <w:r w:rsidRPr="00C5019F">
                    <w:rPr>
                      <w:rFonts w:ascii="Arial" w:hAnsi="Arial" w:cs="Arial"/>
                      <w:sz w:val="20"/>
                      <w:szCs w:val="20"/>
                      <w:lang w:eastAsia="pl-PL"/>
                    </w:rPr>
                    <w:t xml:space="preserve">), DICOM ECG, SR </w:t>
                  </w:r>
                  <w:proofErr w:type="spellStart"/>
                  <w:r w:rsidRPr="00C5019F">
                    <w:rPr>
                      <w:rFonts w:ascii="Arial" w:hAnsi="Arial" w:cs="Arial"/>
                      <w:sz w:val="20"/>
                      <w:szCs w:val="20"/>
                      <w:lang w:eastAsia="pl-PL"/>
                    </w:rPr>
                    <w:t>document</w:t>
                  </w:r>
                  <w:proofErr w:type="spellEnd"/>
                  <w:r w:rsidRPr="00C5019F">
                    <w:rPr>
                      <w:rFonts w:ascii="Arial" w:hAnsi="Arial" w:cs="Arial"/>
                      <w:sz w:val="20"/>
                      <w:szCs w:val="20"/>
                      <w:lang w:eastAsia="pl-PL"/>
                    </w:rPr>
                    <w:t xml:space="preserve"> (SR).</w:t>
                  </w:r>
                </w:p>
                <w:p w14:paraId="0C660D5F"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System umożliwiający przeglądanie, edycję, drukowanie i archiwizację cyfrowych zapisów EKG.</w:t>
                  </w:r>
                </w:p>
                <w:p w14:paraId="421BAC6F"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 xml:space="preserve">Środowisko stacji klienckiej wykonane w technologii WEB „zero </w:t>
                  </w:r>
                  <w:proofErr w:type="spellStart"/>
                  <w:r w:rsidRPr="00C5019F">
                    <w:rPr>
                      <w:rFonts w:ascii="Arial" w:hAnsi="Arial" w:cs="Arial"/>
                      <w:sz w:val="20"/>
                      <w:szCs w:val="20"/>
                      <w:lang w:eastAsia="pl-PL"/>
                    </w:rPr>
                    <w:t>footprint</w:t>
                  </w:r>
                  <w:proofErr w:type="spellEnd"/>
                  <w:r w:rsidRPr="00C5019F">
                    <w:rPr>
                      <w:rFonts w:ascii="Arial" w:hAnsi="Arial" w:cs="Arial"/>
                      <w:sz w:val="20"/>
                      <w:szCs w:val="20"/>
                      <w:lang w:eastAsia="pl-PL"/>
                    </w:rPr>
                    <w:t xml:space="preserve">” - brak konieczności instalacji jakiegokolwiek dodatkowego oprogramowania. Dostęp z dowolnej przeglądarki zgodnej z HTML5. Intuicyjny interfejs graficzny z systemem ikon. </w:t>
                  </w:r>
                </w:p>
                <w:p w14:paraId="3AB2FDA2"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Folder pacjenta prezentowany w formie linii czasu (graficzny, chronologiczny widok historii badań pacjenta) z możliwością filtracji wybranego okresu oraz możliwością prezentacji tylko wybranych rodzajów badań.</w:t>
                  </w:r>
                </w:p>
                <w:p w14:paraId="7FB90B7C"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Obsługa danych pochodzących od min trzech producentów urządzeń diagnostyki obrazowej min.: GE, Siemens, Philips.</w:t>
                  </w:r>
                </w:p>
                <w:p w14:paraId="78FA99DE"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 xml:space="preserve">Opcja linkowania (łączenia) kart pacjentów z odrębnych instytucji celem prezentacji </w:t>
                  </w:r>
                  <w:r w:rsidRPr="00C5019F">
                    <w:rPr>
                      <w:rFonts w:ascii="Arial" w:hAnsi="Arial" w:cs="Arial"/>
                      <w:sz w:val="20"/>
                      <w:szCs w:val="20"/>
                      <w:lang w:eastAsia="pl-PL"/>
                    </w:rPr>
                    <w:lastRenderedPageBreak/>
                    <w:t xml:space="preserve">historii choroby w formie linii czasu (graficzny, chronologiczny widok historii badań pacjenta). </w:t>
                  </w:r>
                </w:p>
                <w:p w14:paraId="40EDC35F"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 xml:space="preserve">Funkcja </w:t>
                  </w:r>
                  <w:proofErr w:type="spellStart"/>
                  <w:r w:rsidRPr="00C5019F">
                    <w:rPr>
                      <w:rFonts w:ascii="Arial" w:hAnsi="Arial" w:cs="Arial"/>
                      <w:sz w:val="20"/>
                      <w:szCs w:val="20"/>
                      <w:lang w:eastAsia="pl-PL"/>
                    </w:rPr>
                    <w:t>anonimizacji</w:t>
                  </w:r>
                  <w:proofErr w:type="spellEnd"/>
                  <w:r w:rsidRPr="00C5019F">
                    <w:rPr>
                      <w:rFonts w:ascii="Arial" w:hAnsi="Arial" w:cs="Arial"/>
                      <w:sz w:val="20"/>
                      <w:szCs w:val="20"/>
                      <w:lang w:eastAsia="pl-PL"/>
                    </w:rPr>
                    <w:t xml:space="preserve"> badań, w tym również możliwość </w:t>
                  </w:r>
                  <w:proofErr w:type="spellStart"/>
                  <w:r w:rsidRPr="00C5019F">
                    <w:rPr>
                      <w:rFonts w:ascii="Arial" w:hAnsi="Arial" w:cs="Arial"/>
                      <w:sz w:val="20"/>
                      <w:szCs w:val="20"/>
                      <w:lang w:eastAsia="pl-PL"/>
                    </w:rPr>
                    <w:t>anonimizacji</w:t>
                  </w:r>
                  <w:proofErr w:type="spellEnd"/>
                  <w:r w:rsidRPr="00C5019F">
                    <w:rPr>
                      <w:rFonts w:ascii="Arial" w:hAnsi="Arial" w:cs="Arial"/>
                      <w:sz w:val="20"/>
                      <w:szCs w:val="20"/>
                      <w:lang w:eastAsia="pl-PL"/>
                    </w:rPr>
                    <w:t xml:space="preserve"> danych zapisanych bezpośrednio w obrębie obrazów US. </w:t>
                  </w:r>
                </w:p>
                <w:p w14:paraId="7C6CF8BD"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 xml:space="preserve">Moduł importu do systemu dokumentów PDF (Adobe </w:t>
                  </w:r>
                  <w:proofErr w:type="spellStart"/>
                  <w:r w:rsidRPr="00C5019F">
                    <w:rPr>
                      <w:rFonts w:ascii="Arial" w:hAnsi="Arial" w:cs="Arial"/>
                      <w:sz w:val="20"/>
                      <w:szCs w:val="20"/>
                      <w:lang w:eastAsia="pl-PL"/>
                    </w:rPr>
                    <w:t>Portable</w:t>
                  </w:r>
                  <w:proofErr w:type="spellEnd"/>
                  <w:r w:rsidRPr="00C5019F">
                    <w:rPr>
                      <w:rFonts w:ascii="Arial" w:hAnsi="Arial" w:cs="Arial"/>
                      <w:sz w:val="20"/>
                      <w:szCs w:val="20"/>
                      <w:lang w:eastAsia="pl-PL"/>
                    </w:rPr>
                    <w:t xml:space="preserve"> </w:t>
                  </w:r>
                  <w:proofErr w:type="spellStart"/>
                  <w:r w:rsidRPr="00C5019F">
                    <w:rPr>
                      <w:rFonts w:ascii="Arial" w:hAnsi="Arial" w:cs="Arial"/>
                      <w:sz w:val="20"/>
                      <w:szCs w:val="20"/>
                      <w:lang w:eastAsia="pl-PL"/>
                    </w:rPr>
                    <w:t>Document</w:t>
                  </w:r>
                  <w:proofErr w:type="spellEnd"/>
                  <w:r w:rsidRPr="00C5019F">
                    <w:rPr>
                      <w:rFonts w:ascii="Arial" w:hAnsi="Arial" w:cs="Arial"/>
                      <w:sz w:val="20"/>
                      <w:szCs w:val="20"/>
                      <w:lang w:eastAsia="pl-PL"/>
                    </w:rPr>
                    <w:t xml:space="preserve"> Format).</w:t>
                  </w:r>
                </w:p>
                <w:p w14:paraId="7B8F53B5"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Możliwość przeglądania, importu i eksportu zapisów „z” i „na” nośniki zewnętrzne, np. USB.</w:t>
                  </w:r>
                </w:p>
                <w:p w14:paraId="448B3A12" w14:textId="77777777" w:rsidR="006D523E" w:rsidRPr="00C5019F" w:rsidRDefault="006D523E" w:rsidP="008E7DA8">
                  <w:pPr>
                    <w:pStyle w:val="Akapitzlist"/>
                    <w:overflowPunct w:val="0"/>
                    <w:spacing w:line="240" w:lineRule="auto"/>
                    <w:ind w:left="0"/>
                    <w:contextualSpacing w:val="0"/>
                    <w:textAlignment w:val="baseline"/>
                    <w:rPr>
                      <w:rFonts w:ascii="Arial" w:hAnsi="Arial" w:cs="Arial"/>
                      <w:sz w:val="20"/>
                      <w:szCs w:val="20"/>
                      <w:lang w:eastAsia="pl-PL"/>
                    </w:rPr>
                  </w:pPr>
                  <w:r w:rsidRPr="00C5019F">
                    <w:rPr>
                      <w:rFonts w:ascii="Arial" w:hAnsi="Arial" w:cs="Arial"/>
                      <w:sz w:val="20"/>
                      <w:szCs w:val="20"/>
                      <w:lang w:eastAsia="pl-PL"/>
                    </w:rPr>
                    <w:t xml:space="preserve">Możliwość eksportu obrazów i filmów w niemedycznym formacie graficznym (np. PNG, AVI) w celach prezentacyjnych (z </w:t>
                  </w:r>
                  <w:proofErr w:type="spellStart"/>
                  <w:r w:rsidRPr="00C5019F">
                    <w:rPr>
                      <w:rFonts w:ascii="Arial" w:hAnsi="Arial" w:cs="Arial"/>
                      <w:sz w:val="20"/>
                      <w:szCs w:val="20"/>
                      <w:lang w:eastAsia="pl-PL"/>
                    </w:rPr>
                    <w:t>anonimizacją</w:t>
                  </w:r>
                  <w:proofErr w:type="spellEnd"/>
                  <w:r w:rsidRPr="00C5019F">
                    <w:rPr>
                      <w:rFonts w:ascii="Arial" w:hAnsi="Arial" w:cs="Arial"/>
                      <w:sz w:val="20"/>
                      <w:szCs w:val="20"/>
                      <w:lang w:eastAsia="pl-PL"/>
                    </w:rPr>
                    <w:t xml:space="preserve"> danych pacjenta).</w:t>
                  </w:r>
                </w:p>
                <w:p w14:paraId="2C3F8CFF"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Stacja z monitorem medycznym 2MP, klawiaturą i myszą, pełniące rolę stacji klienckiej systemu. </w:t>
                  </w:r>
                </w:p>
              </w:tc>
            </w:tr>
          </w:tbl>
          <w:p w14:paraId="2B448D67" w14:textId="77777777" w:rsidR="006D523E" w:rsidRPr="00D96E55" w:rsidRDefault="006D523E" w:rsidP="008E7DA8">
            <w:pPr>
              <w:spacing w:after="0" w:line="240" w:lineRule="auto"/>
              <w:rPr>
                <w:rFonts w:ascii="Arial" w:hAnsi="Arial" w:cs="Arial"/>
                <w:sz w:val="20"/>
                <w:szCs w:val="20"/>
              </w:rPr>
            </w:pPr>
          </w:p>
        </w:tc>
        <w:tc>
          <w:tcPr>
            <w:tcW w:w="1276" w:type="dxa"/>
            <w:tcMar>
              <w:left w:w="70" w:type="dxa"/>
            </w:tcMar>
          </w:tcPr>
          <w:p w14:paraId="7FF16C7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lastRenderedPageBreak/>
              <w:t>TAK</w:t>
            </w:r>
          </w:p>
        </w:tc>
        <w:tc>
          <w:tcPr>
            <w:tcW w:w="1217" w:type="dxa"/>
          </w:tcPr>
          <w:p w14:paraId="6BDA7548"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36D22E96"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6E94C3D7" w14:textId="77777777" w:rsidTr="008E7DA8">
        <w:trPr>
          <w:cantSplit/>
          <w:trHeight w:val="555"/>
          <w:jc w:val="center"/>
        </w:trPr>
        <w:tc>
          <w:tcPr>
            <w:tcW w:w="395" w:type="dxa"/>
            <w:shd w:val="clear" w:color="auto" w:fill="FFFFFF"/>
            <w:tcMar>
              <w:left w:w="70" w:type="dxa"/>
            </w:tcMar>
            <w:vAlign w:val="center"/>
          </w:tcPr>
          <w:p w14:paraId="3E9CADF7"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tcPr>
          <w:p w14:paraId="1BCAB06E" w14:textId="77777777" w:rsidR="006D523E" w:rsidRPr="00C5019F" w:rsidRDefault="006D523E" w:rsidP="008E7DA8">
            <w:pPr>
              <w:pStyle w:val="Styltabeli2"/>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266"/>
              </w:tabs>
              <w:rPr>
                <w:rFonts w:ascii="Arial" w:hAnsi="Arial" w:cs="Arial"/>
                <w:color w:val="auto"/>
                <w:u w:val="single"/>
                <w:lang w:val="pl-PL" w:eastAsia="pl-PL"/>
              </w:rPr>
            </w:pPr>
            <w:r w:rsidRPr="00C5019F">
              <w:rPr>
                <w:rFonts w:ascii="Arial" w:hAnsi="Arial" w:cs="Arial"/>
                <w:color w:val="auto"/>
                <w:u w:val="single"/>
                <w:lang w:val="pl-PL" w:eastAsia="pl-PL"/>
              </w:rPr>
              <w:t>Możliwość rozbudowy dostępna na dzień składania ofert:</w:t>
            </w:r>
          </w:p>
          <w:p w14:paraId="49DF1B5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Funkcje przesyłania/integracji  w czasie rzeczywistym obrazu 3D z głowicy przezprzełykowej do rentgenowskiego aparatu angiograficznego  i korelacji obrazu 3D z ruchem lampy. Możliwość nakładania na siebie obrazów </w:t>
            </w:r>
            <w:proofErr w:type="spellStart"/>
            <w:r w:rsidRPr="00D96E55">
              <w:rPr>
                <w:rFonts w:ascii="Arial" w:hAnsi="Arial" w:cs="Arial"/>
                <w:sz w:val="20"/>
                <w:szCs w:val="20"/>
              </w:rPr>
              <w:t>angio</w:t>
            </w:r>
            <w:proofErr w:type="spellEnd"/>
            <w:r w:rsidRPr="00D96E55">
              <w:rPr>
                <w:rFonts w:ascii="Arial" w:hAnsi="Arial" w:cs="Arial"/>
                <w:sz w:val="20"/>
                <w:szCs w:val="20"/>
              </w:rPr>
              <w:t xml:space="preserve"> i </w:t>
            </w:r>
            <w:proofErr w:type="spellStart"/>
            <w:r w:rsidRPr="00D96E55">
              <w:rPr>
                <w:rFonts w:ascii="Arial" w:hAnsi="Arial" w:cs="Arial"/>
                <w:sz w:val="20"/>
                <w:szCs w:val="20"/>
              </w:rPr>
              <w:t>usg</w:t>
            </w:r>
            <w:proofErr w:type="spellEnd"/>
            <w:r w:rsidRPr="00D96E55">
              <w:rPr>
                <w:rFonts w:ascii="Arial" w:hAnsi="Arial" w:cs="Arial"/>
                <w:sz w:val="20"/>
                <w:szCs w:val="20"/>
              </w:rPr>
              <w:t xml:space="preserve"> , ustawiania punktów zainteresowania (korelacji). </w:t>
            </w:r>
          </w:p>
        </w:tc>
        <w:tc>
          <w:tcPr>
            <w:tcW w:w="1276" w:type="dxa"/>
            <w:tcMar>
              <w:left w:w="70" w:type="dxa"/>
            </w:tcMar>
          </w:tcPr>
          <w:p w14:paraId="0F27C47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7" w:type="dxa"/>
          </w:tcPr>
          <w:p w14:paraId="03A92BD4"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0C031DA4"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491737CE" w14:textId="77777777" w:rsidTr="008E7DA8">
        <w:trPr>
          <w:cantSplit/>
          <w:trHeight w:val="555"/>
          <w:jc w:val="center"/>
        </w:trPr>
        <w:tc>
          <w:tcPr>
            <w:tcW w:w="395" w:type="dxa"/>
            <w:shd w:val="clear" w:color="auto" w:fill="FFFFFF"/>
            <w:tcMar>
              <w:left w:w="70" w:type="dxa"/>
            </w:tcMar>
            <w:vAlign w:val="center"/>
          </w:tcPr>
          <w:p w14:paraId="5C29EFD6"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vAlign w:val="center"/>
          </w:tcPr>
          <w:p w14:paraId="4FE2D1C3" w14:textId="77777777" w:rsidR="006D523E" w:rsidRPr="00D96E55" w:rsidRDefault="006D523E" w:rsidP="008E7DA8">
            <w:pPr>
              <w:spacing w:after="0" w:line="240" w:lineRule="auto"/>
              <w:rPr>
                <w:rFonts w:ascii="Arial" w:hAnsi="Arial" w:cs="Arial"/>
                <w:color w:val="FF0000"/>
                <w:sz w:val="20"/>
                <w:szCs w:val="20"/>
              </w:rPr>
            </w:pPr>
            <w:r>
              <w:rPr>
                <w:rFonts w:ascii="Arial" w:hAnsi="Arial" w:cs="Arial"/>
                <w:b/>
                <w:bCs/>
                <w:sz w:val="20"/>
                <w:szCs w:val="20"/>
              </w:rPr>
              <w:t>WYMAGANIA DODATKOWE</w:t>
            </w:r>
          </w:p>
        </w:tc>
        <w:tc>
          <w:tcPr>
            <w:tcW w:w="1276" w:type="dxa"/>
            <w:tcMar>
              <w:left w:w="70" w:type="dxa"/>
            </w:tcMar>
            <w:vAlign w:val="center"/>
          </w:tcPr>
          <w:p w14:paraId="4B960AB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17" w:type="dxa"/>
          </w:tcPr>
          <w:p w14:paraId="562514DF" w14:textId="77777777" w:rsidR="006D523E" w:rsidRPr="00D96E55" w:rsidRDefault="006D523E" w:rsidP="008E7DA8">
            <w:pPr>
              <w:spacing w:after="0" w:line="240" w:lineRule="auto"/>
              <w:jc w:val="center"/>
              <w:rPr>
                <w:rFonts w:ascii="Arial" w:hAnsi="Arial" w:cs="Arial"/>
                <w:b/>
                <w:bCs/>
                <w:sz w:val="20"/>
                <w:szCs w:val="20"/>
              </w:rPr>
            </w:pPr>
          </w:p>
        </w:tc>
        <w:tc>
          <w:tcPr>
            <w:tcW w:w="762" w:type="dxa"/>
          </w:tcPr>
          <w:p w14:paraId="679E906B" w14:textId="77777777" w:rsidR="006D523E" w:rsidRPr="00D96E55" w:rsidRDefault="006D523E" w:rsidP="008E7DA8">
            <w:pPr>
              <w:spacing w:after="0" w:line="240" w:lineRule="auto"/>
              <w:jc w:val="center"/>
              <w:rPr>
                <w:rFonts w:ascii="Arial" w:hAnsi="Arial" w:cs="Arial"/>
                <w:b/>
                <w:bCs/>
                <w:sz w:val="20"/>
                <w:szCs w:val="20"/>
              </w:rPr>
            </w:pPr>
          </w:p>
        </w:tc>
      </w:tr>
      <w:tr w:rsidR="006D523E" w:rsidRPr="00D96E55" w14:paraId="72A76F2E" w14:textId="77777777" w:rsidTr="008E7DA8">
        <w:trPr>
          <w:cantSplit/>
          <w:trHeight w:val="555"/>
          <w:jc w:val="center"/>
        </w:trPr>
        <w:tc>
          <w:tcPr>
            <w:tcW w:w="395" w:type="dxa"/>
            <w:shd w:val="clear" w:color="auto" w:fill="FFFFFF"/>
            <w:tcMar>
              <w:left w:w="70" w:type="dxa"/>
            </w:tcMar>
            <w:vAlign w:val="center"/>
          </w:tcPr>
          <w:p w14:paraId="1AC4B8FF"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vAlign w:val="center"/>
          </w:tcPr>
          <w:p w14:paraId="07F9DC57" w14:textId="77777777" w:rsidR="006D523E" w:rsidRPr="00D96E55" w:rsidRDefault="006D523E" w:rsidP="008E7DA8">
            <w:pPr>
              <w:spacing w:after="0" w:line="240" w:lineRule="auto"/>
              <w:rPr>
                <w:rFonts w:ascii="Arial" w:hAnsi="Arial" w:cs="Arial"/>
                <w:color w:val="FF0000"/>
                <w:sz w:val="20"/>
                <w:szCs w:val="20"/>
              </w:rPr>
            </w:pPr>
            <w:r w:rsidRPr="00D96E55">
              <w:rPr>
                <w:rFonts w:ascii="Arial" w:hAnsi="Arial" w:cs="Arial"/>
                <w:sz w:val="20"/>
                <w:szCs w:val="20"/>
              </w:rPr>
              <w:t>Gwarancja min. 24 miesięcy</w:t>
            </w:r>
          </w:p>
        </w:tc>
        <w:tc>
          <w:tcPr>
            <w:tcW w:w="1276" w:type="dxa"/>
            <w:tcMar>
              <w:left w:w="70" w:type="dxa"/>
            </w:tcMar>
            <w:vAlign w:val="center"/>
          </w:tcPr>
          <w:p w14:paraId="1786B6F2"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26252461"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17" w:type="dxa"/>
          </w:tcPr>
          <w:p w14:paraId="79F15522"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3A5BE686"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DFA9CE5" w14:textId="77777777" w:rsidTr="008E7DA8">
        <w:trPr>
          <w:cantSplit/>
          <w:trHeight w:val="555"/>
          <w:jc w:val="center"/>
        </w:trPr>
        <w:tc>
          <w:tcPr>
            <w:tcW w:w="395" w:type="dxa"/>
            <w:shd w:val="clear" w:color="auto" w:fill="FFFFFF"/>
            <w:tcMar>
              <w:left w:w="70" w:type="dxa"/>
            </w:tcMar>
            <w:vAlign w:val="center"/>
          </w:tcPr>
          <w:p w14:paraId="1C612303"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Mar>
              <w:left w:w="70" w:type="dxa"/>
            </w:tcMar>
            <w:vAlign w:val="center"/>
          </w:tcPr>
          <w:p w14:paraId="5588E1C3" w14:textId="77777777" w:rsidR="006D523E" w:rsidRPr="00D96E55" w:rsidRDefault="006D523E" w:rsidP="008E7DA8">
            <w:pPr>
              <w:spacing w:after="0" w:line="240" w:lineRule="auto"/>
              <w:rPr>
                <w:rFonts w:ascii="Arial" w:hAnsi="Arial" w:cs="Arial"/>
                <w:color w:val="FF0000"/>
                <w:sz w:val="20"/>
                <w:szCs w:val="20"/>
              </w:rPr>
            </w:pPr>
            <w:r w:rsidRPr="00D96E55">
              <w:rPr>
                <w:rFonts w:ascii="Arial" w:hAnsi="Arial" w:cs="Arial"/>
                <w:sz w:val="20"/>
                <w:szCs w:val="20"/>
              </w:rPr>
              <w:t>Oferent zapewnia autoryzowany serwis gwarancyjny producenta na terenie Polski</w:t>
            </w:r>
          </w:p>
        </w:tc>
        <w:tc>
          <w:tcPr>
            <w:tcW w:w="1276" w:type="dxa"/>
            <w:tcMar>
              <w:left w:w="70" w:type="dxa"/>
            </w:tcMar>
            <w:vAlign w:val="center"/>
          </w:tcPr>
          <w:p w14:paraId="7F49CE1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4D74BA9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17" w:type="dxa"/>
          </w:tcPr>
          <w:p w14:paraId="122762DD"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0C08859D"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34823BE0" w14:textId="77777777" w:rsidTr="008E7DA8">
        <w:trPr>
          <w:cantSplit/>
          <w:trHeight w:val="555"/>
          <w:jc w:val="center"/>
        </w:trPr>
        <w:tc>
          <w:tcPr>
            <w:tcW w:w="395" w:type="dxa"/>
            <w:shd w:val="clear" w:color="auto" w:fill="FFFFFF"/>
            <w:tcMar>
              <w:left w:w="70" w:type="dxa"/>
            </w:tcMar>
            <w:vAlign w:val="center"/>
          </w:tcPr>
          <w:p w14:paraId="5261D442"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Borders>
              <w:top w:val="single" w:sz="6" w:space="0" w:color="auto"/>
            </w:tcBorders>
            <w:tcMar>
              <w:left w:w="70" w:type="dxa"/>
            </w:tcMar>
          </w:tcPr>
          <w:p w14:paraId="0E18C45E"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76" w:type="dxa"/>
            <w:tcBorders>
              <w:top w:val="single" w:sz="6" w:space="0" w:color="auto"/>
            </w:tcBorders>
            <w:tcMar>
              <w:left w:w="70" w:type="dxa"/>
            </w:tcMar>
          </w:tcPr>
          <w:p w14:paraId="6731FC33"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17" w:type="dxa"/>
          </w:tcPr>
          <w:p w14:paraId="03A51742"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6F79F393" w14:textId="77777777" w:rsidR="006D523E" w:rsidRPr="00D96E55" w:rsidRDefault="006D523E" w:rsidP="008E7DA8">
            <w:pPr>
              <w:spacing w:after="0" w:line="240" w:lineRule="auto"/>
              <w:jc w:val="center"/>
              <w:rPr>
                <w:rFonts w:ascii="Arial" w:hAnsi="Arial" w:cs="Arial"/>
                <w:sz w:val="20"/>
                <w:szCs w:val="20"/>
              </w:rPr>
            </w:pPr>
          </w:p>
        </w:tc>
      </w:tr>
      <w:tr w:rsidR="006D523E" w:rsidRPr="00D96E55" w14:paraId="5B881DFA" w14:textId="77777777" w:rsidTr="008E7DA8">
        <w:trPr>
          <w:cantSplit/>
          <w:trHeight w:val="555"/>
          <w:jc w:val="center"/>
        </w:trPr>
        <w:tc>
          <w:tcPr>
            <w:tcW w:w="395" w:type="dxa"/>
            <w:shd w:val="clear" w:color="auto" w:fill="FFFFFF"/>
            <w:tcMar>
              <w:left w:w="70" w:type="dxa"/>
            </w:tcMar>
            <w:vAlign w:val="center"/>
          </w:tcPr>
          <w:p w14:paraId="033FC264" w14:textId="77777777" w:rsidR="006D523E" w:rsidRPr="00D96E55" w:rsidRDefault="006D523E" w:rsidP="006D523E">
            <w:pPr>
              <w:numPr>
                <w:ilvl w:val="0"/>
                <w:numId w:val="1"/>
              </w:numPr>
              <w:spacing w:after="0" w:line="240" w:lineRule="auto"/>
              <w:contextualSpacing/>
              <w:jc w:val="center"/>
              <w:rPr>
                <w:rFonts w:ascii="Arial" w:hAnsi="Arial" w:cs="Arial"/>
                <w:sz w:val="20"/>
                <w:szCs w:val="20"/>
                <w:lang w:eastAsia="zh-CN"/>
              </w:rPr>
            </w:pPr>
          </w:p>
        </w:tc>
        <w:tc>
          <w:tcPr>
            <w:tcW w:w="5412" w:type="dxa"/>
            <w:tcBorders>
              <w:top w:val="single" w:sz="6" w:space="0" w:color="auto"/>
            </w:tcBorders>
            <w:tcMar>
              <w:left w:w="70" w:type="dxa"/>
            </w:tcMar>
          </w:tcPr>
          <w:p w14:paraId="40112AC7"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76" w:type="dxa"/>
            <w:tcBorders>
              <w:top w:val="single" w:sz="6" w:space="0" w:color="auto"/>
            </w:tcBorders>
            <w:tcMar>
              <w:left w:w="70" w:type="dxa"/>
            </w:tcMar>
          </w:tcPr>
          <w:p w14:paraId="6DA2F3D4"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17" w:type="dxa"/>
          </w:tcPr>
          <w:p w14:paraId="1F70ED33" w14:textId="77777777" w:rsidR="006D523E" w:rsidRPr="00D96E55" w:rsidRDefault="006D523E" w:rsidP="008E7DA8">
            <w:pPr>
              <w:spacing w:after="0" w:line="240" w:lineRule="auto"/>
              <w:jc w:val="center"/>
              <w:rPr>
                <w:rFonts w:ascii="Arial" w:hAnsi="Arial" w:cs="Arial"/>
                <w:sz w:val="20"/>
                <w:szCs w:val="20"/>
              </w:rPr>
            </w:pPr>
          </w:p>
        </w:tc>
        <w:tc>
          <w:tcPr>
            <w:tcW w:w="762" w:type="dxa"/>
          </w:tcPr>
          <w:p w14:paraId="4A4887A2" w14:textId="77777777" w:rsidR="006D523E" w:rsidRPr="00D96E55" w:rsidRDefault="006D523E" w:rsidP="008E7DA8">
            <w:pPr>
              <w:spacing w:after="0" w:line="240" w:lineRule="auto"/>
              <w:jc w:val="center"/>
              <w:rPr>
                <w:rFonts w:ascii="Arial" w:hAnsi="Arial" w:cs="Arial"/>
                <w:sz w:val="20"/>
                <w:szCs w:val="20"/>
              </w:rPr>
            </w:pPr>
          </w:p>
        </w:tc>
      </w:tr>
    </w:tbl>
    <w:p w14:paraId="0FF2EEA4" w14:textId="77777777" w:rsidR="006D523E" w:rsidRPr="00C5019F" w:rsidRDefault="006D523E" w:rsidP="006D523E">
      <w:pPr>
        <w:rPr>
          <w:sz w:val="20"/>
          <w:szCs w:val="20"/>
        </w:rPr>
      </w:pPr>
    </w:p>
    <w:p w14:paraId="75B9D5DA"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754E08F3" w14:textId="77777777" w:rsidR="006D523E" w:rsidRPr="00C5019F" w:rsidRDefault="006D523E" w:rsidP="006D523E">
      <w:pPr>
        <w:rPr>
          <w:sz w:val="20"/>
          <w:szCs w:val="20"/>
        </w:rPr>
      </w:pPr>
    </w:p>
    <w:p w14:paraId="4DBA3CC0" w14:textId="77777777" w:rsidR="006D523E" w:rsidRDefault="006D523E" w:rsidP="006D523E">
      <w:pPr>
        <w:rPr>
          <w:rFonts w:ascii="Arial" w:hAnsi="Arial" w:cs="Arial"/>
          <w:b/>
          <w:bCs/>
          <w:sz w:val="20"/>
          <w:szCs w:val="20"/>
        </w:rPr>
      </w:pPr>
    </w:p>
    <w:p w14:paraId="7CB96FEE" w14:textId="45D76147" w:rsidR="006D523E" w:rsidRDefault="006D523E" w:rsidP="006D523E">
      <w:pPr>
        <w:rPr>
          <w:rFonts w:ascii="Arial" w:hAnsi="Arial" w:cs="Arial"/>
          <w:b/>
          <w:bCs/>
          <w:sz w:val="20"/>
          <w:szCs w:val="20"/>
        </w:rPr>
      </w:pPr>
    </w:p>
    <w:p w14:paraId="72BBA98C" w14:textId="24644803" w:rsidR="006D523E" w:rsidRDefault="006D523E" w:rsidP="006D523E">
      <w:pPr>
        <w:rPr>
          <w:rFonts w:ascii="Arial" w:hAnsi="Arial" w:cs="Arial"/>
          <w:b/>
          <w:bCs/>
          <w:sz w:val="20"/>
          <w:szCs w:val="20"/>
        </w:rPr>
      </w:pPr>
    </w:p>
    <w:p w14:paraId="362B6126" w14:textId="77777777" w:rsidR="006D523E" w:rsidRDefault="006D523E" w:rsidP="006D523E">
      <w:pPr>
        <w:rPr>
          <w:rFonts w:ascii="Arial" w:hAnsi="Arial" w:cs="Arial"/>
          <w:b/>
          <w:bCs/>
          <w:sz w:val="20"/>
          <w:szCs w:val="20"/>
        </w:rPr>
      </w:pPr>
    </w:p>
    <w:p w14:paraId="6AAB5897" w14:textId="77777777" w:rsidR="008F76F4" w:rsidRDefault="008F76F4" w:rsidP="006D523E">
      <w:pPr>
        <w:jc w:val="center"/>
        <w:rPr>
          <w:rFonts w:ascii="Arial" w:hAnsi="Arial" w:cs="Arial"/>
          <w:b/>
          <w:bCs/>
        </w:rPr>
      </w:pPr>
    </w:p>
    <w:p w14:paraId="24AC7C92" w14:textId="2E561E99" w:rsidR="008F76F4" w:rsidRDefault="008F76F4" w:rsidP="008F76F4">
      <w:pPr>
        <w:jc w:val="right"/>
        <w:rPr>
          <w:rFonts w:ascii="Arial" w:hAnsi="Arial" w:cs="Arial"/>
          <w:b/>
          <w:bCs/>
        </w:rPr>
      </w:pPr>
      <w:r>
        <w:rPr>
          <w:rFonts w:cs="Calibri"/>
          <w:b/>
        </w:rPr>
        <w:lastRenderedPageBreak/>
        <w:t>Załącznik nr 1b</w:t>
      </w:r>
    </w:p>
    <w:p w14:paraId="71080A06" w14:textId="4A727983" w:rsidR="006D523E" w:rsidRPr="0063125B" w:rsidRDefault="006D523E" w:rsidP="006D523E">
      <w:pPr>
        <w:jc w:val="center"/>
        <w:rPr>
          <w:rFonts w:ascii="Arial" w:hAnsi="Arial" w:cs="Arial"/>
          <w:b/>
          <w:bCs/>
        </w:rPr>
      </w:pPr>
      <w:r w:rsidRPr="0063125B">
        <w:rPr>
          <w:rFonts w:ascii="Arial" w:hAnsi="Arial" w:cs="Arial"/>
          <w:b/>
          <w:bCs/>
        </w:rPr>
        <w:t>ZADANIE NR 2: DOSTAWA CENTRAL MONITORUJĄCYCH- MONITORY FUNKCJI ŻYCIOWYCH</w:t>
      </w:r>
    </w:p>
    <w:p w14:paraId="5C757F17" w14:textId="77777777" w:rsidR="006D523E" w:rsidRDefault="006D523E" w:rsidP="006D523E">
      <w:pPr>
        <w:rPr>
          <w:rFonts w:ascii="Arial" w:hAnsi="Arial" w:cs="Arial"/>
          <w:b/>
          <w:bCs/>
          <w:sz w:val="20"/>
          <w:szCs w:val="20"/>
        </w:rPr>
      </w:pPr>
    </w:p>
    <w:p w14:paraId="22997963" w14:textId="77777777" w:rsidR="006D523E" w:rsidRPr="00B922FA" w:rsidRDefault="006D523E" w:rsidP="006D523E">
      <w:pPr>
        <w:rPr>
          <w:rFonts w:ascii="Arial" w:hAnsi="Arial" w:cs="Arial"/>
          <w:b/>
          <w:bCs/>
          <w:sz w:val="20"/>
          <w:szCs w:val="20"/>
          <w:u w:val="single"/>
        </w:rPr>
      </w:pPr>
      <w:r w:rsidRPr="00B922FA">
        <w:rPr>
          <w:rFonts w:ascii="Arial" w:hAnsi="Arial" w:cs="Arial"/>
          <w:b/>
          <w:bCs/>
          <w:sz w:val="20"/>
          <w:szCs w:val="20"/>
          <w:u w:val="single"/>
        </w:rPr>
        <w:t xml:space="preserve">1. Centrala </w:t>
      </w:r>
      <w:r>
        <w:rPr>
          <w:rFonts w:ascii="Arial" w:hAnsi="Arial" w:cs="Arial"/>
          <w:b/>
          <w:bCs/>
          <w:sz w:val="20"/>
          <w:szCs w:val="20"/>
          <w:u w:val="single"/>
        </w:rPr>
        <w:t>nr 1</w:t>
      </w:r>
    </w:p>
    <w:p w14:paraId="74D2913F"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1</w:t>
      </w:r>
      <w:r w:rsidRPr="0063125B">
        <w:rPr>
          <w:rFonts w:ascii="Arial" w:hAnsi="Arial" w:cs="Arial"/>
          <w:b/>
          <w:bCs/>
          <w:sz w:val="20"/>
          <w:szCs w:val="20"/>
        </w:rPr>
        <w:t xml:space="preserve"> szt.</w:t>
      </w:r>
    </w:p>
    <w:p w14:paraId="4D1B0643"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20CC133B"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500A7E92"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892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421"/>
        <w:gridCol w:w="4175"/>
        <w:gridCol w:w="1641"/>
        <w:gridCol w:w="1256"/>
        <w:gridCol w:w="1433"/>
      </w:tblGrid>
      <w:tr w:rsidR="006D523E" w:rsidRPr="00D96E55" w14:paraId="1425521B" w14:textId="77777777" w:rsidTr="008E7DA8">
        <w:trPr>
          <w:cantSplit/>
          <w:jc w:val="center"/>
        </w:trPr>
        <w:tc>
          <w:tcPr>
            <w:tcW w:w="421" w:type="dxa"/>
            <w:shd w:val="clear" w:color="auto" w:fill="D9D9D9"/>
            <w:tcMar>
              <w:left w:w="70" w:type="dxa"/>
            </w:tcMar>
            <w:vAlign w:val="center"/>
          </w:tcPr>
          <w:p w14:paraId="3DA69376"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4175" w:type="dxa"/>
            <w:shd w:val="clear" w:color="auto" w:fill="D9D9D9"/>
            <w:tcMar>
              <w:left w:w="70" w:type="dxa"/>
            </w:tcMar>
            <w:vAlign w:val="center"/>
          </w:tcPr>
          <w:p w14:paraId="3A73E957"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641" w:type="dxa"/>
            <w:shd w:val="clear" w:color="auto" w:fill="E6E6E6"/>
            <w:tcMar>
              <w:left w:w="70" w:type="dxa"/>
            </w:tcMar>
            <w:vAlign w:val="center"/>
          </w:tcPr>
          <w:p w14:paraId="0BCB6F6C"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6" w:type="dxa"/>
            <w:shd w:val="clear" w:color="auto" w:fill="E6E6E6"/>
            <w:tcMar>
              <w:left w:w="70" w:type="dxa"/>
            </w:tcMar>
            <w:vAlign w:val="center"/>
          </w:tcPr>
          <w:p w14:paraId="167E3A49"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1433" w:type="dxa"/>
            <w:shd w:val="clear" w:color="auto" w:fill="E6E6E6"/>
            <w:tcMar>
              <w:left w:w="70" w:type="dxa"/>
            </w:tcMar>
            <w:vAlign w:val="center"/>
          </w:tcPr>
          <w:p w14:paraId="038EB0E7"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036B4773" w14:textId="77777777" w:rsidTr="008E7DA8">
        <w:trPr>
          <w:cantSplit/>
          <w:jc w:val="center"/>
        </w:trPr>
        <w:tc>
          <w:tcPr>
            <w:tcW w:w="421" w:type="dxa"/>
            <w:shd w:val="clear" w:color="auto" w:fill="FFFFFF"/>
            <w:tcMar>
              <w:left w:w="70" w:type="dxa"/>
            </w:tcMar>
            <w:vAlign w:val="center"/>
          </w:tcPr>
          <w:p w14:paraId="76CB9485"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4175" w:type="dxa"/>
            <w:tcMar>
              <w:left w:w="70" w:type="dxa"/>
            </w:tcMar>
            <w:vAlign w:val="center"/>
          </w:tcPr>
          <w:p w14:paraId="7B0DB3CA"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641" w:type="dxa"/>
            <w:tcMar>
              <w:left w:w="70" w:type="dxa"/>
            </w:tcMar>
            <w:vAlign w:val="center"/>
          </w:tcPr>
          <w:p w14:paraId="57B747CA"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6" w:type="dxa"/>
            <w:tcMar>
              <w:left w:w="70" w:type="dxa"/>
            </w:tcMar>
            <w:vAlign w:val="center"/>
          </w:tcPr>
          <w:p w14:paraId="2D49F084"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1433" w:type="dxa"/>
            <w:tcMar>
              <w:left w:w="70" w:type="dxa"/>
            </w:tcMar>
            <w:vAlign w:val="center"/>
          </w:tcPr>
          <w:p w14:paraId="089CD385"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1A739EEE" w14:textId="77777777" w:rsidTr="008E7DA8">
        <w:trPr>
          <w:cantSplit/>
          <w:jc w:val="center"/>
        </w:trPr>
        <w:tc>
          <w:tcPr>
            <w:tcW w:w="421" w:type="dxa"/>
            <w:shd w:val="clear" w:color="auto" w:fill="FFFFFF"/>
            <w:tcMar>
              <w:left w:w="70" w:type="dxa"/>
            </w:tcMar>
            <w:vAlign w:val="center"/>
          </w:tcPr>
          <w:p w14:paraId="45A0A7BF"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3F50213B" w14:textId="77777777" w:rsidR="006D523E" w:rsidRPr="00C5019F" w:rsidRDefault="006D523E" w:rsidP="008E7DA8">
            <w:pPr>
              <w:spacing w:after="0" w:line="276" w:lineRule="auto"/>
              <w:contextualSpacing/>
              <w:rPr>
                <w:rFonts w:ascii="Arial Narrow" w:hAnsi="Arial Narrow"/>
                <w:sz w:val="20"/>
                <w:szCs w:val="20"/>
              </w:rPr>
            </w:pPr>
            <w:r w:rsidRPr="00D96E55">
              <w:rPr>
                <w:rFonts w:ascii="Arial" w:hAnsi="Arial" w:cs="Arial"/>
                <w:sz w:val="20"/>
                <w:szCs w:val="20"/>
              </w:rPr>
              <w:t xml:space="preserve">Stacja centralnego monitorowania umożliwiająca jednoczesne monitorowanie i podgląd danych pochodzących z 6 szt. kardiomonitorów działających we wspólnej sieci monitorowania parametrów życiowych pacjentów </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00179BEB" w14:textId="77777777" w:rsidR="006D523E" w:rsidRPr="00C5019F" w:rsidRDefault="006D523E" w:rsidP="008E7DA8">
            <w:pPr>
              <w:spacing w:after="0" w:line="276" w:lineRule="auto"/>
              <w:contextualSpacing/>
              <w:jc w:val="center"/>
              <w:rPr>
                <w:rFonts w:ascii="Arial Narrow" w:hAnsi="Arial Narrow"/>
                <w:sz w:val="20"/>
                <w:szCs w:val="20"/>
              </w:rPr>
            </w:pPr>
            <w:r w:rsidRPr="00D96E55">
              <w:rPr>
                <w:rFonts w:ascii="Arial" w:hAnsi="Arial" w:cs="Arial"/>
                <w:sz w:val="20"/>
                <w:szCs w:val="20"/>
              </w:rPr>
              <w:t xml:space="preserve">TAK </w:t>
            </w:r>
          </w:p>
        </w:tc>
        <w:tc>
          <w:tcPr>
            <w:tcW w:w="1256" w:type="dxa"/>
            <w:tcMar>
              <w:left w:w="70" w:type="dxa"/>
            </w:tcMar>
            <w:vAlign w:val="center"/>
          </w:tcPr>
          <w:p w14:paraId="24C544CA"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3EECB8A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00FE87E" w14:textId="77777777" w:rsidTr="008E7DA8">
        <w:trPr>
          <w:cantSplit/>
          <w:jc w:val="center"/>
        </w:trPr>
        <w:tc>
          <w:tcPr>
            <w:tcW w:w="421" w:type="dxa"/>
            <w:shd w:val="clear" w:color="auto" w:fill="FFFFFF"/>
            <w:tcMar>
              <w:left w:w="70" w:type="dxa"/>
            </w:tcMar>
            <w:vAlign w:val="center"/>
          </w:tcPr>
          <w:p w14:paraId="60A4CAE7"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tcPr>
          <w:p w14:paraId="2D08F3D5" w14:textId="77777777" w:rsidR="006D523E" w:rsidRPr="000D04B5" w:rsidRDefault="006D523E" w:rsidP="008E7DA8">
            <w:pPr>
              <w:spacing w:after="0" w:line="276" w:lineRule="auto"/>
              <w:contextualSpacing/>
              <w:rPr>
                <w:rFonts w:ascii="Arial" w:hAnsi="Arial" w:cs="Arial"/>
                <w:b/>
                <w:bCs/>
                <w:sz w:val="20"/>
                <w:szCs w:val="20"/>
              </w:rPr>
            </w:pPr>
            <w:r w:rsidRPr="000D04B5">
              <w:rPr>
                <w:rFonts w:ascii="Arial" w:hAnsi="Arial" w:cs="Arial"/>
                <w:b/>
                <w:bCs/>
                <w:sz w:val="20"/>
                <w:szCs w:val="20"/>
              </w:rPr>
              <w:t>Dołączone 6 licencji</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4B7F0C25" w14:textId="77777777" w:rsidR="006D523E" w:rsidRPr="00D96E55" w:rsidRDefault="006D523E" w:rsidP="008E7DA8">
            <w:pPr>
              <w:spacing w:after="0" w:line="276" w:lineRule="auto"/>
              <w:contextualSpacing/>
              <w:jc w:val="center"/>
              <w:rPr>
                <w:rFonts w:ascii="Arial" w:hAnsi="Arial" w:cs="Arial"/>
                <w:sz w:val="20"/>
                <w:szCs w:val="20"/>
              </w:rPr>
            </w:pPr>
            <w:r w:rsidRPr="00C5019F">
              <w:rPr>
                <w:rFonts w:ascii="Arial" w:hAnsi="Arial" w:cs="Arial"/>
                <w:sz w:val="20"/>
                <w:szCs w:val="20"/>
              </w:rPr>
              <w:t>TAK</w:t>
            </w:r>
          </w:p>
        </w:tc>
        <w:tc>
          <w:tcPr>
            <w:tcW w:w="1256" w:type="dxa"/>
            <w:tcMar>
              <w:left w:w="70" w:type="dxa"/>
            </w:tcMar>
            <w:vAlign w:val="center"/>
          </w:tcPr>
          <w:p w14:paraId="6401B225"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301C12F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E651CCD" w14:textId="77777777" w:rsidTr="008E7DA8">
        <w:trPr>
          <w:cantSplit/>
          <w:jc w:val="center"/>
        </w:trPr>
        <w:tc>
          <w:tcPr>
            <w:tcW w:w="421" w:type="dxa"/>
            <w:shd w:val="clear" w:color="auto" w:fill="FFFFFF"/>
            <w:tcMar>
              <w:left w:w="70" w:type="dxa"/>
            </w:tcMar>
            <w:vAlign w:val="center"/>
          </w:tcPr>
          <w:p w14:paraId="3D56F90C"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4C9D21F1" w14:textId="77777777" w:rsidR="006D523E" w:rsidRPr="00D96E55" w:rsidRDefault="006D523E" w:rsidP="008E7DA8">
            <w:pPr>
              <w:spacing w:after="0" w:line="276" w:lineRule="auto"/>
              <w:contextualSpacing/>
              <w:rPr>
                <w:rFonts w:ascii="Arial" w:hAnsi="Arial" w:cs="Arial"/>
                <w:sz w:val="20"/>
                <w:szCs w:val="20"/>
              </w:rPr>
            </w:pPr>
            <w:r w:rsidRPr="00D96E55">
              <w:rPr>
                <w:rFonts w:ascii="Arial" w:hAnsi="Arial" w:cs="Arial"/>
                <w:sz w:val="20"/>
                <w:szCs w:val="20"/>
              </w:rPr>
              <w:t xml:space="preserve">Możliwość rozbudowy do </w:t>
            </w:r>
          </w:p>
          <w:p w14:paraId="432BF98F" w14:textId="77777777" w:rsidR="006D523E" w:rsidRPr="00D96E55" w:rsidRDefault="006D523E" w:rsidP="008E7DA8">
            <w:pPr>
              <w:spacing w:after="0" w:line="276" w:lineRule="auto"/>
              <w:contextualSpacing/>
              <w:rPr>
                <w:rFonts w:ascii="Arial" w:hAnsi="Arial" w:cs="Arial"/>
                <w:sz w:val="20"/>
                <w:szCs w:val="20"/>
              </w:rPr>
            </w:pPr>
            <w:r w:rsidRPr="00D96E55">
              <w:rPr>
                <w:rFonts w:ascii="Arial" w:hAnsi="Arial" w:cs="Arial"/>
                <w:sz w:val="20"/>
                <w:szCs w:val="20"/>
              </w:rPr>
              <w:t>min. 30 szt. urządzeń w sieci monitorowania</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0911C915" w14:textId="77777777" w:rsidR="006D523E" w:rsidRPr="00D96E55" w:rsidRDefault="006D523E" w:rsidP="008E7DA8">
            <w:pPr>
              <w:spacing w:after="0" w:line="276" w:lineRule="auto"/>
              <w:contextualSpacing/>
              <w:jc w:val="center"/>
              <w:rPr>
                <w:rFonts w:ascii="Arial" w:hAnsi="Arial" w:cs="Arial"/>
                <w:sz w:val="20"/>
                <w:szCs w:val="20"/>
              </w:rPr>
            </w:pPr>
            <w:r w:rsidRPr="00D96E55">
              <w:rPr>
                <w:rFonts w:ascii="Arial" w:hAnsi="Arial" w:cs="Arial"/>
                <w:sz w:val="20"/>
                <w:szCs w:val="20"/>
              </w:rPr>
              <w:t>TAK</w:t>
            </w:r>
          </w:p>
        </w:tc>
        <w:tc>
          <w:tcPr>
            <w:tcW w:w="1256" w:type="dxa"/>
            <w:tcMar>
              <w:left w:w="70" w:type="dxa"/>
            </w:tcMar>
            <w:vAlign w:val="center"/>
          </w:tcPr>
          <w:p w14:paraId="0A5BCDD9"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7EF4BF8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ADC7147" w14:textId="77777777" w:rsidTr="008E7DA8">
        <w:trPr>
          <w:cantSplit/>
          <w:jc w:val="center"/>
        </w:trPr>
        <w:tc>
          <w:tcPr>
            <w:tcW w:w="421" w:type="dxa"/>
            <w:shd w:val="clear" w:color="auto" w:fill="FFFFFF"/>
            <w:tcMar>
              <w:left w:w="70" w:type="dxa"/>
            </w:tcMar>
            <w:vAlign w:val="center"/>
          </w:tcPr>
          <w:p w14:paraId="580EAE20"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463AF0A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Prezentacja danych na jednym kolorowym monitorze LCD, o przekątnej ekranu min. 21” i rozdzielczości min. 1920 x 1080  </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5E2FB14D" w14:textId="77777777" w:rsidR="006D523E" w:rsidRPr="00D96E55" w:rsidRDefault="006D523E" w:rsidP="008E7DA8">
            <w:pPr>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66B1C75D"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4D3A264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E84A862" w14:textId="77777777" w:rsidTr="008E7DA8">
        <w:trPr>
          <w:cantSplit/>
          <w:jc w:val="center"/>
        </w:trPr>
        <w:tc>
          <w:tcPr>
            <w:tcW w:w="421" w:type="dxa"/>
            <w:shd w:val="clear" w:color="auto" w:fill="FFFFFF"/>
            <w:tcMar>
              <w:left w:w="70" w:type="dxa"/>
            </w:tcMar>
            <w:vAlign w:val="center"/>
          </w:tcPr>
          <w:p w14:paraId="05F27CB3"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42A6929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rozbudowy do dwóch kolorowych monitorów LCD</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0B521069"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6" w:type="dxa"/>
            <w:tcMar>
              <w:left w:w="70" w:type="dxa"/>
            </w:tcMar>
            <w:vAlign w:val="center"/>
          </w:tcPr>
          <w:p w14:paraId="664C3B0C"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1582305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9450A0E" w14:textId="77777777" w:rsidTr="008E7DA8">
        <w:trPr>
          <w:cantSplit/>
          <w:trHeight w:val="555"/>
          <w:jc w:val="center"/>
        </w:trPr>
        <w:tc>
          <w:tcPr>
            <w:tcW w:w="421" w:type="dxa"/>
            <w:shd w:val="clear" w:color="auto" w:fill="FFFFFF"/>
            <w:tcMar>
              <w:left w:w="70" w:type="dxa"/>
            </w:tcMar>
            <w:vAlign w:val="center"/>
          </w:tcPr>
          <w:p w14:paraId="023C9557"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6939E6FF"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System operacyjny nie starszy niż Windows 10</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6D5FADE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0A9FBC5C"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2D09BA8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DCB177D" w14:textId="77777777" w:rsidTr="008E7DA8">
        <w:trPr>
          <w:cantSplit/>
          <w:trHeight w:val="555"/>
          <w:jc w:val="center"/>
        </w:trPr>
        <w:tc>
          <w:tcPr>
            <w:tcW w:w="421" w:type="dxa"/>
            <w:shd w:val="clear" w:color="auto" w:fill="FFFFFF"/>
            <w:tcMar>
              <w:left w:w="70" w:type="dxa"/>
            </w:tcMar>
            <w:vAlign w:val="center"/>
          </w:tcPr>
          <w:p w14:paraId="189FAC75"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40A7B12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Układu ekranu konfigurowany z poziomu użytkownika w trybie monitorowania, bez udziału serwisu:</w:t>
            </w:r>
          </w:p>
          <w:p w14:paraId="7C44559F" w14:textId="77777777" w:rsidR="006D523E" w:rsidRPr="00D96E55" w:rsidRDefault="006D523E" w:rsidP="006D523E">
            <w:pPr>
              <w:numPr>
                <w:ilvl w:val="0"/>
                <w:numId w:val="5"/>
              </w:numPr>
              <w:spacing w:after="0" w:line="240" w:lineRule="auto"/>
              <w:contextualSpacing/>
              <w:rPr>
                <w:rFonts w:ascii="Arial Narrow" w:hAnsi="Arial Narrow" w:cs="Calibri"/>
                <w:sz w:val="20"/>
                <w:szCs w:val="20"/>
              </w:rPr>
            </w:pPr>
            <w:r w:rsidRPr="00D96E55">
              <w:rPr>
                <w:rFonts w:ascii="Arial" w:hAnsi="Arial" w:cs="Arial"/>
                <w:sz w:val="20"/>
                <w:szCs w:val="20"/>
              </w:rPr>
              <w:t>możliwość zmiany kolorów krzywych i parametrów liczbowych,</w:t>
            </w:r>
          </w:p>
          <w:p w14:paraId="6495ABE5" w14:textId="77777777" w:rsidR="006D523E" w:rsidRPr="00D96E55" w:rsidRDefault="006D523E" w:rsidP="006D523E">
            <w:pPr>
              <w:numPr>
                <w:ilvl w:val="0"/>
                <w:numId w:val="5"/>
              </w:numPr>
              <w:spacing w:after="0" w:line="240" w:lineRule="auto"/>
              <w:contextualSpacing/>
              <w:rPr>
                <w:rFonts w:ascii="Arial Narrow" w:hAnsi="Arial Narrow" w:cs="Calibri"/>
                <w:sz w:val="20"/>
                <w:szCs w:val="20"/>
              </w:rPr>
            </w:pPr>
            <w:r w:rsidRPr="00D96E55">
              <w:rPr>
                <w:rFonts w:ascii="Arial" w:hAnsi="Arial" w:cs="Arial"/>
                <w:sz w:val="20"/>
                <w:szCs w:val="20"/>
              </w:rPr>
              <w:t>prezentacja sektorów pacjenta w wariantach 1, 2 lub 3 kolumny,</w:t>
            </w:r>
          </w:p>
          <w:p w14:paraId="5CF06933" w14:textId="77777777" w:rsidR="006D523E" w:rsidRPr="00D96E55" w:rsidRDefault="006D523E" w:rsidP="006D523E">
            <w:pPr>
              <w:numPr>
                <w:ilvl w:val="0"/>
                <w:numId w:val="5"/>
              </w:numPr>
              <w:spacing w:after="0" w:line="240" w:lineRule="auto"/>
              <w:contextualSpacing/>
              <w:rPr>
                <w:rFonts w:ascii="Arial Narrow" w:hAnsi="Arial Narrow" w:cs="Calibri"/>
                <w:sz w:val="20"/>
                <w:szCs w:val="20"/>
              </w:rPr>
            </w:pPr>
            <w:r w:rsidRPr="00D96E55">
              <w:rPr>
                <w:rFonts w:ascii="Arial" w:hAnsi="Arial" w:cs="Arial"/>
                <w:sz w:val="20"/>
                <w:szCs w:val="20"/>
              </w:rPr>
              <w:t>regulowana wielkość poszczególnych sektorów pacjenta z indywidualnym wyborem układu krzywych i wartości liczbowych dla każdego sektora pacjenta,</w:t>
            </w:r>
          </w:p>
          <w:p w14:paraId="0E00B0C8" w14:textId="77777777" w:rsidR="006D523E" w:rsidRPr="00D96E55" w:rsidRDefault="006D523E" w:rsidP="006D523E">
            <w:pPr>
              <w:numPr>
                <w:ilvl w:val="0"/>
                <w:numId w:val="5"/>
              </w:numPr>
              <w:spacing w:after="0" w:line="240" w:lineRule="auto"/>
              <w:contextualSpacing/>
              <w:rPr>
                <w:rFonts w:ascii="Arial Narrow" w:hAnsi="Arial Narrow" w:cs="Calibri"/>
                <w:sz w:val="20"/>
                <w:szCs w:val="20"/>
              </w:rPr>
            </w:pPr>
            <w:r w:rsidRPr="00D96E55">
              <w:rPr>
                <w:rFonts w:ascii="Arial" w:hAnsi="Arial" w:cs="Arial"/>
                <w:sz w:val="20"/>
                <w:szCs w:val="20"/>
              </w:rPr>
              <w:t>możliwość zminimalizowania nieużywanych sektorów pacjenta</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4B8AA7A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 xml:space="preserve">TAK </w:t>
            </w:r>
          </w:p>
        </w:tc>
        <w:tc>
          <w:tcPr>
            <w:tcW w:w="1256" w:type="dxa"/>
            <w:tcMar>
              <w:left w:w="70" w:type="dxa"/>
            </w:tcMar>
            <w:vAlign w:val="center"/>
          </w:tcPr>
          <w:p w14:paraId="214F421C"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78A7F0B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17C484D" w14:textId="77777777" w:rsidTr="008E7DA8">
        <w:trPr>
          <w:cantSplit/>
          <w:trHeight w:val="555"/>
          <w:jc w:val="center"/>
        </w:trPr>
        <w:tc>
          <w:tcPr>
            <w:tcW w:w="421" w:type="dxa"/>
            <w:shd w:val="clear" w:color="auto" w:fill="FFFFFF"/>
            <w:tcMar>
              <w:left w:w="70" w:type="dxa"/>
            </w:tcMar>
            <w:vAlign w:val="center"/>
          </w:tcPr>
          <w:p w14:paraId="5351036E"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65FD77D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Monitorowanie i zapis danych z dowolnie wybranego stanowiska z wyświetleniem wszystkich krzywych dynamicznych i wartości numerycznych</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47EA532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038420C3"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7EE9916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2408B40" w14:textId="77777777" w:rsidTr="008E7DA8">
        <w:trPr>
          <w:cantSplit/>
          <w:trHeight w:val="555"/>
          <w:jc w:val="center"/>
        </w:trPr>
        <w:tc>
          <w:tcPr>
            <w:tcW w:w="421" w:type="dxa"/>
            <w:shd w:val="clear" w:color="auto" w:fill="FFFFFF"/>
            <w:tcMar>
              <w:left w:w="70" w:type="dxa"/>
            </w:tcMar>
            <w:vAlign w:val="center"/>
          </w:tcPr>
          <w:p w14:paraId="77EEA62F"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196A4EB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Alarmy 3-stopniowe, wizualne, kodowane kolorami i akustyczne z poszczególnych łóżek:</w:t>
            </w:r>
          </w:p>
          <w:p w14:paraId="1E5A7CDA" w14:textId="77777777" w:rsidR="006D523E" w:rsidRPr="00D96E55" w:rsidRDefault="006D523E" w:rsidP="006D523E">
            <w:pPr>
              <w:numPr>
                <w:ilvl w:val="0"/>
                <w:numId w:val="6"/>
              </w:numPr>
              <w:spacing w:after="0" w:line="240" w:lineRule="auto"/>
              <w:contextualSpacing/>
              <w:rPr>
                <w:rFonts w:ascii="Arial Narrow" w:hAnsi="Arial Narrow" w:cs="Calibri"/>
                <w:sz w:val="20"/>
                <w:szCs w:val="20"/>
              </w:rPr>
            </w:pPr>
            <w:r w:rsidRPr="00D96E55">
              <w:rPr>
                <w:rFonts w:ascii="Arial" w:hAnsi="Arial" w:cs="Arial"/>
                <w:sz w:val="20"/>
                <w:szCs w:val="20"/>
              </w:rPr>
              <w:t xml:space="preserve">ustawianie głośności alarmów i jej narastania osobno dla każdej kategorii; </w:t>
            </w:r>
          </w:p>
          <w:p w14:paraId="10747DC8" w14:textId="77777777" w:rsidR="006D523E" w:rsidRPr="00D96E55" w:rsidRDefault="006D523E" w:rsidP="006D523E">
            <w:pPr>
              <w:numPr>
                <w:ilvl w:val="0"/>
                <w:numId w:val="6"/>
              </w:numPr>
              <w:spacing w:after="0" w:line="240" w:lineRule="auto"/>
              <w:contextualSpacing/>
              <w:rPr>
                <w:rFonts w:ascii="Arial Narrow" w:hAnsi="Arial Narrow" w:cs="Calibri"/>
                <w:sz w:val="20"/>
                <w:szCs w:val="20"/>
              </w:rPr>
            </w:pPr>
            <w:r w:rsidRPr="00D96E55">
              <w:rPr>
                <w:rFonts w:ascii="Arial" w:hAnsi="Arial" w:cs="Arial"/>
                <w:sz w:val="20"/>
                <w:szCs w:val="20"/>
              </w:rPr>
              <w:t xml:space="preserve">ustawienie głośności minimalnej z blokadą jej minimalnej głośności, </w:t>
            </w:r>
          </w:p>
          <w:p w14:paraId="600A192D" w14:textId="77777777" w:rsidR="006D523E" w:rsidRPr="00D96E55" w:rsidRDefault="006D523E" w:rsidP="006D523E">
            <w:pPr>
              <w:numPr>
                <w:ilvl w:val="0"/>
                <w:numId w:val="6"/>
              </w:numPr>
              <w:spacing w:after="0" w:line="240" w:lineRule="auto"/>
              <w:contextualSpacing/>
              <w:rPr>
                <w:rFonts w:ascii="Arial Narrow" w:hAnsi="Arial Narrow" w:cs="Calibri"/>
                <w:sz w:val="20"/>
                <w:szCs w:val="20"/>
              </w:rPr>
            </w:pPr>
            <w:r w:rsidRPr="00D96E55">
              <w:rPr>
                <w:rFonts w:ascii="Arial" w:hAnsi="Arial" w:cs="Arial"/>
                <w:sz w:val="20"/>
                <w:szCs w:val="20"/>
              </w:rPr>
              <w:t>zewnętrzny głośnik alarmowy</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7E74C40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609194AA"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4C01204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CE9AF0A" w14:textId="77777777" w:rsidTr="008E7DA8">
        <w:trPr>
          <w:cantSplit/>
          <w:trHeight w:val="555"/>
          <w:jc w:val="center"/>
        </w:trPr>
        <w:tc>
          <w:tcPr>
            <w:tcW w:w="421" w:type="dxa"/>
            <w:shd w:val="clear" w:color="auto" w:fill="FFFFFF"/>
            <w:tcMar>
              <w:left w:w="70" w:type="dxa"/>
            </w:tcMar>
            <w:vAlign w:val="center"/>
          </w:tcPr>
          <w:p w14:paraId="612B0451"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4A51911C" w14:textId="77777777" w:rsidR="006D523E" w:rsidRPr="00D96E55" w:rsidRDefault="006D523E" w:rsidP="008E7DA8">
            <w:pPr>
              <w:spacing w:after="0" w:line="240" w:lineRule="auto"/>
              <w:rPr>
                <w:rFonts w:ascii="Arial Narrow" w:hAnsi="Arial Narrow" w:cs="Calibri"/>
                <w:sz w:val="20"/>
                <w:szCs w:val="20"/>
              </w:rPr>
            </w:pPr>
            <w:proofErr w:type="spellStart"/>
            <w:r w:rsidRPr="00D96E55">
              <w:rPr>
                <w:rFonts w:ascii="Arial" w:hAnsi="Arial" w:cs="Arial"/>
                <w:sz w:val="20"/>
                <w:szCs w:val="20"/>
              </w:rPr>
              <w:t>Wieloodprowadzeniowa</w:t>
            </w:r>
            <w:proofErr w:type="spellEnd"/>
            <w:r w:rsidRPr="00D96E55">
              <w:rPr>
                <w:rFonts w:ascii="Arial" w:hAnsi="Arial" w:cs="Arial"/>
                <w:sz w:val="20"/>
                <w:szCs w:val="20"/>
              </w:rPr>
              <w:t xml:space="preserve"> analiza zaburzeń rytmu z alarmami; klasyfikacja min. 18 rodzajów zaburzeń rytmu, w tym migotania przedsionków</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3638B86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39077ACC"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6EFEB81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C0C19C9" w14:textId="77777777" w:rsidTr="008E7DA8">
        <w:trPr>
          <w:cantSplit/>
          <w:trHeight w:val="555"/>
          <w:jc w:val="center"/>
        </w:trPr>
        <w:tc>
          <w:tcPr>
            <w:tcW w:w="421" w:type="dxa"/>
            <w:shd w:val="clear" w:color="auto" w:fill="FFFFFF"/>
            <w:tcMar>
              <w:left w:w="70" w:type="dxa"/>
            </w:tcMar>
            <w:vAlign w:val="center"/>
          </w:tcPr>
          <w:p w14:paraId="6BECD431"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7795598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Detekcja impulsów stymulatora; prezentacja impulsów na krzywej EKG w innym kolorze niż krzywa EKG pacjenta</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37988874"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71B7A015"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2C852C9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F72971B" w14:textId="77777777" w:rsidTr="008E7DA8">
        <w:trPr>
          <w:cantSplit/>
          <w:trHeight w:val="555"/>
          <w:jc w:val="center"/>
        </w:trPr>
        <w:tc>
          <w:tcPr>
            <w:tcW w:w="421" w:type="dxa"/>
            <w:shd w:val="clear" w:color="auto" w:fill="FFFFFF"/>
            <w:tcMar>
              <w:left w:w="70" w:type="dxa"/>
            </w:tcMar>
            <w:vAlign w:val="center"/>
          </w:tcPr>
          <w:p w14:paraId="4745FCB3"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62FC403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Sterowanie ustawieniami alarmów, w tym wyłączaniem, włączaniem i regulacją zakresów wszystkich monitorowanych parametrów; funkcja startu i zatrzymywania pomiarów NIBP</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023821A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3E6FA277"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5BB87BC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B650850" w14:textId="77777777" w:rsidTr="008E7DA8">
        <w:trPr>
          <w:cantSplit/>
          <w:trHeight w:val="555"/>
          <w:jc w:val="center"/>
        </w:trPr>
        <w:tc>
          <w:tcPr>
            <w:tcW w:w="421" w:type="dxa"/>
            <w:shd w:val="clear" w:color="auto" w:fill="FFFFFF"/>
            <w:tcMar>
              <w:left w:w="70" w:type="dxa"/>
            </w:tcMar>
            <w:vAlign w:val="center"/>
          </w:tcPr>
          <w:p w14:paraId="7A1BB7A7"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1461818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Pamięć trendów graficznych i numerycznych wszystkich mierzonych parametrów do retrospektywnej analizy (w tym trend zaburzeń rytmu i zmienności rytmu) oraz rejestrowanych krzywych z okresu min. 120 h </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7BB1BA7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6C4BD64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podać</w:t>
            </w:r>
          </w:p>
        </w:tc>
        <w:tc>
          <w:tcPr>
            <w:tcW w:w="1256" w:type="dxa"/>
            <w:tcMar>
              <w:left w:w="70" w:type="dxa"/>
            </w:tcMar>
            <w:vAlign w:val="center"/>
          </w:tcPr>
          <w:p w14:paraId="34673FE0"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780A3A2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7CF0F6A" w14:textId="77777777" w:rsidTr="008E7DA8">
        <w:trPr>
          <w:cantSplit/>
          <w:trHeight w:val="555"/>
          <w:jc w:val="center"/>
        </w:trPr>
        <w:tc>
          <w:tcPr>
            <w:tcW w:w="421" w:type="dxa"/>
            <w:shd w:val="clear" w:color="auto" w:fill="FFFFFF"/>
            <w:tcMar>
              <w:left w:w="70" w:type="dxa"/>
            </w:tcMar>
            <w:vAlign w:val="center"/>
          </w:tcPr>
          <w:p w14:paraId="2DFCB683"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52F2841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Możliwość rozbudowy o funkcję holterowską z zapisem min. 8 różnych przebiegów dynamicznych z ostatnich min. 3 dni</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3CC1A77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6C435766"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6E7CE0F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B012FAC" w14:textId="77777777" w:rsidTr="008E7DA8">
        <w:trPr>
          <w:cantSplit/>
          <w:trHeight w:val="555"/>
          <w:jc w:val="center"/>
        </w:trPr>
        <w:tc>
          <w:tcPr>
            <w:tcW w:w="421" w:type="dxa"/>
            <w:shd w:val="clear" w:color="auto" w:fill="FFFFFF"/>
            <w:tcMar>
              <w:left w:w="70" w:type="dxa"/>
            </w:tcMar>
            <w:vAlign w:val="center"/>
          </w:tcPr>
          <w:p w14:paraId="6D8F2B73"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2882C1B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Funkcja nakładania na siebie zespołów QRS z pomiarami ST celem ich porównania; analiza ST ze wszystkich monitorowanych </w:t>
            </w:r>
            <w:proofErr w:type="spellStart"/>
            <w:r w:rsidRPr="00D96E55">
              <w:rPr>
                <w:rFonts w:ascii="Arial" w:hAnsi="Arial" w:cs="Arial"/>
                <w:sz w:val="20"/>
                <w:szCs w:val="20"/>
              </w:rPr>
              <w:t>odprowadzeń</w:t>
            </w:r>
            <w:proofErr w:type="spellEnd"/>
            <w:r w:rsidRPr="00D96E55">
              <w:rPr>
                <w:rFonts w:ascii="Arial" w:hAnsi="Arial" w:cs="Arial"/>
                <w:sz w:val="20"/>
                <w:szCs w:val="20"/>
              </w:rPr>
              <w:t>, z regulacją zakresów alarmowych dla każdego odprowadzenia</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3B4EEC9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5DD72589"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21C7D9F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F52CAAB" w14:textId="77777777" w:rsidTr="008E7DA8">
        <w:trPr>
          <w:cantSplit/>
          <w:trHeight w:val="555"/>
          <w:jc w:val="center"/>
        </w:trPr>
        <w:tc>
          <w:tcPr>
            <w:tcW w:w="421" w:type="dxa"/>
            <w:shd w:val="clear" w:color="auto" w:fill="FFFFFF"/>
            <w:tcMar>
              <w:left w:w="70" w:type="dxa"/>
            </w:tcMar>
            <w:vAlign w:val="center"/>
          </w:tcPr>
          <w:p w14:paraId="478E9EA5"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4568EC8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Wprowadzenie danych demograficznych pacjenta w kardiomonitorze lub centrali – wyświetlenie w obydwu urządzeniach; automatyczne przenoszenie danych pacjenta pomiędzy sektorami po przeniesieniu pacjenta za pomocą monitora transportowego</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6546763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5B321C42"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2C72E89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60FCB86" w14:textId="77777777" w:rsidTr="008E7DA8">
        <w:trPr>
          <w:cantSplit/>
          <w:trHeight w:val="555"/>
          <w:jc w:val="center"/>
        </w:trPr>
        <w:tc>
          <w:tcPr>
            <w:tcW w:w="421" w:type="dxa"/>
            <w:shd w:val="clear" w:color="auto" w:fill="FFFFFF"/>
            <w:tcMar>
              <w:left w:w="70" w:type="dxa"/>
            </w:tcMar>
            <w:vAlign w:val="center"/>
          </w:tcPr>
          <w:p w14:paraId="3635D0B9"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4995117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Oprogramowanie w języku polskim</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76CAD36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5E1DB8FD"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354EAB5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C11D4D9" w14:textId="77777777" w:rsidTr="008E7DA8">
        <w:trPr>
          <w:cantSplit/>
          <w:trHeight w:val="555"/>
          <w:jc w:val="center"/>
        </w:trPr>
        <w:tc>
          <w:tcPr>
            <w:tcW w:w="421" w:type="dxa"/>
            <w:shd w:val="clear" w:color="auto" w:fill="FFFFFF"/>
            <w:tcMar>
              <w:left w:w="70" w:type="dxa"/>
            </w:tcMar>
            <w:vAlign w:val="center"/>
          </w:tcPr>
          <w:p w14:paraId="46FF9FE2"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57A5708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Wyposażenie centrali monitorującej: </w:t>
            </w:r>
          </w:p>
          <w:p w14:paraId="00DAB334"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r w:rsidRPr="00D96E55">
              <w:rPr>
                <w:rFonts w:ascii="Arial" w:hAnsi="Arial" w:cs="Arial"/>
                <w:sz w:val="20"/>
                <w:szCs w:val="20"/>
              </w:rPr>
              <w:t>klawiatura,</w:t>
            </w:r>
          </w:p>
          <w:p w14:paraId="6119824B"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r w:rsidRPr="00D96E55">
              <w:rPr>
                <w:rFonts w:ascii="Arial" w:hAnsi="Arial" w:cs="Arial"/>
                <w:sz w:val="20"/>
                <w:szCs w:val="20"/>
              </w:rPr>
              <w:t xml:space="preserve">mysz, </w:t>
            </w:r>
          </w:p>
          <w:p w14:paraId="2AA85E20"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r w:rsidRPr="00D96E55">
              <w:rPr>
                <w:rFonts w:ascii="Arial" w:hAnsi="Arial" w:cs="Arial"/>
                <w:sz w:val="20"/>
                <w:szCs w:val="20"/>
              </w:rPr>
              <w:t>drukarka laserowa,</w:t>
            </w:r>
          </w:p>
          <w:p w14:paraId="182FBFA1"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proofErr w:type="spellStart"/>
            <w:r w:rsidRPr="00D96E55">
              <w:rPr>
                <w:rFonts w:ascii="Arial" w:hAnsi="Arial" w:cs="Arial"/>
                <w:sz w:val="20"/>
                <w:szCs w:val="20"/>
              </w:rPr>
              <w:t>ups</w:t>
            </w:r>
            <w:proofErr w:type="spellEnd"/>
            <w:r w:rsidRPr="00D96E55">
              <w:rPr>
                <w:rFonts w:ascii="Arial" w:hAnsi="Arial" w:cs="Arial"/>
                <w:sz w:val="20"/>
                <w:szCs w:val="20"/>
              </w:rPr>
              <w:t>,</w:t>
            </w:r>
          </w:p>
          <w:p w14:paraId="7AD73A55"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proofErr w:type="spellStart"/>
            <w:r w:rsidRPr="00D96E55">
              <w:rPr>
                <w:rFonts w:ascii="Arial" w:hAnsi="Arial" w:cs="Arial"/>
                <w:sz w:val="20"/>
                <w:szCs w:val="20"/>
              </w:rPr>
              <w:t>switch</w:t>
            </w:r>
            <w:proofErr w:type="spellEnd"/>
            <w:r w:rsidRPr="00D96E55">
              <w:rPr>
                <w:rFonts w:ascii="Arial" w:hAnsi="Arial" w:cs="Arial"/>
                <w:sz w:val="20"/>
                <w:szCs w:val="20"/>
              </w:rPr>
              <w:t xml:space="preserve"> sieciowy</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2DE5CD96"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640CACF6"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55543F6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B6D266C" w14:textId="77777777" w:rsidTr="008E7DA8">
        <w:trPr>
          <w:cantSplit/>
          <w:trHeight w:val="555"/>
          <w:jc w:val="center"/>
        </w:trPr>
        <w:tc>
          <w:tcPr>
            <w:tcW w:w="421" w:type="dxa"/>
            <w:shd w:val="clear" w:color="auto" w:fill="FFFFFF"/>
            <w:tcMar>
              <w:left w:w="70" w:type="dxa"/>
            </w:tcMar>
            <w:vAlign w:val="center"/>
          </w:tcPr>
          <w:p w14:paraId="731F4EAA"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1319B4B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Obsługa za pomocą myszy i klawiatury</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5C35913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0E0FC2B2"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0DACDB7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D89570C" w14:textId="77777777" w:rsidTr="008E7DA8">
        <w:trPr>
          <w:cantSplit/>
          <w:trHeight w:val="555"/>
          <w:jc w:val="center"/>
        </w:trPr>
        <w:tc>
          <w:tcPr>
            <w:tcW w:w="421" w:type="dxa"/>
            <w:shd w:val="clear" w:color="auto" w:fill="FFFFFF"/>
            <w:tcMar>
              <w:left w:w="70" w:type="dxa"/>
            </w:tcMar>
            <w:vAlign w:val="center"/>
          </w:tcPr>
          <w:p w14:paraId="6567D92B"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5C0341F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Wydruki na drukarce laserowej</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040606B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763D0CA5"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1F1B188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95749CF" w14:textId="77777777" w:rsidTr="008E7DA8">
        <w:trPr>
          <w:cantSplit/>
          <w:trHeight w:val="555"/>
          <w:jc w:val="center"/>
        </w:trPr>
        <w:tc>
          <w:tcPr>
            <w:tcW w:w="421" w:type="dxa"/>
            <w:shd w:val="clear" w:color="auto" w:fill="FFFFFF"/>
            <w:tcMar>
              <w:left w:w="70" w:type="dxa"/>
            </w:tcMar>
            <w:vAlign w:val="center"/>
          </w:tcPr>
          <w:p w14:paraId="48DD5D4C"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4" w:space="0" w:color="auto"/>
              <w:left w:val="single" w:sz="4" w:space="0" w:color="auto"/>
              <w:bottom w:val="single" w:sz="4" w:space="0" w:color="auto"/>
              <w:right w:val="single" w:sz="4" w:space="0" w:color="auto"/>
            </w:tcBorders>
            <w:tcMar>
              <w:left w:w="70" w:type="dxa"/>
            </w:tcMar>
            <w:vAlign w:val="center"/>
          </w:tcPr>
          <w:p w14:paraId="6F5102D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Przyjmowanie i przesyłanie danych w standardzie HL7</w:t>
            </w:r>
          </w:p>
        </w:tc>
        <w:tc>
          <w:tcPr>
            <w:tcW w:w="1641" w:type="dxa"/>
            <w:tcBorders>
              <w:top w:val="single" w:sz="4" w:space="0" w:color="auto"/>
              <w:left w:val="single" w:sz="4" w:space="0" w:color="auto"/>
              <w:bottom w:val="single" w:sz="4" w:space="0" w:color="auto"/>
              <w:right w:val="single" w:sz="4" w:space="0" w:color="auto"/>
            </w:tcBorders>
            <w:tcMar>
              <w:left w:w="70" w:type="dxa"/>
            </w:tcMar>
            <w:vAlign w:val="center"/>
          </w:tcPr>
          <w:p w14:paraId="11E741A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6FCEA990"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664BE9D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7D504D1" w14:textId="77777777" w:rsidTr="008E7DA8">
        <w:trPr>
          <w:cantSplit/>
          <w:trHeight w:val="555"/>
          <w:jc w:val="center"/>
        </w:trPr>
        <w:tc>
          <w:tcPr>
            <w:tcW w:w="421" w:type="dxa"/>
            <w:shd w:val="clear" w:color="auto" w:fill="FFFFFF"/>
            <w:tcMar>
              <w:left w:w="70" w:type="dxa"/>
            </w:tcMar>
            <w:vAlign w:val="center"/>
          </w:tcPr>
          <w:p w14:paraId="74B7361B"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Mar>
              <w:left w:w="70" w:type="dxa"/>
            </w:tcMar>
            <w:vAlign w:val="center"/>
          </w:tcPr>
          <w:p w14:paraId="33A39495" w14:textId="77777777" w:rsidR="006D523E" w:rsidRPr="00D96E55" w:rsidRDefault="006D523E" w:rsidP="008E7DA8">
            <w:pPr>
              <w:spacing w:after="0" w:line="240" w:lineRule="auto"/>
              <w:rPr>
                <w:rFonts w:ascii="Arial Narrow" w:hAnsi="Arial Narrow" w:cs="Calibri"/>
                <w:sz w:val="20"/>
                <w:szCs w:val="20"/>
              </w:rPr>
            </w:pPr>
            <w:r>
              <w:rPr>
                <w:rFonts w:ascii="Arial" w:hAnsi="Arial" w:cs="Arial"/>
                <w:b/>
                <w:bCs/>
                <w:sz w:val="20"/>
                <w:szCs w:val="20"/>
              </w:rPr>
              <w:t>WYMAGANIA DODATKOWE</w:t>
            </w:r>
          </w:p>
        </w:tc>
        <w:tc>
          <w:tcPr>
            <w:tcW w:w="1641" w:type="dxa"/>
            <w:tcMar>
              <w:left w:w="70" w:type="dxa"/>
            </w:tcMar>
            <w:vAlign w:val="center"/>
          </w:tcPr>
          <w:p w14:paraId="2587EBD3"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b/>
                <w:bCs/>
                <w:sz w:val="20"/>
                <w:szCs w:val="20"/>
              </w:rPr>
              <w:t> </w:t>
            </w:r>
          </w:p>
        </w:tc>
        <w:tc>
          <w:tcPr>
            <w:tcW w:w="1256" w:type="dxa"/>
            <w:tcMar>
              <w:left w:w="70" w:type="dxa"/>
            </w:tcMar>
            <w:vAlign w:val="center"/>
          </w:tcPr>
          <w:p w14:paraId="6A6ED35E"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38AFB58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0E16F0E" w14:textId="77777777" w:rsidTr="008E7DA8">
        <w:trPr>
          <w:cantSplit/>
          <w:trHeight w:val="555"/>
          <w:jc w:val="center"/>
        </w:trPr>
        <w:tc>
          <w:tcPr>
            <w:tcW w:w="421" w:type="dxa"/>
            <w:shd w:val="clear" w:color="auto" w:fill="FFFFFF"/>
            <w:tcMar>
              <w:left w:w="70" w:type="dxa"/>
            </w:tcMar>
            <w:vAlign w:val="center"/>
          </w:tcPr>
          <w:p w14:paraId="5226A5E8"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Mar>
              <w:left w:w="70" w:type="dxa"/>
            </w:tcMar>
            <w:vAlign w:val="center"/>
          </w:tcPr>
          <w:p w14:paraId="2FB7A94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641" w:type="dxa"/>
            <w:tcMar>
              <w:left w:w="70" w:type="dxa"/>
            </w:tcMar>
            <w:vAlign w:val="center"/>
          </w:tcPr>
          <w:p w14:paraId="33E59CCD"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0ABD2B0F"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56" w:type="dxa"/>
            <w:tcMar>
              <w:left w:w="70" w:type="dxa"/>
            </w:tcMar>
            <w:vAlign w:val="center"/>
          </w:tcPr>
          <w:p w14:paraId="162995F9"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546B3BC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B5B6F12" w14:textId="77777777" w:rsidTr="008E7DA8">
        <w:trPr>
          <w:cantSplit/>
          <w:trHeight w:val="555"/>
          <w:jc w:val="center"/>
        </w:trPr>
        <w:tc>
          <w:tcPr>
            <w:tcW w:w="421" w:type="dxa"/>
            <w:shd w:val="clear" w:color="auto" w:fill="FFFFFF"/>
            <w:tcMar>
              <w:left w:w="70" w:type="dxa"/>
            </w:tcMar>
            <w:vAlign w:val="center"/>
          </w:tcPr>
          <w:p w14:paraId="536E282D"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Mar>
              <w:left w:w="70" w:type="dxa"/>
            </w:tcMar>
            <w:vAlign w:val="center"/>
          </w:tcPr>
          <w:p w14:paraId="44083A1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641" w:type="dxa"/>
            <w:tcMar>
              <w:left w:w="70" w:type="dxa"/>
            </w:tcMar>
            <w:vAlign w:val="center"/>
          </w:tcPr>
          <w:p w14:paraId="0AAA365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EF460B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56" w:type="dxa"/>
            <w:tcMar>
              <w:left w:w="70" w:type="dxa"/>
            </w:tcMar>
            <w:vAlign w:val="center"/>
          </w:tcPr>
          <w:p w14:paraId="402FC2B2"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034CFB9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4C0B858" w14:textId="77777777" w:rsidTr="008E7DA8">
        <w:trPr>
          <w:cantSplit/>
          <w:trHeight w:val="555"/>
          <w:jc w:val="center"/>
        </w:trPr>
        <w:tc>
          <w:tcPr>
            <w:tcW w:w="421" w:type="dxa"/>
            <w:shd w:val="clear" w:color="auto" w:fill="FFFFFF"/>
            <w:tcMar>
              <w:left w:w="70" w:type="dxa"/>
            </w:tcMar>
            <w:vAlign w:val="center"/>
          </w:tcPr>
          <w:p w14:paraId="3DC0E261"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6" w:space="0" w:color="auto"/>
            </w:tcBorders>
            <w:tcMar>
              <w:left w:w="70" w:type="dxa"/>
            </w:tcMar>
          </w:tcPr>
          <w:p w14:paraId="2BB96FBE"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641" w:type="dxa"/>
            <w:tcBorders>
              <w:top w:val="single" w:sz="6" w:space="0" w:color="auto"/>
            </w:tcBorders>
            <w:tcMar>
              <w:left w:w="70" w:type="dxa"/>
            </w:tcMar>
          </w:tcPr>
          <w:p w14:paraId="040090F6"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6" w:type="dxa"/>
            <w:tcMar>
              <w:left w:w="70" w:type="dxa"/>
            </w:tcMar>
            <w:vAlign w:val="center"/>
          </w:tcPr>
          <w:p w14:paraId="24C5E50A"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56F088E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82A84BB" w14:textId="77777777" w:rsidTr="008E7DA8">
        <w:trPr>
          <w:cantSplit/>
          <w:trHeight w:val="555"/>
          <w:jc w:val="center"/>
        </w:trPr>
        <w:tc>
          <w:tcPr>
            <w:tcW w:w="421" w:type="dxa"/>
            <w:shd w:val="clear" w:color="auto" w:fill="FFFFFF"/>
            <w:tcMar>
              <w:left w:w="70" w:type="dxa"/>
            </w:tcMar>
            <w:vAlign w:val="center"/>
          </w:tcPr>
          <w:p w14:paraId="506CEB2C" w14:textId="77777777" w:rsidR="006D523E" w:rsidRPr="00D96E55" w:rsidRDefault="006D523E" w:rsidP="006D523E">
            <w:pPr>
              <w:numPr>
                <w:ilvl w:val="0"/>
                <w:numId w:val="8"/>
              </w:numPr>
              <w:spacing w:after="0" w:line="240" w:lineRule="auto"/>
              <w:contextualSpacing/>
              <w:jc w:val="center"/>
              <w:rPr>
                <w:rFonts w:ascii="Arial Narrow" w:hAnsi="Arial Narrow"/>
                <w:sz w:val="20"/>
                <w:szCs w:val="20"/>
                <w:lang w:eastAsia="zh-CN"/>
              </w:rPr>
            </w:pPr>
          </w:p>
        </w:tc>
        <w:tc>
          <w:tcPr>
            <w:tcW w:w="4175" w:type="dxa"/>
            <w:tcBorders>
              <w:top w:val="single" w:sz="6" w:space="0" w:color="auto"/>
            </w:tcBorders>
            <w:tcMar>
              <w:left w:w="70" w:type="dxa"/>
            </w:tcMar>
          </w:tcPr>
          <w:p w14:paraId="7D86E3B4"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641" w:type="dxa"/>
            <w:tcBorders>
              <w:top w:val="single" w:sz="6" w:space="0" w:color="auto"/>
            </w:tcBorders>
            <w:tcMar>
              <w:left w:w="70" w:type="dxa"/>
            </w:tcMar>
          </w:tcPr>
          <w:p w14:paraId="3ADA5FBC"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6" w:type="dxa"/>
            <w:tcMar>
              <w:left w:w="70" w:type="dxa"/>
            </w:tcMar>
            <w:vAlign w:val="center"/>
          </w:tcPr>
          <w:p w14:paraId="66978623" w14:textId="77777777" w:rsidR="006D523E" w:rsidRPr="00D96E55" w:rsidRDefault="006D523E" w:rsidP="008E7DA8">
            <w:pPr>
              <w:spacing w:after="0" w:line="240" w:lineRule="auto"/>
              <w:rPr>
                <w:rFonts w:ascii="Arial Narrow" w:hAnsi="Arial Narrow" w:cs="Arial"/>
                <w:sz w:val="20"/>
                <w:szCs w:val="20"/>
              </w:rPr>
            </w:pPr>
          </w:p>
        </w:tc>
        <w:tc>
          <w:tcPr>
            <w:tcW w:w="1433" w:type="dxa"/>
            <w:tcMar>
              <w:left w:w="70" w:type="dxa"/>
            </w:tcMar>
            <w:vAlign w:val="center"/>
          </w:tcPr>
          <w:p w14:paraId="5E01DA8F" w14:textId="77777777" w:rsidR="006D523E" w:rsidRPr="00D96E55" w:rsidRDefault="006D523E" w:rsidP="008E7DA8">
            <w:pPr>
              <w:spacing w:after="0" w:line="240" w:lineRule="auto"/>
              <w:rPr>
                <w:rFonts w:ascii="Arial Narrow" w:hAnsi="Arial Narrow" w:cs="Arial"/>
                <w:sz w:val="20"/>
                <w:szCs w:val="20"/>
              </w:rPr>
            </w:pPr>
          </w:p>
        </w:tc>
      </w:tr>
    </w:tbl>
    <w:p w14:paraId="6232B92C"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4EF6B283" w14:textId="77777777" w:rsidR="006D523E" w:rsidRPr="00C5019F" w:rsidRDefault="006D523E" w:rsidP="006D523E">
      <w:pPr>
        <w:rPr>
          <w:sz w:val="20"/>
          <w:szCs w:val="20"/>
        </w:rPr>
      </w:pPr>
    </w:p>
    <w:p w14:paraId="692B2A26" w14:textId="77777777" w:rsidR="006D523E" w:rsidRDefault="006D523E" w:rsidP="006D523E">
      <w:pPr>
        <w:pStyle w:val="Akapitzlist"/>
        <w:ind w:left="0"/>
        <w:rPr>
          <w:rFonts w:ascii="Arial" w:hAnsi="Arial" w:cs="Arial"/>
          <w:sz w:val="20"/>
          <w:szCs w:val="20"/>
        </w:rPr>
      </w:pPr>
    </w:p>
    <w:p w14:paraId="37FCD67C" w14:textId="77777777" w:rsidR="006D523E" w:rsidRDefault="006D523E" w:rsidP="006D523E">
      <w:pPr>
        <w:pStyle w:val="Akapitzlist"/>
        <w:ind w:left="0"/>
        <w:rPr>
          <w:rFonts w:ascii="Arial" w:hAnsi="Arial" w:cs="Arial"/>
          <w:b/>
          <w:bCs/>
          <w:sz w:val="20"/>
          <w:szCs w:val="20"/>
        </w:rPr>
      </w:pPr>
    </w:p>
    <w:p w14:paraId="79BD3559" w14:textId="77777777" w:rsidR="006D523E" w:rsidRPr="00B922FA" w:rsidRDefault="006D523E" w:rsidP="006D523E">
      <w:pPr>
        <w:pStyle w:val="Akapitzlist"/>
        <w:ind w:left="0"/>
        <w:rPr>
          <w:rFonts w:ascii="Arial" w:hAnsi="Arial" w:cs="Arial"/>
          <w:b/>
          <w:bCs/>
          <w:sz w:val="20"/>
          <w:szCs w:val="20"/>
          <w:u w:val="single"/>
        </w:rPr>
      </w:pPr>
      <w:r w:rsidRPr="00B922FA">
        <w:rPr>
          <w:rFonts w:ascii="Arial" w:hAnsi="Arial" w:cs="Arial"/>
          <w:b/>
          <w:bCs/>
          <w:sz w:val="20"/>
          <w:szCs w:val="20"/>
          <w:u w:val="single"/>
        </w:rPr>
        <w:t xml:space="preserve">2. Centrala </w:t>
      </w:r>
      <w:r>
        <w:rPr>
          <w:rFonts w:ascii="Arial" w:hAnsi="Arial" w:cs="Arial"/>
          <w:b/>
          <w:bCs/>
          <w:sz w:val="20"/>
          <w:szCs w:val="20"/>
          <w:u w:val="single"/>
        </w:rPr>
        <w:t>nr 2</w:t>
      </w:r>
      <w:r w:rsidRPr="00B922FA">
        <w:rPr>
          <w:rFonts w:ascii="Arial" w:hAnsi="Arial" w:cs="Arial"/>
          <w:b/>
          <w:bCs/>
          <w:sz w:val="20"/>
          <w:szCs w:val="20"/>
          <w:u w:val="single"/>
        </w:rPr>
        <w:t xml:space="preserve"> </w:t>
      </w:r>
    </w:p>
    <w:p w14:paraId="6AB4A385"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3</w:t>
      </w:r>
      <w:r w:rsidRPr="0063125B">
        <w:rPr>
          <w:rFonts w:ascii="Arial" w:hAnsi="Arial" w:cs="Arial"/>
          <w:b/>
          <w:bCs/>
          <w:sz w:val="20"/>
          <w:szCs w:val="20"/>
        </w:rPr>
        <w:t xml:space="preserve"> szt.</w:t>
      </w:r>
    </w:p>
    <w:p w14:paraId="2EF21FD3"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19BBBAD2"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51FAC39C" w14:textId="77777777" w:rsidR="006D523E" w:rsidRPr="00C5019F" w:rsidRDefault="006D523E" w:rsidP="006D523E">
      <w:pPr>
        <w:rPr>
          <w:rFonts w:ascii="Arial" w:hAnsi="Arial" w:cs="Arial"/>
          <w:b/>
          <w:bCs/>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70" w:type="dxa"/>
          <w:right w:w="70" w:type="dxa"/>
        </w:tblCellMar>
        <w:tblLook w:val="0000" w:firstRow="0" w:lastRow="0" w:firstColumn="0" w:lastColumn="0" w:noHBand="0" w:noVBand="0"/>
      </w:tblPr>
      <w:tblGrid>
        <w:gridCol w:w="279"/>
        <w:gridCol w:w="4471"/>
        <w:gridCol w:w="1616"/>
        <w:gridCol w:w="1213"/>
        <w:gridCol w:w="1483"/>
      </w:tblGrid>
      <w:tr w:rsidR="006D523E" w:rsidRPr="00D96E55" w14:paraId="2EA83C61" w14:textId="77777777" w:rsidTr="008E7DA8">
        <w:trPr>
          <w:cantSplit/>
          <w:jc w:val="center"/>
        </w:trPr>
        <w:tc>
          <w:tcPr>
            <w:tcW w:w="279" w:type="dxa"/>
            <w:shd w:val="clear" w:color="auto" w:fill="D9D9D9"/>
            <w:tcMar>
              <w:left w:w="70" w:type="dxa"/>
            </w:tcMar>
            <w:vAlign w:val="center"/>
          </w:tcPr>
          <w:p w14:paraId="1C2F0FCA"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4471" w:type="dxa"/>
            <w:shd w:val="clear" w:color="auto" w:fill="D9D9D9"/>
            <w:tcMar>
              <w:left w:w="70" w:type="dxa"/>
            </w:tcMar>
            <w:vAlign w:val="center"/>
          </w:tcPr>
          <w:p w14:paraId="547D833C"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616" w:type="dxa"/>
            <w:shd w:val="clear" w:color="auto" w:fill="E6E6E6"/>
            <w:tcMar>
              <w:left w:w="70" w:type="dxa"/>
            </w:tcMar>
            <w:vAlign w:val="center"/>
          </w:tcPr>
          <w:p w14:paraId="6E20803E"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13" w:type="dxa"/>
            <w:shd w:val="clear" w:color="auto" w:fill="E6E6E6"/>
            <w:tcMar>
              <w:left w:w="70" w:type="dxa"/>
            </w:tcMar>
            <w:vAlign w:val="center"/>
          </w:tcPr>
          <w:p w14:paraId="6FE4B67E"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1483" w:type="dxa"/>
            <w:shd w:val="clear" w:color="auto" w:fill="E6E6E6"/>
            <w:tcMar>
              <w:left w:w="70" w:type="dxa"/>
            </w:tcMar>
            <w:vAlign w:val="center"/>
          </w:tcPr>
          <w:p w14:paraId="3439F63C"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6CCF4310" w14:textId="77777777" w:rsidTr="008E7DA8">
        <w:trPr>
          <w:cantSplit/>
          <w:jc w:val="center"/>
        </w:trPr>
        <w:tc>
          <w:tcPr>
            <w:tcW w:w="279" w:type="dxa"/>
            <w:shd w:val="clear" w:color="auto" w:fill="FFFFFF"/>
            <w:tcMar>
              <w:left w:w="70" w:type="dxa"/>
            </w:tcMar>
            <w:vAlign w:val="center"/>
          </w:tcPr>
          <w:p w14:paraId="07213440"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4471" w:type="dxa"/>
            <w:tcMar>
              <w:left w:w="70" w:type="dxa"/>
            </w:tcMar>
            <w:vAlign w:val="center"/>
          </w:tcPr>
          <w:p w14:paraId="1FDE3B04"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616" w:type="dxa"/>
            <w:tcMar>
              <w:left w:w="70" w:type="dxa"/>
            </w:tcMar>
            <w:vAlign w:val="center"/>
          </w:tcPr>
          <w:p w14:paraId="2B8AD209"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13" w:type="dxa"/>
            <w:tcMar>
              <w:left w:w="70" w:type="dxa"/>
            </w:tcMar>
            <w:vAlign w:val="center"/>
          </w:tcPr>
          <w:p w14:paraId="07A864FC"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1483" w:type="dxa"/>
            <w:tcMar>
              <w:left w:w="70" w:type="dxa"/>
            </w:tcMar>
            <w:vAlign w:val="center"/>
          </w:tcPr>
          <w:p w14:paraId="6236D67C"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33B5B6DF" w14:textId="77777777" w:rsidTr="008E7DA8">
        <w:trPr>
          <w:cantSplit/>
          <w:jc w:val="center"/>
        </w:trPr>
        <w:tc>
          <w:tcPr>
            <w:tcW w:w="279" w:type="dxa"/>
            <w:shd w:val="clear" w:color="auto" w:fill="FFFFFF"/>
            <w:tcMar>
              <w:left w:w="70" w:type="dxa"/>
            </w:tcMar>
            <w:vAlign w:val="center"/>
          </w:tcPr>
          <w:p w14:paraId="664CABDB"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2669D1E4" w14:textId="77777777" w:rsidR="006D523E" w:rsidRPr="00C5019F" w:rsidRDefault="006D523E" w:rsidP="008E7DA8">
            <w:pPr>
              <w:spacing w:after="0" w:line="276" w:lineRule="auto"/>
              <w:contextualSpacing/>
              <w:rPr>
                <w:rFonts w:ascii="Arial" w:hAnsi="Arial" w:cs="Arial"/>
                <w:sz w:val="20"/>
                <w:szCs w:val="20"/>
              </w:rPr>
            </w:pPr>
            <w:r w:rsidRPr="00D96E55">
              <w:rPr>
                <w:rFonts w:ascii="Arial" w:hAnsi="Arial" w:cs="Arial"/>
                <w:sz w:val="20"/>
                <w:szCs w:val="20"/>
              </w:rPr>
              <w:t xml:space="preserve">Stacja centralnego monitorowania umożliwiająca jednoczesne monitorowanie i podgląd danych pochodzących z 8 szt. kardiomonitorów działających we wspólnej sieci monitorowania parametrów życiowych pacjentów </w:t>
            </w:r>
          </w:p>
        </w:tc>
        <w:tc>
          <w:tcPr>
            <w:tcW w:w="1616" w:type="dxa"/>
            <w:tcBorders>
              <w:top w:val="single" w:sz="4" w:space="0" w:color="auto"/>
              <w:left w:val="single" w:sz="4" w:space="0" w:color="auto"/>
              <w:bottom w:val="single" w:sz="4" w:space="0" w:color="auto"/>
              <w:right w:val="single" w:sz="4" w:space="0" w:color="auto"/>
            </w:tcBorders>
            <w:tcMar>
              <w:left w:w="70" w:type="dxa"/>
            </w:tcMar>
            <w:vAlign w:val="center"/>
          </w:tcPr>
          <w:p w14:paraId="44A5EFCB" w14:textId="77777777" w:rsidR="006D523E" w:rsidRPr="00C5019F" w:rsidRDefault="006D523E" w:rsidP="008E7DA8">
            <w:pPr>
              <w:spacing w:after="0" w:line="276" w:lineRule="auto"/>
              <w:contextualSpacing/>
              <w:jc w:val="center"/>
              <w:rPr>
                <w:rFonts w:ascii="Arial" w:hAnsi="Arial" w:cs="Arial"/>
                <w:sz w:val="20"/>
                <w:szCs w:val="20"/>
              </w:rPr>
            </w:pPr>
            <w:r w:rsidRPr="00D96E55">
              <w:rPr>
                <w:rFonts w:ascii="Arial" w:hAnsi="Arial" w:cs="Arial"/>
                <w:sz w:val="20"/>
                <w:szCs w:val="20"/>
              </w:rPr>
              <w:t xml:space="preserve">TAK </w:t>
            </w:r>
          </w:p>
        </w:tc>
        <w:tc>
          <w:tcPr>
            <w:tcW w:w="1213" w:type="dxa"/>
            <w:tcMar>
              <w:left w:w="70" w:type="dxa"/>
            </w:tcMar>
            <w:vAlign w:val="center"/>
          </w:tcPr>
          <w:p w14:paraId="2CED2207"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203F33D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FC4F0C9" w14:textId="77777777" w:rsidTr="008E7DA8">
        <w:trPr>
          <w:cantSplit/>
          <w:trHeight w:val="313"/>
          <w:jc w:val="center"/>
        </w:trPr>
        <w:tc>
          <w:tcPr>
            <w:tcW w:w="279" w:type="dxa"/>
            <w:shd w:val="clear" w:color="auto" w:fill="FFFFFF"/>
            <w:tcMar>
              <w:left w:w="70" w:type="dxa"/>
            </w:tcMar>
            <w:vAlign w:val="center"/>
          </w:tcPr>
          <w:p w14:paraId="5D356014"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tcPr>
          <w:p w14:paraId="63B3BBA6" w14:textId="77777777" w:rsidR="006D523E" w:rsidRPr="000D04B5" w:rsidRDefault="006D523E" w:rsidP="008E7DA8">
            <w:pPr>
              <w:spacing w:after="0" w:line="276" w:lineRule="auto"/>
              <w:contextualSpacing/>
              <w:rPr>
                <w:rFonts w:ascii="Arial" w:hAnsi="Arial" w:cs="Arial"/>
                <w:b/>
                <w:bCs/>
                <w:sz w:val="20"/>
                <w:szCs w:val="20"/>
              </w:rPr>
            </w:pPr>
            <w:r w:rsidRPr="000D04B5">
              <w:rPr>
                <w:rFonts w:ascii="Arial" w:hAnsi="Arial" w:cs="Arial"/>
                <w:b/>
                <w:bCs/>
                <w:sz w:val="20"/>
                <w:szCs w:val="20"/>
              </w:rPr>
              <w:t>Dołączone 8 licencji</w:t>
            </w:r>
            <w:r>
              <w:rPr>
                <w:rFonts w:ascii="Arial" w:hAnsi="Arial" w:cs="Arial"/>
                <w:b/>
                <w:bCs/>
                <w:sz w:val="20"/>
                <w:szCs w:val="20"/>
              </w:rPr>
              <w:t xml:space="preserve"> </w:t>
            </w:r>
            <w:r w:rsidRPr="000D04B5">
              <w:rPr>
                <w:rFonts w:ascii="Arial" w:hAnsi="Arial" w:cs="Arial"/>
                <w:sz w:val="20"/>
                <w:szCs w:val="20"/>
              </w:rPr>
              <w:t>( w każdej</w:t>
            </w:r>
            <w:r>
              <w:rPr>
                <w:rFonts w:ascii="Arial" w:hAnsi="Arial" w:cs="Arial"/>
                <w:sz w:val="20"/>
                <w:szCs w:val="20"/>
              </w:rPr>
              <w:t xml:space="preserve"> z 3</w:t>
            </w:r>
            <w:r w:rsidRPr="000D04B5">
              <w:rPr>
                <w:rFonts w:ascii="Arial" w:hAnsi="Arial" w:cs="Arial"/>
                <w:sz w:val="20"/>
                <w:szCs w:val="20"/>
              </w:rPr>
              <w:t xml:space="preserve"> central )</w:t>
            </w:r>
          </w:p>
        </w:tc>
        <w:tc>
          <w:tcPr>
            <w:tcW w:w="1616" w:type="dxa"/>
            <w:tcBorders>
              <w:top w:val="single" w:sz="4" w:space="0" w:color="auto"/>
              <w:left w:val="single" w:sz="4" w:space="0" w:color="auto"/>
              <w:bottom w:val="single" w:sz="4" w:space="0" w:color="auto"/>
              <w:right w:val="single" w:sz="4" w:space="0" w:color="auto"/>
            </w:tcBorders>
            <w:tcMar>
              <w:left w:w="70" w:type="dxa"/>
            </w:tcMar>
            <w:vAlign w:val="center"/>
          </w:tcPr>
          <w:p w14:paraId="0132CE16" w14:textId="77777777" w:rsidR="006D523E" w:rsidRPr="00C5019F" w:rsidRDefault="006D523E" w:rsidP="008E7DA8">
            <w:pPr>
              <w:spacing w:after="0" w:line="276" w:lineRule="auto"/>
              <w:contextualSpacing/>
              <w:jc w:val="center"/>
              <w:rPr>
                <w:rFonts w:ascii="Arial" w:hAnsi="Arial" w:cs="Arial"/>
                <w:sz w:val="20"/>
                <w:szCs w:val="20"/>
              </w:rPr>
            </w:pPr>
            <w:r w:rsidRPr="00C5019F">
              <w:rPr>
                <w:rFonts w:ascii="Arial" w:hAnsi="Arial" w:cs="Arial"/>
                <w:sz w:val="20"/>
                <w:szCs w:val="20"/>
              </w:rPr>
              <w:t>TAK</w:t>
            </w:r>
          </w:p>
        </w:tc>
        <w:tc>
          <w:tcPr>
            <w:tcW w:w="1213" w:type="dxa"/>
            <w:tcMar>
              <w:left w:w="70" w:type="dxa"/>
            </w:tcMar>
            <w:vAlign w:val="center"/>
          </w:tcPr>
          <w:p w14:paraId="1518E25C"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76B0980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95F9C3F" w14:textId="77777777" w:rsidTr="008E7DA8">
        <w:trPr>
          <w:cantSplit/>
          <w:jc w:val="center"/>
        </w:trPr>
        <w:tc>
          <w:tcPr>
            <w:tcW w:w="279" w:type="dxa"/>
            <w:shd w:val="clear" w:color="auto" w:fill="FFFFFF"/>
            <w:tcMar>
              <w:left w:w="70" w:type="dxa"/>
            </w:tcMar>
            <w:vAlign w:val="center"/>
          </w:tcPr>
          <w:p w14:paraId="71564614"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15CB5F3C" w14:textId="77777777" w:rsidR="006D523E" w:rsidRPr="00D96E55" w:rsidRDefault="006D523E" w:rsidP="008E7DA8">
            <w:pPr>
              <w:spacing w:after="0" w:line="276" w:lineRule="auto"/>
              <w:contextualSpacing/>
              <w:rPr>
                <w:rFonts w:ascii="Arial" w:hAnsi="Arial" w:cs="Arial"/>
                <w:sz w:val="20"/>
                <w:szCs w:val="20"/>
              </w:rPr>
            </w:pPr>
            <w:r w:rsidRPr="00D96E55">
              <w:rPr>
                <w:rFonts w:ascii="Arial" w:hAnsi="Arial" w:cs="Arial"/>
                <w:sz w:val="20"/>
                <w:szCs w:val="20"/>
              </w:rPr>
              <w:t xml:space="preserve">Możliwość rozbudowy do </w:t>
            </w:r>
          </w:p>
          <w:p w14:paraId="36113EEA" w14:textId="77777777" w:rsidR="006D523E" w:rsidRPr="00C5019F" w:rsidRDefault="006D523E" w:rsidP="008E7DA8">
            <w:pPr>
              <w:spacing w:after="0" w:line="276" w:lineRule="auto"/>
              <w:contextualSpacing/>
              <w:rPr>
                <w:rFonts w:ascii="Arial" w:hAnsi="Arial" w:cs="Arial"/>
                <w:sz w:val="20"/>
                <w:szCs w:val="20"/>
              </w:rPr>
            </w:pPr>
            <w:r w:rsidRPr="00D96E55">
              <w:rPr>
                <w:rFonts w:ascii="Arial" w:hAnsi="Arial" w:cs="Arial"/>
                <w:sz w:val="20"/>
                <w:szCs w:val="20"/>
              </w:rPr>
              <w:t>min. 30 szt. urządzeń w sieci monitorowania</w:t>
            </w:r>
          </w:p>
        </w:tc>
        <w:tc>
          <w:tcPr>
            <w:tcW w:w="1616" w:type="dxa"/>
            <w:tcBorders>
              <w:top w:val="single" w:sz="4" w:space="0" w:color="auto"/>
              <w:left w:val="single" w:sz="4" w:space="0" w:color="auto"/>
              <w:bottom w:val="single" w:sz="4" w:space="0" w:color="auto"/>
              <w:right w:val="single" w:sz="4" w:space="0" w:color="auto"/>
            </w:tcBorders>
            <w:tcMar>
              <w:left w:w="70" w:type="dxa"/>
            </w:tcMar>
            <w:vAlign w:val="center"/>
          </w:tcPr>
          <w:p w14:paraId="4EA760BD" w14:textId="77777777" w:rsidR="006D523E" w:rsidRPr="00C5019F" w:rsidRDefault="006D523E" w:rsidP="008E7DA8">
            <w:pPr>
              <w:spacing w:after="0" w:line="276" w:lineRule="auto"/>
              <w:contextualSpacing/>
              <w:jc w:val="center"/>
              <w:rPr>
                <w:rFonts w:ascii="Arial" w:hAnsi="Arial" w:cs="Arial"/>
                <w:sz w:val="20"/>
                <w:szCs w:val="20"/>
              </w:rPr>
            </w:pPr>
            <w:r w:rsidRPr="00D96E55">
              <w:rPr>
                <w:rFonts w:ascii="Arial" w:hAnsi="Arial" w:cs="Arial"/>
                <w:sz w:val="20"/>
                <w:szCs w:val="20"/>
              </w:rPr>
              <w:t>TAK</w:t>
            </w:r>
          </w:p>
        </w:tc>
        <w:tc>
          <w:tcPr>
            <w:tcW w:w="1213" w:type="dxa"/>
            <w:tcMar>
              <w:left w:w="70" w:type="dxa"/>
            </w:tcMar>
            <w:vAlign w:val="center"/>
          </w:tcPr>
          <w:p w14:paraId="06370250"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07606DC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05B8C6C" w14:textId="77777777" w:rsidTr="008E7DA8">
        <w:trPr>
          <w:cantSplit/>
          <w:jc w:val="center"/>
        </w:trPr>
        <w:tc>
          <w:tcPr>
            <w:tcW w:w="279" w:type="dxa"/>
            <w:shd w:val="clear" w:color="auto" w:fill="FFFFFF"/>
            <w:tcMar>
              <w:left w:w="70" w:type="dxa"/>
            </w:tcMar>
            <w:vAlign w:val="center"/>
          </w:tcPr>
          <w:p w14:paraId="03F9DE87"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tcPr>
          <w:p w14:paraId="23DA990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Oprogramowanie centrali w języku polskim</w:t>
            </w:r>
          </w:p>
        </w:tc>
        <w:tc>
          <w:tcPr>
            <w:tcW w:w="1616" w:type="dxa"/>
            <w:tcBorders>
              <w:top w:val="single" w:sz="4" w:space="0" w:color="auto"/>
              <w:left w:val="single" w:sz="4" w:space="0" w:color="auto"/>
              <w:bottom w:val="single" w:sz="4" w:space="0" w:color="auto"/>
              <w:right w:val="single" w:sz="4" w:space="0" w:color="auto"/>
            </w:tcBorders>
            <w:tcMar>
              <w:left w:w="70" w:type="dxa"/>
            </w:tcMar>
            <w:vAlign w:val="center"/>
          </w:tcPr>
          <w:p w14:paraId="142CFC3B"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13" w:type="dxa"/>
            <w:tcMar>
              <w:left w:w="70" w:type="dxa"/>
            </w:tcMar>
            <w:vAlign w:val="center"/>
          </w:tcPr>
          <w:p w14:paraId="1CD52BBE"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38FBD65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E4550C1" w14:textId="77777777" w:rsidTr="008E7DA8">
        <w:trPr>
          <w:cantSplit/>
          <w:jc w:val="center"/>
        </w:trPr>
        <w:tc>
          <w:tcPr>
            <w:tcW w:w="279" w:type="dxa"/>
            <w:shd w:val="clear" w:color="auto" w:fill="FFFFFF"/>
            <w:tcMar>
              <w:left w:w="70" w:type="dxa"/>
            </w:tcMar>
            <w:vAlign w:val="center"/>
          </w:tcPr>
          <w:p w14:paraId="4326CE85"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tcPr>
          <w:p w14:paraId="42CDA28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System operacyjny nie starszy niż Windows 10 </w:t>
            </w:r>
          </w:p>
        </w:tc>
        <w:tc>
          <w:tcPr>
            <w:tcW w:w="1616" w:type="dxa"/>
            <w:tcBorders>
              <w:top w:val="single" w:sz="4" w:space="0" w:color="auto"/>
              <w:left w:val="single" w:sz="4" w:space="0" w:color="auto"/>
              <w:bottom w:val="single" w:sz="4" w:space="0" w:color="auto"/>
              <w:right w:val="single" w:sz="4" w:space="0" w:color="auto"/>
            </w:tcBorders>
            <w:tcMar>
              <w:left w:w="70" w:type="dxa"/>
            </w:tcMar>
            <w:vAlign w:val="center"/>
          </w:tcPr>
          <w:p w14:paraId="65DFEEB3" w14:textId="77777777" w:rsidR="006D523E" w:rsidRPr="00D96E55" w:rsidRDefault="006D523E" w:rsidP="008E7DA8">
            <w:pPr>
              <w:jc w:val="center"/>
              <w:rPr>
                <w:rFonts w:ascii="Arial" w:hAnsi="Arial" w:cs="Arial"/>
                <w:color w:val="000000"/>
                <w:sz w:val="20"/>
                <w:szCs w:val="20"/>
              </w:rPr>
            </w:pPr>
            <w:r w:rsidRPr="00D96E55">
              <w:rPr>
                <w:rFonts w:ascii="Arial" w:hAnsi="Arial" w:cs="Arial"/>
                <w:color w:val="000000"/>
                <w:sz w:val="20"/>
                <w:szCs w:val="20"/>
              </w:rPr>
              <w:t>TAK</w:t>
            </w:r>
          </w:p>
        </w:tc>
        <w:tc>
          <w:tcPr>
            <w:tcW w:w="1213" w:type="dxa"/>
            <w:tcMar>
              <w:left w:w="70" w:type="dxa"/>
            </w:tcMar>
            <w:vAlign w:val="center"/>
          </w:tcPr>
          <w:p w14:paraId="5AD53FF0"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4202BE2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210138A" w14:textId="77777777" w:rsidTr="008E7DA8">
        <w:trPr>
          <w:cantSplit/>
          <w:jc w:val="center"/>
        </w:trPr>
        <w:tc>
          <w:tcPr>
            <w:tcW w:w="279" w:type="dxa"/>
            <w:shd w:val="clear" w:color="auto" w:fill="FFFFFF"/>
            <w:tcMar>
              <w:left w:w="70" w:type="dxa"/>
            </w:tcMar>
            <w:vAlign w:val="center"/>
          </w:tcPr>
          <w:p w14:paraId="4437E89C"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2FE3831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Prezentacja danych na jednym kolorowym monitorze LCD, o przekątnej ekranu min. 21” i rozdzielczości min. 1920 x 1080  </w:t>
            </w:r>
          </w:p>
        </w:tc>
        <w:tc>
          <w:tcPr>
            <w:tcW w:w="1616" w:type="dxa"/>
            <w:tcBorders>
              <w:top w:val="single" w:sz="4" w:space="0" w:color="auto"/>
              <w:left w:val="single" w:sz="4" w:space="0" w:color="auto"/>
              <w:bottom w:val="single" w:sz="4" w:space="0" w:color="auto"/>
              <w:right w:val="single" w:sz="4" w:space="0" w:color="auto"/>
            </w:tcBorders>
            <w:tcMar>
              <w:left w:w="70" w:type="dxa"/>
            </w:tcMar>
            <w:vAlign w:val="center"/>
          </w:tcPr>
          <w:p w14:paraId="4629AC3A"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p w14:paraId="47C10BDB" w14:textId="77777777" w:rsidR="006D523E" w:rsidRPr="00D96E55" w:rsidRDefault="006D523E" w:rsidP="008E7DA8">
            <w:pPr>
              <w:jc w:val="center"/>
              <w:rPr>
                <w:rFonts w:ascii="Arial" w:hAnsi="Arial" w:cs="Arial"/>
                <w:color w:val="000000"/>
                <w:sz w:val="20"/>
                <w:szCs w:val="20"/>
              </w:rPr>
            </w:pPr>
            <w:r w:rsidRPr="00D96E55">
              <w:rPr>
                <w:rFonts w:ascii="Arial" w:hAnsi="Arial" w:cs="Arial"/>
                <w:color w:val="000000"/>
                <w:sz w:val="20"/>
                <w:szCs w:val="20"/>
              </w:rPr>
              <w:t>podać</w:t>
            </w:r>
          </w:p>
        </w:tc>
        <w:tc>
          <w:tcPr>
            <w:tcW w:w="1213" w:type="dxa"/>
            <w:tcMar>
              <w:left w:w="70" w:type="dxa"/>
            </w:tcMar>
            <w:vAlign w:val="center"/>
          </w:tcPr>
          <w:p w14:paraId="53F0A1C8"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517B4B9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26B0926" w14:textId="77777777" w:rsidTr="008E7DA8">
        <w:trPr>
          <w:cantSplit/>
          <w:jc w:val="center"/>
        </w:trPr>
        <w:tc>
          <w:tcPr>
            <w:tcW w:w="279" w:type="dxa"/>
            <w:shd w:val="clear" w:color="auto" w:fill="FFFFFF"/>
            <w:tcMar>
              <w:left w:w="70" w:type="dxa"/>
            </w:tcMar>
            <w:vAlign w:val="center"/>
          </w:tcPr>
          <w:p w14:paraId="3DCA3846"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11DDB68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rozbudowy do dwóch kolorowych monitorów LCD</w:t>
            </w:r>
          </w:p>
        </w:tc>
        <w:tc>
          <w:tcPr>
            <w:tcW w:w="1616" w:type="dxa"/>
            <w:tcBorders>
              <w:top w:val="single" w:sz="4" w:space="0" w:color="auto"/>
              <w:left w:val="single" w:sz="4" w:space="0" w:color="auto"/>
              <w:bottom w:val="single" w:sz="4" w:space="0" w:color="auto"/>
              <w:right w:val="single" w:sz="4" w:space="0" w:color="auto"/>
            </w:tcBorders>
            <w:tcMar>
              <w:left w:w="70" w:type="dxa"/>
            </w:tcMar>
            <w:vAlign w:val="center"/>
          </w:tcPr>
          <w:p w14:paraId="01B0A633" w14:textId="77777777" w:rsidR="006D523E" w:rsidRPr="00D96E55" w:rsidRDefault="006D523E" w:rsidP="008E7DA8">
            <w:pPr>
              <w:jc w:val="center"/>
              <w:rPr>
                <w:rFonts w:ascii="Arial" w:hAnsi="Arial" w:cs="Arial"/>
                <w:color w:val="000000"/>
                <w:sz w:val="20"/>
                <w:szCs w:val="20"/>
              </w:rPr>
            </w:pPr>
            <w:r w:rsidRPr="00D96E55">
              <w:rPr>
                <w:rFonts w:ascii="Arial" w:hAnsi="Arial" w:cs="Arial"/>
                <w:sz w:val="20"/>
                <w:szCs w:val="20"/>
              </w:rPr>
              <w:t>TAK</w:t>
            </w:r>
          </w:p>
        </w:tc>
        <w:tc>
          <w:tcPr>
            <w:tcW w:w="1213" w:type="dxa"/>
            <w:tcMar>
              <w:left w:w="70" w:type="dxa"/>
            </w:tcMar>
            <w:vAlign w:val="center"/>
          </w:tcPr>
          <w:p w14:paraId="70E4B2BD"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10A9F00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1EBAC20" w14:textId="77777777" w:rsidTr="008E7DA8">
        <w:trPr>
          <w:cantSplit/>
          <w:jc w:val="center"/>
        </w:trPr>
        <w:tc>
          <w:tcPr>
            <w:tcW w:w="279" w:type="dxa"/>
            <w:shd w:val="clear" w:color="auto" w:fill="FFFFFF"/>
            <w:tcMar>
              <w:left w:w="70" w:type="dxa"/>
            </w:tcMar>
            <w:vAlign w:val="center"/>
          </w:tcPr>
          <w:p w14:paraId="3F4ADC42"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35F0A79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Podgląd, monitorowanie i zapis danych wszystkich parametrów i przebiegów falowych z kardiomonitorów - wyświetlanie wszystkich krzywych dynamicznych i wartości numerycznych</w:t>
            </w:r>
          </w:p>
        </w:tc>
        <w:tc>
          <w:tcPr>
            <w:tcW w:w="1616" w:type="dxa"/>
            <w:tcBorders>
              <w:top w:val="single" w:sz="4" w:space="0" w:color="auto"/>
              <w:left w:val="single" w:sz="4" w:space="0" w:color="auto"/>
              <w:bottom w:val="single" w:sz="4" w:space="0" w:color="auto"/>
              <w:right w:val="single" w:sz="4" w:space="0" w:color="auto"/>
            </w:tcBorders>
            <w:tcMar>
              <w:left w:w="70" w:type="dxa"/>
            </w:tcMar>
            <w:vAlign w:val="center"/>
          </w:tcPr>
          <w:p w14:paraId="6C594C7A" w14:textId="77777777" w:rsidR="006D523E" w:rsidRPr="00D96E55" w:rsidRDefault="006D523E" w:rsidP="008E7DA8">
            <w:pPr>
              <w:jc w:val="center"/>
              <w:rPr>
                <w:rFonts w:ascii="Arial" w:hAnsi="Arial" w:cs="Arial"/>
                <w:color w:val="000000"/>
                <w:sz w:val="20"/>
                <w:szCs w:val="20"/>
              </w:rPr>
            </w:pPr>
            <w:r w:rsidRPr="00D96E55">
              <w:rPr>
                <w:rFonts w:ascii="Arial" w:hAnsi="Arial" w:cs="Arial"/>
                <w:color w:val="000000"/>
                <w:sz w:val="20"/>
                <w:szCs w:val="20"/>
              </w:rPr>
              <w:t>TAK</w:t>
            </w:r>
          </w:p>
        </w:tc>
        <w:tc>
          <w:tcPr>
            <w:tcW w:w="1213" w:type="dxa"/>
            <w:tcMar>
              <w:left w:w="70" w:type="dxa"/>
            </w:tcMar>
            <w:vAlign w:val="center"/>
          </w:tcPr>
          <w:p w14:paraId="38D7C641"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48DD6EA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59ABADE" w14:textId="77777777" w:rsidTr="008E7DA8">
        <w:trPr>
          <w:cantSplit/>
          <w:jc w:val="center"/>
        </w:trPr>
        <w:tc>
          <w:tcPr>
            <w:tcW w:w="279" w:type="dxa"/>
            <w:shd w:val="clear" w:color="auto" w:fill="FFFFFF"/>
            <w:tcMar>
              <w:left w:w="70" w:type="dxa"/>
            </w:tcMar>
            <w:vAlign w:val="center"/>
          </w:tcPr>
          <w:p w14:paraId="79373A30"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56C0394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Automatyczna oraz ręczna (przez Użytkownika) zmiana wielkości sektorów w celu zwiększenia prezentacji danych dla pacjentów wymagających wzmożonej opieki </w:t>
            </w:r>
          </w:p>
        </w:tc>
        <w:tc>
          <w:tcPr>
            <w:tcW w:w="1616" w:type="dxa"/>
            <w:tcBorders>
              <w:top w:val="single" w:sz="4" w:space="0" w:color="auto"/>
              <w:left w:val="single" w:sz="4" w:space="0" w:color="auto"/>
              <w:bottom w:val="single" w:sz="4" w:space="0" w:color="auto"/>
              <w:right w:val="single" w:sz="4" w:space="0" w:color="auto"/>
            </w:tcBorders>
            <w:tcMar>
              <w:left w:w="70" w:type="dxa"/>
            </w:tcMar>
            <w:vAlign w:val="center"/>
          </w:tcPr>
          <w:p w14:paraId="27630E2C" w14:textId="77777777" w:rsidR="006D523E" w:rsidRPr="00D96E55" w:rsidRDefault="006D523E" w:rsidP="008E7DA8">
            <w:pPr>
              <w:jc w:val="center"/>
              <w:rPr>
                <w:rFonts w:ascii="Arial" w:hAnsi="Arial" w:cs="Arial"/>
                <w:color w:val="000000"/>
                <w:sz w:val="20"/>
                <w:szCs w:val="20"/>
              </w:rPr>
            </w:pPr>
            <w:r w:rsidRPr="00D96E55">
              <w:rPr>
                <w:rFonts w:ascii="Arial" w:hAnsi="Arial" w:cs="Arial"/>
                <w:color w:val="000000"/>
                <w:sz w:val="20"/>
                <w:szCs w:val="20"/>
              </w:rPr>
              <w:t>TAK</w:t>
            </w:r>
          </w:p>
        </w:tc>
        <w:tc>
          <w:tcPr>
            <w:tcW w:w="1213" w:type="dxa"/>
            <w:tcMar>
              <w:left w:w="70" w:type="dxa"/>
            </w:tcMar>
            <w:vAlign w:val="center"/>
          </w:tcPr>
          <w:p w14:paraId="1E23879A"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5415DBB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94186BB" w14:textId="77777777" w:rsidTr="008E7DA8">
        <w:trPr>
          <w:cantSplit/>
          <w:trHeight w:val="555"/>
          <w:jc w:val="center"/>
        </w:trPr>
        <w:tc>
          <w:tcPr>
            <w:tcW w:w="279" w:type="dxa"/>
            <w:shd w:val="clear" w:color="auto" w:fill="FFFFFF"/>
            <w:tcMar>
              <w:left w:w="70" w:type="dxa"/>
            </w:tcMar>
            <w:vAlign w:val="center"/>
          </w:tcPr>
          <w:p w14:paraId="7BFFCA1C"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1EF990D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Funkcja drukowania raportów w tym min. raport z podsumowaniem danych pacjenta, zbiorcze zestawienie alarmów, raport </w:t>
            </w:r>
            <w:proofErr w:type="spellStart"/>
            <w:r w:rsidRPr="00D96E55">
              <w:rPr>
                <w:rFonts w:ascii="Arial" w:hAnsi="Arial" w:cs="Arial"/>
                <w:sz w:val="20"/>
                <w:szCs w:val="20"/>
              </w:rPr>
              <w:t>wieloodprowadzeniowego</w:t>
            </w:r>
            <w:proofErr w:type="spellEnd"/>
            <w:r w:rsidRPr="00D96E55">
              <w:rPr>
                <w:rFonts w:ascii="Arial" w:hAnsi="Arial" w:cs="Arial"/>
                <w:sz w:val="20"/>
                <w:szCs w:val="20"/>
              </w:rPr>
              <w:t xml:space="preserve"> EKG, raport z trendów, raport z odcinkami ST</w:t>
            </w:r>
          </w:p>
        </w:tc>
        <w:tc>
          <w:tcPr>
            <w:tcW w:w="1616" w:type="dxa"/>
            <w:tcBorders>
              <w:top w:val="single" w:sz="4" w:space="0" w:color="auto"/>
              <w:left w:val="single" w:sz="4" w:space="0" w:color="auto"/>
              <w:bottom w:val="single" w:sz="4" w:space="0" w:color="auto"/>
              <w:right w:val="single" w:sz="4" w:space="0" w:color="auto"/>
            </w:tcBorders>
            <w:tcMar>
              <w:left w:w="70" w:type="dxa"/>
            </w:tcMar>
            <w:vAlign w:val="center"/>
          </w:tcPr>
          <w:p w14:paraId="6736DEA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color w:val="000000"/>
                <w:sz w:val="20"/>
                <w:szCs w:val="20"/>
              </w:rPr>
              <w:t>TAK</w:t>
            </w:r>
          </w:p>
        </w:tc>
        <w:tc>
          <w:tcPr>
            <w:tcW w:w="1213" w:type="dxa"/>
            <w:tcMar>
              <w:left w:w="70" w:type="dxa"/>
            </w:tcMar>
            <w:vAlign w:val="center"/>
          </w:tcPr>
          <w:p w14:paraId="3F077B63"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1D1567F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DB158D0" w14:textId="77777777" w:rsidTr="008E7DA8">
        <w:trPr>
          <w:cantSplit/>
          <w:trHeight w:val="555"/>
          <w:jc w:val="center"/>
        </w:trPr>
        <w:tc>
          <w:tcPr>
            <w:tcW w:w="279" w:type="dxa"/>
            <w:shd w:val="clear" w:color="auto" w:fill="FFFFFF"/>
            <w:tcMar>
              <w:left w:w="70" w:type="dxa"/>
            </w:tcMar>
            <w:vAlign w:val="center"/>
          </w:tcPr>
          <w:p w14:paraId="41DA8947"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77D13E5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Funkcja ustawienia automatycznych wydruków podsumowania danych pacjenta przy przenoszeniu pacjenta oraz przy wypisie pacjenta</w:t>
            </w:r>
          </w:p>
        </w:tc>
        <w:tc>
          <w:tcPr>
            <w:tcW w:w="1616" w:type="dxa"/>
            <w:tcBorders>
              <w:top w:val="single" w:sz="4" w:space="0" w:color="auto"/>
              <w:left w:val="single" w:sz="4" w:space="0" w:color="auto"/>
              <w:bottom w:val="single" w:sz="4" w:space="0" w:color="auto"/>
              <w:right w:val="single" w:sz="4" w:space="0" w:color="auto"/>
            </w:tcBorders>
            <w:tcMar>
              <w:left w:w="70" w:type="dxa"/>
            </w:tcMar>
            <w:vAlign w:val="center"/>
          </w:tcPr>
          <w:p w14:paraId="315239E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color w:val="000000"/>
                <w:sz w:val="20"/>
                <w:szCs w:val="20"/>
              </w:rPr>
              <w:t>TAK</w:t>
            </w:r>
          </w:p>
        </w:tc>
        <w:tc>
          <w:tcPr>
            <w:tcW w:w="1213" w:type="dxa"/>
            <w:tcMar>
              <w:left w:w="70" w:type="dxa"/>
            </w:tcMar>
            <w:vAlign w:val="center"/>
          </w:tcPr>
          <w:p w14:paraId="3A83E460"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70DD1D1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EDC9402" w14:textId="77777777" w:rsidTr="008E7DA8">
        <w:trPr>
          <w:cantSplit/>
          <w:trHeight w:val="555"/>
          <w:jc w:val="center"/>
        </w:trPr>
        <w:tc>
          <w:tcPr>
            <w:tcW w:w="279" w:type="dxa"/>
            <w:shd w:val="clear" w:color="auto" w:fill="FFFFFF"/>
            <w:tcMar>
              <w:left w:w="70" w:type="dxa"/>
            </w:tcMar>
            <w:vAlign w:val="center"/>
          </w:tcPr>
          <w:p w14:paraId="47A90797"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3A95189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Alarmy 3-stopniowe (wizualne i akustyczne) z poszczególnych łóżek, z identyfikacją alarmującego łóżka</w:t>
            </w:r>
          </w:p>
        </w:tc>
        <w:tc>
          <w:tcPr>
            <w:tcW w:w="1616" w:type="dxa"/>
            <w:tcBorders>
              <w:top w:val="single" w:sz="4" w:space="0" w:color="auto"/>
              <w:left w:val="single" w:sz="4" w:space="0" w:color="auto"/>
              <w:bottom w:val="single" w:sz="4" w:space="0" w:color="auto"/>
              <w:right w:val="single" w:sz="4" w:space="0" w:color="auto"/>
            </w:tcBorders>
            <w:tcMar>
              <w:left w:w="70" w:type="dxa"/>
            </w:tcMar>
            <w:vAlign w:val="center"/>
          </w:tcPr>
          <w:p w14:paraId="04DCAEC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color w:val="000000"/>
                <w:sz w:val="20"/>
                <w:szCs w:val="20"/>
              </w:rPr>
              <w:t>TAK</w:t>
            </w:r>
          </w:p>
        </w:tc>
        <w:tc>
          <w:tcPr>
            <w:tcW w:w="1213" w:type="dxa"/>
            <w:tcMar>
              <w:left w:w="70" w:type="dxa"/>
            </w:tcMar>
            <w:vAlign w:val="center"/>
          </w:tcPr>
          <w:p w14:paraId="2128AC15"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305E5B2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E663465" w14:textId="77777777" w:rsidTr="008E7DA8">
        <w:trPr>
          <w:cantSplit/>
          <w:trHeight w:val="555"/>
          <w:jc w:val="center"/>
        </w:trPr>
        <w:tc>
          <w:tcPr>
            <w:tcW w:w="279" w:type="dxa"/>
            <w:shd w:val="clear" w:color="auto" w:fill="FFFFFF"/>
            <w:tcMar>
              <w:left w:w="70" w:type="dxa"/>
            </w:tcMar>
            <w:vAlign w:val="center"/>
          </w:tcPr>
          <w:p w14:paraId="5F26CF37"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6EE85D8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Sterowanie funkcjami kardiomonitorów, w tym ustawieniami alarmów i pomiarów, uruchamianie nieinwazyjnego pomiaru ciśnienia</w:t>
            </w:r>
          </w:p>
        </w:tc>
        <w:tc>
          <w:tcPr>
            <w:tcW w:w="1616" w:type="dxa"/>
            <w:tcBorders>
              <w:top w:val="single" w:sz="4" w:space="0" w:color="auto"/>
              <w:left w:val="single" w:sz="4" w:space="0" w:color="auto"/>
              <w:bottom w:val="single" w:sz="4" w:space="0" w:color="auto"/>
              <w:right w:val="single" w:sz="4" w:space="0" w:color="auto"/>
            </w:tcBorders>
            <w:tcMar>
              <w:left w:w="70" w:type="dxa"/>
            </w:tcMar>
          </w:tcPr>
          <w:p w14:paraId="6359CBA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3" w:type="dxa"/>
            <w:tcMar>
              <w:left w:w="70" w:type="dxa"/>
            </w:tcMar>
            <w:vAlign w:val="center"/>
          </w:tcPr>
          <w:p w14:paraId="06E5BE6D"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36C7146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A3538F0" w14:textId="77777777" w:rsidTr="008E7DA8">
        <w:trPr>
          <w:cantSplit/>
          <w:trHeight w:val="555"/>
          <w:jc w:val="center"/>
        </w:trPr>
        <w:tc>
          <w:tcPr>
            <w:tcW w:w="279" w:type="dxa"/>
            <w:shd w:val="clear" w:color="auto" w:fill="FFFFFF"/>
            <w:tcMar>
              <w:left w:w="70" w:type="dxa"/>
            </w:tcMar>
            <w:vAlign w:val="center"/>
          </w:tcPr>
          <w:p w14:paraId="01F4C808"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26AA9D5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Wpisywanie danych demograficznych pacjenta w centrali i w kardiomonitorach</w:t>
            </w:r>
          </w:p>
        </w:tc>
        <w:tc>
          <w:tcPr>
            <w:tcW w:w="1616" w:type="dxa"/>
            <w:tcBorders>
              <w:top w:val="single" w:sz="4" w:space="0" w:color="auto"/>
              <w:left w:val="single" w:sz="4" w:space="0" w:color="auto"/>
              <w:bottom w:val="single" w:sz="4" w:space="0" w:color="auto"/>
              <w:right w:val="single" w:sz="4" w:space="0" w:color="auto"/>
            </w:tcBorders>
            <w:tcMar>
              <w:left w:w="70" w:type="dxa"/>
            </w:tcMar>
          </w:tcPr>
          <w:p w14:paraId="7A63FD6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3" w:type="dxa"/>
            <w:tcMar>
              <w:left w:w="70" w:type="dxa"/>
            </w:tcMar>
            <w:vAlign w:val="center"/>
          </w:tcPr>
          <w:p w14:paraId="68FD82F4"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6095B45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312C338" w14:textId="77777777" w:rsidTr="008E7DA8">
        <w:trPr>
          <w:cantSplit/>
          <w:trHeight w:val="555"/>
          <w:jc w:val="center"/>
        </w:trPr>
        <w:tc>
          <w:tcPr>
            <w:tcW w:w="279" w:type="dxa"/>
            <w:shd w:val="clear" w:color="auto" w:fill="FFFFFF"/>
            <w:tcMar>
              <w:left w:w="70" w:type="dxa"/>
            </w:tcMar>
            <w:vAlign w:val="center"/>
          </w:tcPr>
          <w:p w14:paraId="16D63145"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322CF4F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Funkcja "holterowska": zapis ciągły przebiegów dynamicznych (w tym zapis 12 </w:t>
            </w:r>
            <w:proofErr w:type="spellStart"/>
            <w:r w:rsidRPr="00D96E55">
              <w:rPr>
                <w:rFonts w:ascii="Arial" w:hAnsi="Arial" w:cs="Arial"/>
                <w:sz w:val="20"/>
                <w:szCs w:val="20"/>
              </w:rPr>
              <w:t>odprowadzeń</w:t>
            </w:r>
            <w:proofErr w:type="spellEnd"/>
            <w:r w:rsidRPr="00D96E55">
              <w:rPr>
                <w:rFonts w:ascii="Arial" w:hAnsi="Arial" w:cs="Arial"/>
                <w:sz w:val="20"/>
                <w:szCs w:val="20"/>
              </w:rPr>
              <w:t xml:space="preserve"> EKG) z ostatnich minimalnie 120 h, z możliwością wglądu w dowolny fragment tego zapisu</w:t>
            </w:r>
          </w:p>
        </w:tc>
        <w:tc>
          <w:tcPr>
            <w:tcW w:w="1616" w:type="dxa"/>
            <w:tcBorders>
              <w:top w:val="single" w:sz="4" w:space="0" w:color="auto"/>
              <w:left w:val="single" w:sz="4" w:space="0" w:color="auto"/>
              <w:bottom w:val="single" w:sz="4" w:space="0" w:color="auto"/>
              <w:right w:val="single" w:sz="4" w:space="0" w:color="auto"/>
            </w:tcBorders>
            <w:tcMar>
              <w:left w:w="70" w:type="dxa"/>
            </w:tcMar>
          </w:tcPr>
          <w:p w14:paraId="01BF6E5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27F8F70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w:t>
            </w:r>
          </w:p>
        </w:tc>
        <w:tc>
          <w:tcPr>
            <w:tcW w:w="1213" w:type="dxa"/>
            <w:tcMar>
              <w:left w:w="70" w:type="dxa"/>
            </w:tcMar>
            <w:vAlign w:val="center"/>
          </w:tcPr>
          <w:p w14:paraId="152A2902"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0D73EB3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B18D043" w14:textId="77777777" w:rsidTr="008E7DA8">
        <w:trPr>
          <w:cantSplit/>
          <w:trHeight w:val="555"/>
          <w:jc w:val="center"/>
        </w:trPr>
        <w:tc>
          <w:tcPr>
            <w:tcW w:w="279" w:type="dxa"/>
            <w:shd w:val="clear" w:color="auto" w:fill="FFFFFF"/>
            <w:tcMar>
              <w:left w:w="70" w:type="dxa"/>
            </w:tcMar>
            <w:vAlign w:val="center"/>
          </w:tcPr>
          <w:p w14:paraId="71D7FDF4"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063665D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Pamięć stanów krytycznych (alarmów arytmii i innych zdarzeń, z zapisem odcinków monitorowanych krzywych dynamicznych i wartości liczbowych)</w:t>
            </w:r>
          </w:p>
        </w:tc>
        <w:tc>
          <w:tcPr>
            <w:tcW w:w="1616" w:type="dxa"/>
            <w:tcBorders>
              <w:top w:val="single" w:sz="4" w:space="0" w:color="auto"/>
              <w:left w:val="single" w:sz="4" w:space="0" w:color="auto"/>
              <w:bottom w:val="single" w:sz="4" w:space="0" w:color="auto"/>
              <w:right w:val="single" w:sz="4" w:space="0" w:color="auto"/>
            </w:tcBorders>
            <w:tcMar>
              <w:left w:w="70" w:type="dxa"/>
            </w:tcMar>
          </w:tcPr>
          <w:p w14:paraId="6FEDA7A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3" w:type="dxa"/>
            <w:tcMar>
              <w:left w:w="70" w:type="dxa"/>
            </w:tcMar>
            <w:vAlign w:val="center"/>
          </w:tcPr>
          <w:p w14:paraId="0B463EAA"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20DEB6D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27A9175" w14:textId="77777777" w:rsidTr="008E7DA8">
        <w:trPr>
          <w:cantSplit/>
          <w:trHeight w:val="555"/>
          <w:jc w:val="center"/>
        </w:trPr>
        <w:tc>
          <w:tcPr>
            <w:tcW w:w="279" w:type="dxa"/>
            <w:shd w:val="clear" w:color="auto" w:fill="FFFFFF"/>
            <w:tcMar>
              <w:left w:w="70" w:type="dxa"/>
            </w:tcMar>
            <w:vAlign w:val="center"/>
          </w:tcPr>
          <w:p w14:paraId="21FA6DBD"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1F50A58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Zapis alarmów i zdarzeń z okresu min. 30 dni. Możliwość przeszukiwania listy według pacjenta lub oddziału, według kategorii alarmu oraz według rodzaju wykonywanych przez personel czynności działań (np. wyłączenie alarmu). Zapis dostępny do wyświetlenia lub eksportu do pamięci USB lub do udostępnionego dysku sieciowego</w:t>
            </w:r>
          </w:p>
        </w:tc>
        <w:tc>
          <w:tcPr>
            <w:tcW w:w="1616" w:type="dxa"/>
            <w:tcBorders>
              <w:top w:val="single" w:sz="4" w:space="0" w:color="auto"/>
              <w:left w:val="single" w:sz="4" w:space="0" w:color="auto"/>
              <w:bottom w:val="single" w:sz="4" w:space="0" w:color="auto"/>
              <w:right w:val="single" w:sz="4" w:space="0" w:color="auto"/>
            </w:tcBorders>
            <w:tcMar>
              <w:left w:w="70" w:type="dxa"/>
            </w:tcMar>
          </w:tcPr>
          <w:p w14:paraId="73EA286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3" w:type="dxa"/>
            <w:tcMar>
              <w:left w:w="70" w:type="dxa"/>
            </w:tcMar>
            <w:vAlign w:val="center"/>
          </w:tcPr>
          <w:p w14:paraId="791C7F0F"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554350A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2C0F714" w14:textId="77777777" w:rsidTr="008E7DA8">
        <w:trPr>
          <w:cantSplit/>
          <w:trHeight w:val="555"/>
          <w:jc w:val="center"/>
        </w:trPr>
        <w:tc>
          <w:tcPr>
            <w:tcW w:w="279" w:type="dxa"/>
            <w:shd w:val="clear" w:color="auto" w:fill="FFFFFF"/>
            <w:tcMar>
              <w:left w:w="70" w:type="dxa"/>
            </w:tcMar>
            <w:vAlign w:val="center"/>
          </w:tcPr>
          <w:p w14:paraId="032AE71C"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1FF0DA1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Trendy graficzne i numeryczne wszystkich mierzonych przez kardiomonitory parametrów z ostatnich min. 120 h</w:t>
            </w:r>
          </w:p>
        </w:tc>
        <w:tc>
          <w:tcPr>
            <w:tcW w:w="1616" w:type="dxa"/>
            <w:tcBorders>
              <w:top w:val="single" w:sz="4" w:space="0" w:color="auto"/>
              <w:left w:val="single" w:sz="4" w:space="0" w:color="auto"/>
              <w:bottom w:val="single" w:sz="4" w:space="0" w:color="auto"/>
              <w:right w:val="single" w:sz="4" w:space="0" w:color="auto"/>
            </w:tcBorders>
            <w:tcMar>
              <w:left w:w="70" w:type="dxa"/>
            </w:tcMar>
          </w:tcPr>
          <w:p w14:paraId="75EB71AE"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p w14:paraId="6475226F" w14:textId="77777777" w:rsidR="006D523E" w:rsidRPr="00D96E55" w:rsidRDefault="006D523E" w:rsidP="008E7DA8">
            <w:pPr>
              <w:spacing w:after="0" w:line="240" w:lineRule="auto"/>
              <w:jc w:val="center"/>
              <w:rPr>
                <w:rFonts w:ascii="Arial" w:hAnsi="Arial" w:cs="Arial"/>
                <w:sz w:val="20"/>
                <w:szCs w:val="20"/>
              </w:rPr>
            </w:pPr>
          </w:p>
        </w:tc>
        <w:tc>
          <w:tcPr>
            <w:tcW w:w="1213" w:type="dxa"/>
            <w:tcMar>
              <w:left w:w="70" w:type="dxa"/>
            </w:tcMar>
            <w:vAlign w:val="center"/>
          </w:tcPr>
          <w:p w14:paraId="7CB6F0D6"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11422CE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3ADF52E" w14:textId="77777777" w:rsidTr="008E7DA8">
        <w:trPr>
          <w:cantSplit/>
          <w:trHeight w:val="555"/>
          <w:jc w:val="center"/>
        </w:trPr>
        <w:tc>
          <w:tcPr>
            <w:tcW w:w="279" w:type="dxa"/>
            <w:shd w:val="clear" w:color="auto" w:fill="FFFFFF"/>
            <w:tcMar>
              <w:left w:w="70" w:type="dxa"/>
            </w:tcMar>
            <w:vAlign w:val="center"/>
          </w:tcPr>
          <w:p w14:paraId="2FD38259"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603C602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Funkcja analizy najczęściej występujących alarmów u danego pacjenta z prezentacją wartości progowych i trendów podstawowych parametrów życiowych. Możliwość ustawienia głośności alarmów dla pory dziennej i nocnej</w:t>
            </w:r>
          </w:p>
        </w:tc>
        <w:tc>
          <w:tcPr>
            <w:tcW w:w="1616" w:type="dxa"/>
            <w:tcBorders>
              <w:top w:val="single" w:sz="4" w:space="0" w:color="auto"/>
              <w:left w:val="single" w:sz="4" w:space="0" w:color="auto"/>
              <w:bottom w:val="single" w:sz="4" w:space="0" w:color="auto"/>
              <w:right w:val="single" w:sz="4" w:space="0" w:color="auto"/>
            </w:tcBorders>
            <w:tcMar>
              <w:left w:w="70" w:type="dxa"/>
            </w:tcMar>
          </w:tcPr>
          <w:p w14:paraId="0740BCF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3" w:type="dxa"/>
            <w:tcMar>
              <w:left w:w="70" w:type="dxa"/>
            </w:tcMar>
            <w:vAlign w:val="center"/>
          </w:tcPr>
          <w:p w14:paraId="599EF812"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429FB34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3FED7D9" w14:textId="77777777" w:rsidTr="008E7DA8">
        <w:trPr>
          <w:cantSplit/>
          <w:trHeight w:val="555"/>
          <w:jc w:val="center"/>
        </w:trPr>
        <w:tc>
          <w:tcPr>
            <w:tcW w:w="279" w:type="dxa"/>
            <w:shd w:val="clear" w:color="auto" w:fill="FFFFFF"/>
            <w:tcMar>
              <w:left w:w="70" w:type="dxa"/>
            </w:tcMar>
            <w:vAlign w:val="center"/>
          </w:tcPr>
          <w:p w14:paraId="43A38A47"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73FC91D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rozbudowy o funkcję przesyłania i odbierania danych w standardzie HL7</w:t>
            </w:r>
          </w:p>
        </w:tc>
        <w:tc>
          <w:tcPr>
            <w:tcW w:w="1616" w:type="dxa"/>
            <w:tcBorders>
              <w:top w:val="single" w:sz="4" w:space="0" w:color="auto"/>
              <w:left w:val="single" w:sz="4" w:space="0" w:color="auto"/>
              <w:bottom w:val="single" w:sz="4" w:space="0" w:color="auto"/>
              <w:right w:val="single" w:sz="4" w:space="0" w:color="auto"/>
            </w:tcBorders>
            <w:tcMar>
              <w:left w:w="70" w:type="dxa"/>
            </w:tcMar>
          </w:tcPr>
          <w:p w14:paraId="3B73F35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3" w:type="dxa"/>
            <w:tcMar>
              <w:left w:w="70" w:type="dxa"/>
            </w:tcMar>
            <w:vAlign w:val="center"/>
          </w:tcPr>
          <w:p w14:paraId="6A4A6156"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4285043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4C95CBF" w14:textId="77777777" w:rsidTr="008E7DA8">
        <w:trPr>
          <w:cantSplit/>
          <w:trHeight w:val="555"/>
          <w:jc w:val="center"/>
        </w:trPr>
        <w:tc>
          <w:tcPr>
            <w:tcW w:w="279" w:type="dxa"/>
            <w:shd w:val="clear" w:color="auto" w:fill="FFFFFF"/>
            <w:tcMar>
              <w:left w:w="70" w:type="dxa"/>
            </w:tcMar>
            <w:vAlign w:val="center"/>
          </w:tcPr>
          <w:p w14:paraId="62AB3F9A"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4" w:space="0" w:color="auto"/>
              <w:left w:val="single" w:sz="4" w:space="0" w:color="auto"/>
              <w:bottom w:val="single" w:sz="4" w:space="0" w:color="auto"/>
              <w:right w:val="single" w:sz="4" w:space="0" w:color="auto"/>
            </w:tcBorders>
            <w:tcMar>
              <w:left w:w="70" w:type="dxa"/>
            </w:tcMar>
            <w:vAlign w:val="center"/>
          </w:tcPr>
          <w:p w14:paraId="5EB3D16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System z możliwością przyszłej integracji ze szpitalnymi systemami informatycznymi klasy HIS, co najmniej w zakresie importowania danych ADT (przyjęcia i wypisy pacjentów)</w:t>
            </w:r>
          </w:p>
        </w:tc>
        <w:tc>
          <w:tcPr>
            <w:tcW w:w="1616" w:type="dxa"/>
            <w:tcBorders>
              <w:top w:val="single" w:sz="4" w:space="0" w:color="auto"/>
              <w:left w:val="single" w:sz="4" w:space="0" w:color="auto"/>
              <w:bottom w:val="single" w:sz="4" w:space="0" w:color="auto"/>
              <w:right w:val="single" w:sz="4" w:space="0" w:color="auto"/>
            </w:tcBorders>
            <w:tcMar>
              <w:left w:w="70" w:type="dxa"/>
            </w:tcMar>
          </w:tcPr>
          <w:p w14:paraId="33747FA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13" w:type="dxa"/>
            <w:tcMar>
              <w:left w:w="70" w:type="dxa"/>
            </w:tcMar>
            <w:vAlign w:val="center"/>
          </w:tcPr>
          <w:p w14:paraId="17522ED1"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46DAD92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6F79C9D" w14:textId="77777777" w:rsidTr="008E7DA8">
        <w:trPr>
          <w:cantSplit/>
          <w:trHeight w:val="555"/>
          <w:jc w:val="center"/>
        </w:trPr>
        <w:tc>
          <w:tcPr>
            <w:tcW w:w="279" w:type="dxa"/>
            <w:shd w:val="clear" w:color="auto" w:fill="FFFFFF"/>
            <w:tcMar>
              <w:left w:w="70" w:type="dxa"/>
            </w:tcMar>
            <w:vAlign w:val="center"/>
          </w:tcPr>
          <w:p w14:paraId="4BF7F256"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Mar>
              <w:left w:w="70" w:type="dxa"/>
            </w:tcMar>
            <w:vAlign w:val="center"/>
          </w:tcPr>
          <w:p w14:paraId="0218BD1D" w14:textId="77777777" w:rsidR="006D523E" w:rsidRPr="00D96E55" w:rsidRDefault="006D523E" w:rsidP="008E7DA8">
            <w:pPr>
              <w:spacing w:after="0" w:line="240" w:lineRule="auto"/>
              <w:rPr>
                <w:rFonts w:ascii="Arial" w:hAnsi="Arial" w:cs="Arial"/>
                <w:sz w:val="20"/>
                <w:szCs w:val="20"/>
              </w:rPr>
            </w:pPr>
            <w:r>
              <w:rPr>
                <w:rFonts w:ascii="Arial" w:hAnsi="Arial" w:cs="Arial"/>
                <w:b/>
                <w:bCs/>
                <w:sz w:val="20"/>
                <w:szCs w:val="20"/>
              </w:rPr>
              <w:t>WYMAGANIA DODATKOWE</w:t>
            </w:r>
          </w:p>
        </w:tc>
        <w:tc>
          <w:tcPr>
            <w:tcW w:w="1616" w:type="dxa"/>
            <w:tcMar>
              <w:left w:w="70" w:type="dxa"/>
            </w:tcMar>
            <w:vAlign w:val="center"/>
          </w:tcPr>
          <w:p w14:paraId="0A1BBC4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13" w:type="dxa"/>
            <w:tcMar>
              <w:left w:w="70" w:type="dxa"/>
            </w:tcMar>
            <w:vAlign w:val="center"/>
          </w:tcPr>
          <w:p w14:paraId="6512D938"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1F24199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045322C" w14:textId="77777777" w:rsidTr="008E7DA8">
        <w:trPr>
          <w:cantSplit/>
          <w:trHeight w:val="555"/>
          <w:jc w:val="center"/>
        </w:trPr>
        <w:tc>
          <w:tcPr>
            <w:tcW w:w="279" w:type="dxa"/>
            <w:shd w:val="clear" w:color="auto" w:fill="FFFFFF"/>
            <w:tcMar>
              <w:left w:w="70" w:type="dxa"/>
            </w:tcMar>
            <w:vAlign w:val="center"/>
          </w:tcPr>
          <w:p w14:paraId="24400130"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Mar>
              <w:left w:w="70" w:type="dxa"/>
            </w:tcMar>
            <w:vAlign w:val="center"/>
          </w:tcPr>
          <w:p w14:paraId="467A533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616" w:type="dxa"/>
            <w:tcMar>
              <w:left w:w="70" w:type="dxa"/>
            </w:tcMar>
            <w:vAlign w:val="center"/>
          </w:tcPr>
          <w:p w14:paraId="5DD781CE"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2F9B9C58"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13" w:type="dxa"/>
            <w:tcMar>
              <w:left w:w="70" w:type="dxa"/>
            </w:tcMar>
            <w:vAlign w:val="center"/>
          </w:tcPr>
          <w:p w14:paraId="7FC9B402"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780B9AF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6B33440" w14:textId="77777777" w:rsidTr="008E7DA8">
        <w:trPr>
          <w:cantSplit/>
          <w:trHeight w:val="555"/>
          <w:jc w:val="center"/>
        </w:trPr>
        <w:tc>
          <w:tcPr>
            <w:tcW w:w="279" w:type="dxa"/>
            <w:shd w:val="clear" w:color="auto" w:fill="FFFFFF"/>
            <w:tcMar>
              <w:left w:w="70" w:type="dxa"/>
            </w:tcMar>
            <w:vAlign w:val="center"/>
          </w:tcPr>
          <w:p w14:paraId="29A2BB98"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Mar>
              <w:left w:w="70" w:type="dxa"/>
            </w:tcMar>
            <w:vAlign w:val="center"/>
          </w:tcPr>
          <w:p w14:paraId="6303889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616" w:type="dxa"/>
            <w:tcMar>
              <w:left w:w="70" w:type="dxa"/>
            </w:tcMar>
            <w:vAlign w:val="center"/>
          </w:tcPr>
          <w:p w14:paraId="199AEE0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67AB5E9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13" w:type="dxa"/>
            <w:tcMar>
              <w:left w:w="70" w:type="dxa"/>
            </w:tcMar>
            <w:vAlign w:val="center"/>
          </w:tcPr>
          <w:p w14:paraId="34586F9E"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3FBED30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7900ECB" w14:textId="77777777" w:rsidTr="008E7DA8">
        <w:trPr>
          <w:cantSplit/>
          <w:trHeight w:val="555"/>
          <w:jc w:val="center"/>
        </w:trPr>
        <w:tc>
          <w:tcPr>
            <w:tcW w:w="279" w:type="dxa"/>
            <w:shd w:val="clear" w:color="auto" w:fill="FFFFFF"/>
            <w:tcMar>
              <w:left w:w="70" w:type="dxa"/>
            </w:tcMar>
            <w:vAlign w:val="center"/>
          </w:tcPr>
          <w:p w14:paraId="73E83A43"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6" w:space="0" w:color="auto"/>
            </w:tcBorders>
            <w:tcMar>
              <w:left w:w="70" w:type="dxa"/>
            </w:tcMar>
          </w:tcPr>
          <w:p w14:paraId="2F101354"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616" w:type="dxa"/>
            <w:tcBorders>
              <w:top w:val="single" w:sz="6" w:space="0" w:color="auto"/>
            </w:tcBorders>
            <w:tcMar>
              <w:left w:w="70" w:type="dxa"/>
            </w:tcMar>
          </w:tcPr>
          <w:p w14:paraId="16C24214"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13" w:type="dxa"/>
            <w:tcMar>
              <w:left w:w="70" w:type="dxa"/>
            </w:tcMar>
            <w:vAlign w:val="center"/>
          </w:tcPr>
          <w:p w14:paraId="356DB476"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4CB0D96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F332D17" w14:textId="77777777" w:rsidTr="008E7DA8">
        <w:trPr>
          <w:cantSplit/>
          <w:trHeight w:val="555"/>
          <w:jc w:val="center"/>
        </w:trPr>
        <w:tc>
          <w:tcPr>
            <w:tcW w:w="279" w:type="dxa"/>
            <w:shd w:val="clear" w:color="auto" w:fill="FFFFFF"/>
            <w:tcMar>
              <w:left w:w="70" w:type="dxa"/>
            </w:tcMar>
            <w:vAlign w:val="center"/>
          </w:tcPr>
          <w:p w14:paraId="2C945033" w14:textId="77777777" w:rsidR="006D523E" w:rsidRPr="00D96E55" w:rsidRDefault="006D523E" w:rsidP="006D523E">
            <w:pPr>
              <w:numPr>
                <w:ilvl w:val="0"/>
                <w:numId w:val="9"/>
              </w:numPr>
              <w:spacing w:after="0" w:line="240" w:lineRule="auto"/>
              <w:contextualSpacing/>
              <w:jc w:val="center"/>
              <w:rPr>
                <w:rFonts w:ascii="Arial Narrow" w:hAnsi="Arial Narrow"/>
                <w:sz w:val="20"/>
                <w:szCs w:val="20"/>
                <w:lang w:eastAsia="zh-CN"/>
              </w:rPr>
            </w:pPr>
          </w:p>
        </w:tc>
        <w:tc>
          <w:tcPr>
            <w:tcW w:w="4471" w:type="dxa"/>
            <w:tcBorders>
              <w:top w:val="single" w:sz="6" w:space="0" w:color="auto"/>
            </w:tcBorders>
            <w:tcMar>
              <w:left w:w="70" w:type="dxa"/>
            </w:tcMar>
          </w:tcPr>
          <w:p w14:paraId="50D56ED2"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616" w:type="dxa"/>
            <w:tcBorders>
              <w:top w:val="single" w:sz="6" w:space="0" w:color="auto"/>
            </w:tcBorders>
            <w:tcMar>
              <w:left w:w="70" w:type="dxa"/>
            </w:tcMar>
          </w:tcPr>
          <w:p w14:paraId="27095445" w14:textId="77777777" w:rsidR="006D523E" w:rsidRPr="00D96E55" w:rsidRDefault="006D523E" w:rsidP="008E7DA8">
            <w:pPr>
              <w:spacing w:after="0" w:line="240" w:lineRule="auto"/>
              <w:jc w:val="center"/>
              <w:rPr>
                <w:rFonts w:ascii="Arial" w:hAnsi="Arial" w:cs="Arial"/>
                <w:color w:val="000000"/>
                <w:sz w:val="20"/>
                <w:szCs w:val="20"/>
              </w:rPr>
            </w:pPr>
            <w:r>
              <w:rPr>
                <w:rFonts w:ascii="Arial" w:hAnsi="Arial" w:cs="Arial"/>
                <w:sz w:val="20"/>
                <w:szCs w:val="20"/>
              </w:rPr>
              <w:t>TAK</w:t>
            </w:r>
          </w:p>
        </w:tc>
        <w:tc>
          <w:tcPr>
            <w:tcW w:w="1213" w:type="dxa"/>
            <w:tcMar>
              <w:left w:w="70" w:type="dxa"/>
            </w:tcMar>
            <w:vAlign w:val="center"/>
          </w:tcPr>
          <w:p w14:paraId="2BF296B6" w14:textId="77777777" w:rsidR="006D523E" w:rsidRPr="00D96E55" w:rsidRDefault="006D523E" w:rsidP="008E7DA8">
            <w:pPr>
              <w:spacing w:after="0" w:line="240" w:lineRule="auto"/>
              <w:rPr>
                <w:rFonts w:ascii="Arial Narrow" w:hAnsi="Arial Narrow" w:cs="Arial"/>
                <w:sz w:val="20"/>
                <w:szCs w:val="20"/>
              </w:rPr>
            </w:pPr>
          </w:p>
        </w:tc>
        <w:tc>
          <w:tcPr>
            <w:tcW w:w="1483" w:type="dxa"/>
            <w:tcMar>
              <w:left w:w="70" w:type="dxa"/>
            </w:tcMar>
            <w:vAlign w:val="center"/>
          </w:tcPr>
          <w:p w14:paraId="148C8E13" w14:textId="77777777" w:rsidR="006D523E" w:rsidRPr="00D96E55" w:rsidRDefault="006D523E" w:rsidP="008E7DA8">
            <w:pPr>
              <w:spacing w:after="0" w:line="240" w:lineRule="auto"/>
              <w:rPr>
                <w:rFonts w:ascii="Arial Narrow" w:hAnsi="Arial Narrow" w:cs="Arial"/>
                <w:sz w:val="20"/>
                <w:szCs w:val="20"/>
              </w:rPr>
            </w:pPr>
          </w:p>
        </w:tc>
      </w:tr>
    </w:tbl>
    <w:p w14:paraId="1955C26B"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0A104E7A" w14:textId="77777777" w:rsidR="006D523E" w:rsidRPr="00C5019F" w:rsidRDefault="006D523E" w:rsidP="006D523E">
      <w:pPr>
        <w:rPr>
          <w:sz w:val="20"/>
          <w:szCs w:val="20"/>
        </w:rPr>
      </w:pPr>
    </w:p>
    <w:p w14:paraId="2E9F5C5D" w14:textId="77777777" w:rsidR="006D523E" w:rsidRDefault="006D523E" w:rsidP="006D523E">
      <w:pPr>
        <w:pStyle w:val="Akapitzlist"/>
        <w:ind w:left="0"/>
        <w:rPr>
          <w:rFonts w:ascii="Arial" w:hAnsi="Arial" w:cs="Arial"/>
          <w:sz w:val="20"/>
          <w:szCs w:val="20"/>
        </w:rPr>
      </w:pPr>
    </w:p>
    <w:p w14:paraId="32A71E8C" w14:textId="77777777" w:rsidR="006D523E" w:rsidRPr="00B922FA" w:rsidRDefault="006D523E" w:rsidP="006D523E">
      <w:pPr>
        <w:pStyle w:val="Akapitzlist"/>
        <w:ind w:left="0"/>
        <w:rPr>
          <w:rFonts w:ascii="Arial" w:hAnsi="Arial" w:cs="Arial"/>
          <w:b/>
          <w:bCs/>
          <w:sz w:val="20"/>
          <w:szCs w:val="20"/>
          <w:u w:val="single"/>
        </w:rPr>
      </w:pPr>
      <w:r w:rsidRPr="00B922FA">
        <w:rPr>
          <w:rFonts w:ascii="Arial" w:hAnsi="Arial" w:cs="Arial"/>
          <w:b/>
          <w:bCs/>
          <w:sz w:val="20"/>
          <w:szCs w:val="20"/>
          <w:u w:val="single"/>
        </w:rPr>
        <w:t xml:space="preserve">3. Centrala </w:t>
      </w:r>
      <w:r>
        <w:rPr>
          <w:rFonts w:ascii="Arial" w:hAnsi="Arial" w:cs="Arial"/>
          <w:b/>
          <w:bCs/>
          <w:sz w:val="20"/>
          <w:szCs w:val="20"/>
          <w:u w:val="single"/>
        </w:rPr>
        <w:t>nr 3</w:t>
      </w:r>
      <w:r w:rsidRPr="00B922FA">
        <w:rPr>
          <w:rFonts w:ascii="Arial" w:hAnsi="Arial" w:cs="Arial"/>
          <w:b/>
          <w:bCs/>
          <w:sz w:val="20"/>
          <w:szCs w:val="20"/>
          <w:u w:val="single"/>
        </w:rPr>
        <w:t xml:space="preserve"> </w:t>
      </w:r>
    </w:p>
    <w:p w14:paraId="504BB4A1"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1 szt.</w:t>
      </w:r>
    </w:p>
    <w:p w14:paraId="035D612E"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3065C946"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4BE758AC"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25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70" w:type="dxa"/>
          <w:right w:w="70" w:type="dxa"/>
        </w:tblCellMar>
        <w:tblLook w:val="0000" w:firstRow="0" w:lastRow="0" w:firstColumn="0" w:lastColumn="0" w:noHBand="0" w:noVBand="0"/>
      </w:tblPr>
      <w:tblGrid>
        <w:gridCol w:w="274"/>
        <w:gridCol w:w="5817"/>
        <w:gridCol w:w="1252"/>
        <w:gridCol w:w="1154"/>
        <w:gridCol w:w="757"/>
      </w:tblGrid>
      <w:tr w:rsidR="006D523E" w:rsidRPr="00D96E55" w14:paraId="68581391" w14:textId="77777777" w:rsidTr="008E7DA8">
        <w:trPr>
          <w:cantSplit/>
          <w:jc w:val="center"/>
        </w:trPr>
        <w:tc>
          <w:tcPr>
            <w:tcW w:w="274" w:type="dxa"/>
            <w:shd w:val="clear" w:color="auto" w:fill="D9D9D9"/>
            <w:tcMar>
              <w:left w:w="70" w:type="dxa"/>
            </w:tcMar>
            <w:vAlign w:val="center"/>
          </w:tcPr>
          <w:p w14:paraId="05419AF3"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817" w:type="dxa"/>
            <w:shd w:val="clear" w:color="auto" w:fill="D9D9D9"/>
            <w:tcMar>
              <w:left w:w="70" w:type="dxa"/>
            </w:tcMar>
            <w:vAlign w:val="center"/>
          </w:tcPr>
          <w:p w14:paraId="40E2154C"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52" w:type="dxa"/>
            <w:shd w:val="clear" w:color="auto" w:fill="E6E6E6"/>
            <w:tcMar>
              <w:left w:w="70" w:type="dxa"/>
            </w:tcMar>
            <w:vAlign w:val="center"/>
          </w:tcPr>
          <w:p w14:paraId="3C57E737"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154" w:type="dxa"/>
            <w:shd w:val="clear" w:color="auto" w:fill="E6E6E6"/>
            <w:tcMar>
              <w:left w:w="70" w:type="dxa"/>
            </w:tcMar>
            <w:vAlign w:val="center"/>
          </w:tcPr>
          <w:p w14:paraId="134E0452"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57" w:type="dxa"/>
            <w:shd w:val="clear" w:color="auto" w:fill="E6E6E6"/>
            <w:tcMar>
              <w:left w:w="70" w:type="dxa"/>
            </w:tcMar>
            <w:vAlign w:val="center"/>
          </w:tcPr>
          <w:p w14:paraId="33088160"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34C28E53" w14:textId="77777777" w:rsidTr="008E7DA8">
        <w:trPr>
          <w:cantSplit/>
          <w:jc w:val="center"/>
        </w:trPr>
        <w:tc>
          <w:tcPr>
            <w:tcW w:w="274" w:type="dxa"/>
            <w:shd w:val="clear" w:color="auto" w:fill="FFFFFF"/>
            <w:tcMar>
              <w:left w:w="70" w:type="dxa"/>
            </w:tcMar>
            <w:vAlign w:val="center"/>
          </w:tcPr>
          <w:p w14:paraId="15F39DC3"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817" w:type="dxa"/>
            <w:tcMar>
              <w:left w:w="70" w:type="dxa"/>
            </w:tcMar>
            <w:vAlign w:val="center"/>
          </w:tcPr>
          <w:p w14:paraId="3DF7ED86"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2" w:type="dxa"/>
            <w:tcMar>
              <w:left w:w="70" w:type="dxa"/>
            </w:tcMar>
            <w:vAlign w:val="center"/>
          </w:tcPr>
          <w:p w14:paraId="6B60038C"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154" w:type="dxa"/>
            <w:tcMar>
              <w:left w:w="70" w:type="dxa"/>
            </w:tcMar>
            <w:vAlign w:val="center"/>
          </w:tcPr>
          <w:p w14:paraId="5D74F1D7"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57" w:type="dxa"/>
            <w:tcMar>
              <w:left w:w="70" w:type="dxa"/>
            </w:tcMar>
            <w:vAlign w:val="center"/>
          </w:tcPr>
          <w:p w14:paraId="6A6EB92B"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127E5059" w14:textId="77777777" w:rsidTr="008E7DA8">
        <w:trPr>
          <w:cantSplit/>
          <w:jc w:val="center"/>
        </w:trPr>
        <w:tc>
          <w:tcPr>
            <w:tcW w:w="274" w:type="dxa"/>
            <w:shd w:val="clear" w:color="auto" w:fill="FFFFFF"/>
            <w:tcMar>
              <w:left w:w="70" w:type="dxa"/>
            </w:tcMar>
            <w:vAlign w:val="center"/>
          </w:tcPr>
          <w:p w14:paraId="26DAC89E"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324F0D4C" w14:textId="77777777" w:rsidR="006D523E" w:rsidRPr="00C5019F" w:rsidRDefault="006D523E" w:rsidP="008E7DA8">
            <w:pPr>
              <w:spacing w:after="0" w:line="276" w:lineRule="auto"/>
              <w:contextualSpacing/>
              <w:rPr>
                <w:rFonts w:ascii="Arial Narrow" w:hAnsi="Arial Narrow"/>
                <w:sz w:val="20"/>
                <w:szCs w:val="20"/>
              </w:rPr>
            </w:pPr>
            <w:r w:rsidRPr="00D96E55">
              <w:rPr>
                <w:rFonts w:ascii="Arial" w:hAnsi="Arial" w:cs="Arial"/>
                <w:sz w:val="20"/>
                <w:szCs w:val="20"/>
              </w:rPr>
              <w:t xml:space="preserve">Stacja centralnego monitorowania umożliwiająca jednoczesne monitorowanie i podgląd danych pochodzących z 7 szt. kardiomonitorów działających we wspólnej sieci monitorowania parametrów życiowych pacjentów </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1DBDE36B" w14:textId="77777777" w:rsidR="006D523E" w:rsidRPr="00C5019F" w:rsidRDefault="006D523E" w:rsidP="008E7DA8">
            <w:pPr>
              <w:spacing w:after="0" w:line="276" w:lineRule="auto"/>
              <w:contextualSpacing/>
              <w:jc w:val="center"/>
              <w:rPr>
                <w:rFonts w:ascii="Arial Narrow" w:hAnsi="Arial Narrow"/>
                <w:sz w:val="20"/>
                <w:szCs w:val="20"/>
              </w:rPr>
            </w:pPr>
            <w:r w:rsidRPr="00D96E55">
              <w:rPr>
                <w:rFonts w:ascii="Arial" w:hAnsi="Arial" w:cs="Arial"/>
                <w:sz w:val="20"/>
                <w:szCs w:val="20"/>
              </w:rPr>
              <w:t xml:space="preserve">TAK </w:t>
            </w:r>
          </w:p>
        </w:tc>
        <w:tc>
          <w:tcPr>
            <w:tcW w:w="1154" w:type="dxa"/>
            <w:tcMar>
              <w:left w:w="70" w:type="dxa"/>
            </w:tcMar>
            <w:vAlign w:val="center"/>
          </w:tcPr>
          <w:p w14:paraId="18CA4C4D"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23DDE3F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255D1D0" w14:textId="77777777" w:rsidTr="008E7DA8">
        <w:trPr>
          <w:cantSplit/>
          <w:jc w:val="center"/>
        </w:trPr>
        <w:tc>
          <w:tcPr>
            <w:tcW w:w="274" w:type="dxa"/>
            <w:shd w:val="clear" w:color="auto" w:fill="FFFFFF"/>
            <w:tcMar>
              <w:left w:w="70" w:type="dxa"/>
            </w:tcMar>
            <w:vAlign w:val="center"/>
          </w:tcPr>
          <w:p w14:paraId="12DD17DD"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tcPr>
          <w:p w14:paraId="46E92F3C" w14:textId="77777777" w:rsidR="006D523E" w:rsidRPr="005B7D01" w:rsidRDefault="006D523E" w:rsidP="008E7DA8">
            <w:pPr>
              <w:spacing w:after="0" w:line="276" w:lineRule="auto"/>
              <w:contextualSpacing/>
              <w:rPr>
                <w:rFonts w:ascii="Arial" w:hAnsi="Arial" w:cs="Arial"/>
                <w:b/>
                <w:bCs/>
                <w:sz w:val="20"/>
                <w:szCs w:val="20"/>
              </w:rPr>
            </w:pPr>
            <w:r w:rsidRPr="005B7D01">
              <w:rPr>
                <w:rFonts w:ascii="Arial" w:hAnsi="Arial" w:cs="Arial"/>
                <w:b/>
                <w:bCs/>
                <w:sz w:val="20"/>
                <w:szCs w:val="20"/>
              </w:rPr>
              <w:t>Dołączone 7 licencji</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7AC5E23E" w14:textId="77777777" w:rsidR="006D523E" w:rsidRPr="00D96E55" w:rsidRDefault="006D523E" w:rsidP="008E7DA8">
            <w:pPr>
              <w:spacing w:after="0" w:line="276" w:lineRule="auto"/>
              <w:contextualSpacing/>
              <w:jc w:val="center"/>
              <w:rPr>
                <w:rFonts w:ascii="Arial" w:hAnsi="Arial" w:cs="Arial"/>
                <w:sz w:val="20"/>
                <w:szCs w:val="20"/>
              </w:rPr>
            </w:pPr>
            <w:r w:rsidRPr="00C5019F">
              <w:rPr>
                <w:rFonts w:ascii="Arial" w:hAnsi="Arial" w:cs="Arial"/>
                <w:sz w:val="20"/>
                <w:szCs w:val="20"/>
              </w:rPr>
              <w:t>TAK</w:t>
            </w:r>
          </w:p>
        </w:tc>
        <w:tc>
          <w:tcPr>
            <w:tcW w:w="1154" w:type="dxa"/>
            <w:tcMar>
              <w:left w:w="70" w:type="dxa"/>
            </w:tcMar>
            <w:vAlign w:val="center"/>
          </w:tcPr>
          <w:p w14:paraId="14854F60"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5942CA4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C40C866" w14:textId="77777777" w:rsidTr="008E7DA8">
        <w:trPr>
          <w:cantSplit/>
          <w:jc w:val="center"/>
        </w:trPr>
        <w:tc>
          <w:tcPr>
            <w:tcW w:w="274" w:type="dxa"/>
            <w:shd w:val="clear" w:color="auto" w:fill="FFFFFF"/>
            <w:tcMar>
              <w:left w:w="70" w:type="dxa"/>
            </w:tcMar>
            <w:vAlign w:val="center"/>
          </w:tcPr>
          <w:p w14:paraId="615F0D39"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168B3CDE" w14:textId="77777777" w:rsidR="006D523E" w:rsidRPr="00D96E55" w:rsidRDefault="006D523E" w:rsidP="008E7DA8">
            <w:pPr>
              <w:spacing w:after="0" w:line="276" w:lineRule="auto"/>
              <w:contextualSpacing/>
              <w:rPr>
                <w:rFonts w:ascii="Arial" w:hAnsi="Arial" w:cs="Arial"/>
                <w:sz w:val="20"/>
                <w:szCs w:val="20"/>
              </w:rPr>
            </w:pPr>
            <w:r w:rsidRPr="00D96E55">
              <w:rPr>
                <w:rFonts w:ascii="Arial" w:hAnsi="Arial" w:cs="Arial"/>
                <w:sz w:val="20"/>
                <w:szCs w:val="20"/>
              </w:rPr>
              <w:t xml:space="preserve">Możliwość rozbudowy do </w:t>
            </w:r>
          </w:p>
          <w:p w14:paraId="76AADF78" w14:textId="77777777" w:rsidR="006D523E" w:rsidRPr="00D96E55" w:rsidRDefault="006D523E" w:rsidP="008E7DA8">
            <w:pPr>
              <w:spacing w:after="0" w:line="276" w:lineRule="auto"/>
              <w:contextualSpacing/>
              <w:rPr>
                <w:rFonts w:ascii="Arial" w:hAnsi="Arial" w:cs="Arial"/>
                <w:sz w:val="20"/>
                <w:szCs w:val="20"/>
              </w:rPr>
            </w:pPr>
            <w:r w:rsidRPr="00D96E55">
              <w:rPr>
                <w:rFonts w:ascii="Arial" w:hAnsi="Arial" w:cs="Arial"/>
                <w:sz w:val="20"/>
                <w:szCs w:val="20"/>
              </w:rPr>
              <w:t>min. 30 szt. urządzeń w sieci monitorowania</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144C0219" w14:textId="77777777" w:rsidR="006D523E" w:rsidRPr="00D96E55" w:rsidRDefault="006D523E" w:rsidP="008E7DA8">
            <w:pPr>
              <w:spacing w:after="0" w:line="276" w:lineRule="auto"/>
              <w:contextualSpacing/>
              <w:jc w:val="center"/>
              <w:rPr>
                <w:rFonts w:ascii="Arial" w:hAnsi="Arial" w:cs="Arial"/>
                <w:sz w:val="20"/>
                <w:szCs w:val="20"/>
              </w:rPr>
            </w:pPr>
            <w:r w:rsidRPr="00D96E55">
              <w:rPr>
                <w:rFonts w:ascii="Arial" w:hAnsi="Arial" w:cs="Arial"/>
                <w:sz w:val="20"/>
                <w:szCs w:val="20"/>
              </w:rPr>
              <w:t>TAK</w:t>
            </w:r>
          </w:p>
        </w:tc>
        <w:tc>
          <w:tcPr>
            <w:tcW w:w="1154" w:type="dxa"/>
            <w:tcMar>
              <w:left w:w="70" w:type="dxa"/>
            </w:tcMar>
            <w:vAlign w:val="center"/>
          </w:tcPr>
          <w:p w14:paraId="42F9242A"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6AED4A1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8D12BFC" w14:textId="77777777" w:rsidTr="008E7DA8">
        <w:trPr>
          <w:cantSplit/>
          <w:jc w:val="center"/>
        </w:trPr>
        <w:tc>
          <w:tcPr>
            <w:tcW w:w="274" w:type="dxa"/>
            <w:shd w:val="clear" w:color="auto" w:fill="FFFFFF"/>
            <w:tcMar>
              <w:left w:w="70" w:type="dxa"/>
            </w:tcMar>
            <w:vAlign w:val="center"/>
          </w:tcPr>
          <w:p w14:paraId="4C54BBC2"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69B3DEF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Prezentacja danych na jednym kolorowym monitorze LCD, o przekątnej ekranu min. 21” i rozdzielczości min. 1920 x 1080  </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347E5DC3" w14:textId="77777777" w:rsidR="006D523E" w:rsidRPr="00D96E55" w:rsidRDefault="006D523E" w:rsidP="008E7DA8">
            <w:pPr>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6EDFD11D"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1B66261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B96EB85" w14:textId="77777777" w:rsidTr="008E7DA8">
        <w:trPr>
          <w:cantSplit/>
          <w:jc w:val="center"/>
        </w:trPr>
        <w:tc>
          <w:tcPr>
            <w:tcW w:w="274" w:type="dxa"/>
            <w:shd w:val="clear" w:color="auto" w:fill="FFFFFF"/>
            <w:tcMar>
              <w:left w:w="70" w:type="dxa"/>
            </w:tcMar>
            <w:vAlign w:val="center"/>
          </w:tcPr>
          <w:p w14:paraId="4B912947"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1AE9749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rozbudowy do dwóch kolorowych monitorów LCD</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092B937D"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154" w:type="dxa"/>
            <w:tcMar>
              <w:left w:w="70" w:type="dxa"/>
            </w:tcMar>
            <w:vAlign w:val="center"/>
          </w:tcPr>
          <w:p w14:paraId="67C5DDD4"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2CDBE96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D4FF6C2" w14:textId="77777777" w:rsidTr="008E7DA8">
        <w:trPr>
          <w:cantSplit/>
          <w:trHeight w:val="555"/>
          <w:jc w:val="center"/>
        </w:trPr>
        <w:tc>
          <w:tcPr>
            <w:tcW w:w="274" w:type="dxa"/>
            <w:shd w:val="clear" w:color="auto" w:fill="FFFFFF"/>
            <w:tcMar>
              <w:left w:w="70" w:type="dxa"/>
            </w:tcMar>
            <w:vAlign w:val="center"/>
          </w:tcPr>
          <w:p w14:paraId="37D5F687"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265F6F2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System operacyjny nie starszy niż Windows 10</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3637603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0573EBCA"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4B295FE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88B6347" w14:textId="77777777" w:rsidTr="008E7DA8">
        <w:trPr>
          <w:cantSplit/>
          <w:trHeight w:val="555"/>
          <w:jc w:val="center"/>
        </w:trPr>
        <w:tc>
          <w:tcPr>
            <w:tcW w:w="274" w:type="dxa"/>
            <w:shd w:val="clear" w:color="auto" w:fill="FFFFFF"/>
            <w:tcMar>
              <w:left w:w="70" w:type="dxa"/>
            </w:tcMar>
            <w:vAlign w:val="center"/>
          </w:tcPr>
          <w:p w14:paraId="4FBA36E9"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35D9589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Układu ekranu konfigurowany z poziomu użytkownika w trybie monitorowania, bez udziału serwisu:</w:t>
            </w:r>
          </w:p>
          <w:p w14:paraId="6E2891CA" w14:textId="77777777" w:rsidR="006D523E" w:rsidRPr="00D96E55" w:rsidRDefault="006D523E" w:rsidP="006D523E">
            <w:pPr>
              <w:numPr>
                <w:ilvl w:val="0"/>
                <w:numId w:val="5"/>
              </w:numPr>
              <w:spacing w:after="0" w:line="240" w:lineRule="auto"/>
              <w:contextualSpacing/>
              <w:rPr>
                <w:rFonts w:ascii="Arial Narrow" w:hAnsi="Arial Narrow" w:cs="Calibri"/>
                <w:sz w:val="20"/>
                <w:szCs w:val="20"/>
              </w:rPr>
            </w:pPr>
            <w:r w:rsidRPr="00D96E55">
              <w:rPr>
                <w:rFonts w:ascii="Arial" w:hAnsi="Arial" w:cs="Arial"/>
                <w:sz w:val="20"/>
                <w:szCs w:val="20"/>
              </w:rPr>
              <w:t>możliwość zmiany kolorów krzywych i parametrów liczbowych,</w:t>
            </w:r>
          </w:p>
          <w:p w14:paraId="256DD2AB" w14:textId="77777777" w:rsidR="006D523E" w:rsidRPr="00D96E55" w:rsidRDefault="006D523E" w:rsidP="006D523E">
            <w:pPr>
              <w:numPr>
                <w:ilvl w:val="0"/>
                <w:numId w:val="5"/>
              </w:numPr>
              <w:spacing w:after="0" w:line="240" w:lineRule="auto"/>
              <w:contextualSpacing/>
              <w:rPr>
                <w:rFonts w:ascii="Arial Narrow" w:hAnsi="Arial Narrow" w:cs="Calibri"/>
                <w:sz w:val="20"/>
                <w:szCs w:val="20"/>
              </w:rPr>
            </w:pPr>
            <w:r w:rsidRPr="00D96E55">
              <w:rPr>
                <w:rFonts w:ascii="Arial" w:hAnsi="Arial" w:cs="Arial"/>
                <w:sz w:val="20"/>
                <w:szCs w:val="20"/>
              </w:rPr>
              <w:t>prezentacja sektorów pacjenta w wariantach 1, 2 lub 3 kolumny,</w:t>
            </w:r>
          </w:p>
          <w:p w14:paraId="0137AD56" w14:textId="77777777" w:rsidR="006D523E" w:rsidRPr="00D96E55" w:rsidRDefault="006D523E" w:rsidP="006D523E">
            <w:pPr>
              <w:numPr>
                <w:ilvl w:val="0"/>
                <w:numId w:val="5"/>
              </w:numPr>
              <w:spacing w:after="0" w:line="240" w:lineRule="auto"/>
              <w:contextualSpacing/>
              <w:rPr>
                <w:rFonts w:ascii="Arial Narrow" w:hAnsi="Arial Narrow" w:cs="Calibri"/>
                <w:sz w:val="20"/>
                <w:szCs w:val="20"/>
              </w:rPr>
            </w:pPr>
            <w:r w:rsidRPr="00D96E55">
              <w:rPr>
                <w:rFonts w:ascii="Arial" w:hAnsi="Arial" w:cs="Arial"/>
                <w:sz w:val="20"/>
                <w:szCs w:val="20"/>
              </w:rPr>
              <w:t>regulowana wielkość poszczególnych sektorów pacjenta z indywidualnym wyborem układu krzywych i wartości liczbowych dla każdego sektora pacjenta,</w:t>
            </w:r>
          </w:p>
          <w:p w14:paraId="50016D18" w14:textId="77777777" w:rsidR="006D523E" w:rsidRPr="00D96E55" w:rsidRDefault="006D523E" w:rsidP="006D523E">
            <w:pPr>
              <w:numPr>
                <w:ilvl w:val="0"/>
                <w:numId w:val="5"/>
              </w:numPr>
              <w:spacing w:after="0" w:line="240" w:lineRule="auto"/>
              <w:contextualSpacing/>
              <w:rPr>
                <w:rFonts w:ascii="Arial Narrow" w:hAnsi="Arial Narrow" w:cs="Calibri"/>
                <w:sz w:val="20"/>
                <w:szCs w:val="20"/>
              </w:rPr>
            </w:pPr>
            <w:r w:rsidRPr="00D96E55">
              <w:rPr>
                <w:rFonts w:ascii="Arial" w:hAnsi="Arial" w:cs="Arial"/>
                <w:sz w:val="20"/>
                <w:szCs w:val="20"/>
              </w:rPr>
              <w:t>możliwość zminimalizowania nieużywanych sektorów pacjenta</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61C31C0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 xml:space="preserve">TAK </w:t>
            </w:r>
          </w:p>
        </w:tc>
        <w:tc>
          <w:tcPr>
            <w:tcW w:w="1154" w:type="dxa"/>
            <w:tcMar>
              <w:left w:w="70" w:type="dxa"/>
            </w:tcMar>
            <w:vAlign w:val="center"/>
          </w:tcPr>
          <w:p w14:paraId="1517ADA3"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486CFF4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792C4F0" w14:textId="77777777" w:rsidTr="008E7DA8">
        <w:trPr>
          <w:cantSplit/>
          <w:trHeight w:val="555"/>
          <w:jc w:val="center"/>
        </w:trPr>
        <w:tc>
          <w:tcPr>
            <w:tcW w:w="274" w:type="dxa"/>
            <w:shd w:val="clear" w:color="auto" w:fill="FFFFFF"/>
            <w:tcMar>
              <w:left w:w="70" w:type="dxa"/>
            </w:tcMar>
            <w:vAlign w:val="center"/>
          </w:tcPr>
          <w:p w14:paraId="366C4BA6"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739EE34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Monitorowanie i zapis danych z dowolnie wybranego stanowiska z wyświetleniem wszystkich krzywych dynamicznych i wartości numerycznych</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318177E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4EE0B400"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1D6645D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363F0AD" w14:textId="77777777" w:rsidTr="008E7DA8">
        <w:trPr>
          <w:cantSplit/>
          <w:trHeight w:val="555"/>
          <w:jc w:val="center"/>
        </w:trPr>
        <w:tc>
          <w:tcPr>
            <w:tcW w:w="274" w:type="dxa"/>
            <w:shd w:val="clear" w:color="auto" w:fill="FFFFFF"/>
            <w:tcMar>
              <w:left w:w="70" w:type="dxa"/>
            </w:tcMar>
            <w:vAlign w:val="center"/>
          </w:tcPr>
          <w:p w14:paraId="549A17FC"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3696EE7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Alarmy 3-stopniowe, wizualne, kodowane kolorami i akustyczne z poszczególnych łóżek:</w:t>
            </w:r>
          </w:p>
          <w:p w14:paraId="574850B5" w14:textId="77777777" w:rsidR="006D523E" w:rsidRPr="00D96E55" w:rsidRDefault="006D523E" w:rsidP="006D523E">
            <w:pPr>
              <w:numPr>
                <w:ilvl w:val="0"/>
                <w:numId w:val="6"/>
              </w:numPr>
              <w:spacing w:after="0" w:line="240" w:lineRule="auto"/>
              <w:contextualSpacing/>
              <w:rPr>
                <w:rFonts w:ascii="Arial Narrow" w:hAnsi="Arial Narrow" w:cs="Calibri"/>
                <w:sz w:val="20"/>
                <w:szCs w:val="20"/>
              </w:rPr>
            </w:pPr>
            <w:r w:rsidRPr="00D96E55">
              <w:rPr>
                <w:rFonts w:ascii="Arial" w:hAnsi="Arial" w:cs="Arial"/>
                <w:sz w:val="20"/>
                <w:szCs w:val="20"/>
              </w:rPr>
              <w:t xml:space="preserve">ustawianie głośności alarmów i jej narastania osobno dla każdej kategorii; </w:t>
            </w:r>
          </w:p>
          <w:p w14:paraId="0C4D100A" w14:textId="77777777" w:rsidR="006D523E" w:rsidRPr="00D96E55" w:rsidRDefault="006D523E" w:rsidP="006D523E">
            <w:pPr>
              <w:numPr>
                <w:ilvl w:val="0"/>
                <w:numId w:val="6"/>
              </w:numPr>
              <w:spacing w:after="0" w:line="240" w:lineRule="auto"/>
              <w:contextualSpacing/>
              <w:rPr>
                <w:rFonts w:ascii="Arial Narrow" w:hAnsi="Arial Narrow" w:cs="Calibri"/>
                <w:sz w:val="20"/>
                <w:szCs w:val="20"/>
              </w:rPr>
            </w:pPr>
            <w:r w:rsidRPr="00D96E55">
              <w:rPr>
                <w:rFonts w:ascii="Arial" w:hAnsi="Arial" w:cs="Arial"/>
                <w:sz w:val="20"/>
                <w:szCs w:val="20"/>
              </w:rPr>
              <w:t xml:space="preserve">ustawienie głośności minimalnej z blokadą jej minimalnej głośności, </w:t>
            </w:r>
          </w:p>
          <w:p w14:paraId="036D12C6" w14:textId="77777777" w:rsidR="006D523E" w:rsidRPr="00D96E55" w:rsidRDefault="006D523E" w:rsidP="006D523E">
            <w:pPr>
              <w:numPr>
                <w:ilvl w:val="0"/>
                <w:numId w:val="6"/>
              </w:numPr>
              <w:spacing w:after="0" w:line="240" w:lineRule="auto"/>
              <w:contextualSpacing/>
              <w:rPr>
                <w:rFonts w:ascii="Arial Narrow" w:hAnsi="Arial Narrow" w:cs="Calibri"/>
                <w:sz w:val="20"/>
                <w:szCs w:val="20"/>
              </w:rPr>
            </w:pPr>
            <w:r w:rsidRPr="00D96E55">
              <w:rPr>
                <w:rFonts w:ascii="Arial" w:hAnsi="Arial" w:cs="Arial"/>
                <w:sz w:val="20"/>
                <w:szCs w:val="20"/>
              </w:rPr>
              <w:t>zewnętrzny głośnik alarmowy</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0A75DFD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67181D01"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231DA58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0B7DA0E" w14:textId="77777777" w:rsidTr="008E7DA8">
        <w:trPr>
          <w:cantSplit/>
          <w:trHeight w:val="555"/>
          <w:jc w:val="center"/>
        </w:trPr>
        <w:tc>
          <w:tcPr>
            <w:tcW w:w="274" w:type="dxa"/>
            <w:shd w:val="clear" w:color="auto" w:fill="FFFFFF"/>
            <w:tcMar>
              <w:left w:w="70" w:type="dxa"/>
            </w:tcMar>
            <w:vAlign w:val="center"/>
          </w:tcPr>
          <w:p w14:paraId="6C15055F"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7D7BF642" w14:textId="77777777" w:rsidR="006D523E" w:rsidRPr="00D96E55" w:rsidRDefault="006D523E" w:rsidP="008E7DA8">
            <w:pPr>
              <w:spacing w:after="0" w:line="240" w:lineRule="auto"/>
              <w:rPr>
                <w:rFonts w:ascii="Arial Narrow" w:hAnsi="Arial Narrow" w:cs="Calibri"/>
                <w:sz w:val="20"/>
                <w:szCs w:val="20"/>
              </w:rPr>
            </w:pPr>
            <w:proofErr w:type="spellStart"/>
            <w:r w:rsidRPr="00D96E55">
              <w:rPr>
                <w:rFonts w:ascii="Arial" w:hAnsi="Arial" w:cs="Arial"/>
                <w:sz w:val="20"/>
                <w:szCs w:val="20"/>
              </w:rPr>
              <w:t>Wieloodprowadzeniowa</w:t>
            </w:r>
            <w:proofErr w:type="spellEnd"/>
            <w:r w:rsidRPr="00D96E55">
              <w:rPr>
                <w:rFonts w:ascii="Arial" w:hAnsi="Arial" w:cs="Arial"/>
                <w:sz w:val="20"/>
                <w:szCs w:val="20"/>
              </w:rPr>
              <w:t xml:space="preserve"> analiza zaburzeń rytmu z alarmami; klasyfikacja min. 18 rodzajów zaburzeń rytmu, w tym migotania przedsionków</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17A33FC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6CD2B498"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6A671C5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6F41C3B" w14:textId="77777777" w:rsidTr="008E7DA8">
        <w:trPr>
          <w:cantSplit/>
          <w:trHeight w:val="555"/>
          <w:jc w:val="center"/>
        </w:trPr>
        <w:tc>
          <w:tcPr>
            <w:tcW w:w="274" w:type="dxa"/>
            <w:shd w:val="clear" w:color="auto" w:fill="FFFFFF"/>
            <w:tcMar>
              <w:left w:w="70" w:type="dxa"/>
            </w:tcMar>
            <w:vAlign w:val="center"/>
          </w:tcPr>
          <w:p w14:paraId="7834FC63"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23C34FB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Detekcja impulsów stymulatora; prezentacja impulsów na krzywej EKG w innym kolorze niż krzywa EKG pacjenta</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16D6BD2F"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47247E67"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5E12167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3A27BF6" w14:textId="77777777" w:rsidTr="008E7DA8">
        <w:trPr>
          <w:cantSplit/>
          <w:trHeight w:val="555"/>
          <w:jc w:val="center"/>
        </w:trPr>
        <w:tc>
          <w:tcPr>
            <w:tcW w:w="274" w:type="dxa"/>
            <w:shd w:val="clear" w:color="auto" w:fill="FFFFFF"/>
            <w:tcMar>
              <w:left w:w="70" w:type="dxa"/>
            </w:tcMar>
            <w:vAlign w:val="center"/>
          </w:tcPr>
          <w:p w14:paraId="0DEBF734"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30772B6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Sterowanie ustawieniami alarmów, w tym wyłączaniem, włączaniem i regulacją zakresów wszystkich monitorowanych parametrów; funkcja startu i zatrzymywania pomiarów NIBP</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66C9F4DF"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6CC40E03"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385A84B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AE1FCC5" w14:textId="77777777" w:rsidTr="008E7DA8">
        <w:trPr>
          <w:cantSplit/>
          <w:trHeight w:val="555"/>
          <w:jc w:val="center"/>
        </w:trPr>
        <w:tc>
          <w:tcPr>
            <w:tcW w:w="274" w:type="dxa"/>
            <w:shd w:val="clear" w:color="auto" w:fill="FFFFFF"/>
            <w:tcMar>
              <w:left w:w="70" w:type="dxa"/>
            </w:tcMar>
            <w:vAlign w:val="center"/>
          </w:tcPr>
          <w:p w14:paraId="0B7A3C2D"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6B63397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Pamięć trendów graficznych i numerycznych wszystkich mierzonych parametrów do retrospektywnej analizy (w tym trend zaburzeń rytmu i zmienności rytmu) oraz rejestrowanych krzywych z okresu min. 120 h </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58A0E0D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2EDDE0E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podać</w:t>
            </w:r>
          </w:p>
        </w:tc>
        <w:tc>
          <w:tcPr>
            <w:tcW w:w="1154" w:type="dxa"/>
            <w:tcMar>
              <w:left w:w="70" w:type="dxa"/>
            </w:tcMar>
            <w:vAlign w:val="center"/>
          </w:tcPr>
          <w:p w14:paraId="11091CF7"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25A8E18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155B957" w14:textId="77777777" w:rsidTr="008E7DA8">
        <w:trPr>
          <w:cantSplit/>
          <w:trHeight w:val="555"/>
          <w:jc w:val="center"/>
        </w:trPr>
        <w:tc>
          <w:tcPr>
            <w:tcW w:w="274" w:type="dxa"/>
            <w:shd w:val="clear" w:color="auto" w:fill="FFFFFF"/>
            <w:tcMar>
              <w:left w:w="70" w:type="dxa"/>
            </w:tcMar>
            <w:vAlign w:val="center"/>
          </w:tcPr>
          <w:p w14:paraId="2AAAF8E5"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7C1B2F2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Możliwość rozbudowy o funkcję holterowską z zapisem min. 8 różnych przebiegów dynamicznych z ostatnich min. 3 dni</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39ED9DD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6BCD7934"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44AFA4E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0B4747E" w14:textId="77777777" w:rsidTr="008E7DA8">
        <w:trPr>
          <w:cantSplit/>
          <w:trHeight w:val="555"/>
          <w:jc w:val="center"/>
        </w:trPr>
        <w:tc>
          <w:tcPr>
            <w:tcW w:w="274" w:type="dxa"/>
            <w:shd w:val="clear" w:color="auto" w:fill="FFFFFF"/>
            <w:tcMar>
              <w:left w:w="70" w:type="dxa"/>
            </w:tcMar>
            <w:vAlign w:val="center"/>
          </w:tcPr>
          <w:p w14:paraId="70B3F167"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4241027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Funkcja nakładania na siebie zespołów QRS z pomiarami ST celem ich porównania; analiza ST ze wszystkich monitorowanych </w:t>
            </w:r>
            <w:proofErr w:type="spellStart"/>
            <w:r w:rsidRPr="00D96E55">
              <w:rPr>
                <w:rFonts w:ascii="Arial" w:hAnsi="Arial" w:cs="Arial"/>
                <w:sz w:val="20"/>
                <w:szCs w:val="20"/>
              </w:rPr>
              <w:t>odprowadzeń</w:t>
            </w:r>
            <w:proofErr w:type="spellEnd"/>
            <w:r w:rsidRPr="00D96E55">
              <w:rPr>
                <w:rFonts w:ascii="Arial" w:hAnsi="Arial" w:cs="Arial"/>
                <w:sz w:val="20"/>
                <w:szCs w:val="20"/>
              </w:rPr>
              <w:t>, z regulacją zakresów alarmowych dla każdego odprowadzenia</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5308676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04746C0F"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01623C6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F715314" w14:textId="77777777" w:rsidTr="008E7DA8">
        <w:trPr>
          <w:cantSplit/>
          <w:trHeight w:val="555"/>
          <w:jc w:val="center"/>
        </w:trPr>
        <w:tc>
          <w:tcPr>
            <w:tcW w:w="274" w:type="dxa"/>
            <w:shd w:val="clear" w:color="auto" w:fill="FFFFFF"/>
            <w:tcMar>
              <w:left w:w="70" w:type="dxa"/>
            </w:tcMar>
            <w:vAlign w:val="center"/>
          </w:tcPr>
          <w:p w14:paraId="15E5D247"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2CC0BE3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Wprowadzenie danych demograficznych pacjenta w kardiomonitorze lub centrali – wyświetlenie w obydwu urządzeniach; automatyczne przenoszenie danych pacjenta pomiędzy sektorami po przeniesieniu pacjenta za pomocą monitora transportowego</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794EA3C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58ECFBCA"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1684605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FE07DD8" w14:textId="77777777" w:rsidTr="008E7DA8">
        <w:trPr>
          <w:cantSplit/>
          <w:trHeight w:val="555"/>
          <w:jc w:val="center"/>
        </w:trPr>
        <w:tc>
          <w:tcPr>
            <w:tcW w:w="274" w:type="dxa"/>
            <w:shd w:val="clear" w:color="auto" w:fill="FFFFFF"/>
            <w:tcMar>
              <w:left w:w="70" w:type="dxa"/>
            </w:tcMar>
            <w:vAlign w:val="center"/>
          </w:tcPr>
          <w:p w14:paraId="698D262A"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66FE1BD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Oprogramowanie w języku polskim</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3D7F916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61F9E506"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4AD3F16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61C7E42" w14:textId="77777777" w:rsidTr="008E7DA8">
        <w:trPr>
          <w:cantSplit/>
          <w:trHeight w:val="555"/>
          <w:jc w:val="center"/>
        </w:trPr>
        <w:tc>
          <w:tcPr>
            <w:tcW w:w="274" w:type="dxa"/>
            <w:shd w:val="clear" w:color="auto" w:fill="FFFFFF"/>
            <w:tcMar>
              <w:left w:w="70" w:type="dxa"/>
            </w:tcMar>
            <w:vAlign w:val="center"/>
          </w:tcPr>
          <w:p w14:paraId="22488C41"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543969B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Wyposażenie centrali monitorującej: </w:t>
            </w:r>
          </w:p>
          <w:p w14:paraId="39994BA0"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r w:rsidRPr="00D96E55">
              <w:rPr>
                <w:rFonts w:ascii="Arial" w:hAnsi="Arial" w:cs="Arial"/>
                <w:sz w:val="20"/>
                <w:szCs w:val="20"/>
              </w:rPr>
              <w:t>klawiatura,</w:t>
            </w:r>
          </w:p>
          <w:p w14:paraId="48F7112A"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r w:rsidRPr="00D96E55">
              <w:rPr>
                <w:rFonts w:ascii="Arial" w:hAnsi="Arial" w:cs="Arial"/>
                <w:sz w:val="20"/>
                <w:szCs w:val="20"/>
              </w:rPr>
              <w:t xml:space="preserve">mysz, </w:t>
            </w:r>
          </w:p>
          <w:p w14:paraId="495A6282"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r w:rsidRPr="00D96E55">
              <w:rPr>
                <w:rFonts w:ascii="Arial" w:hAnsi="Arial" w:cs="Arial"/>
                <w:sz w:val="20"/>
                <w:szCs w:val="20"/>
              </w:rPr>
              <w:t>drukarka laserowa,</w:t>
            </w:r>
          </w:p>
          <w:p w14:paraId="2B81DE6F"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proofErr w:type="spellStart"/>
            <w:r w:rsidRPr="00D96E55">
              <w:rPr>
                <w:rFonts w:ascii="Arial" w:hAnsi="Arial" w:cs="Arial"/>
                <w:sz w:val="20"/>
                <w:szCs w:val="20"/>
              </w:rPr>
              <w:t>ups</w:t>
            </w:r>
            <w:proofErr w:type="spellEnd"/>
            <w:r w:rsidRPr="00D96E55">
              <w:rPr>
                <w:rFonts w:ascii="Arial" w:hAnsi="Arial" w:cs="Arial"/>
                <w:sz w:val="20"/>
                <w:szCs w:val="20"/>
              </w:rPr>
              <w:t>,</w:t>
            </w:r>
          </w:p>
          <w:p w14:paraId="303F0D8F"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proofErr w:type="spellStart"/>
            <w:r w:rsidRPr="00D96E55">
              <w:rPr>
                <w:rFonts w:ascii="Arial" w:hAnsi="Arial" w:cs="Arial"/>
                <w:sz w:val="20"/>
                <w:szCs w:val="20"/>
              </w:rPr>
              <w:t>switch</w:t>
            </w:r>
            <w:proofErr w:type="spellEnd"/>
            <w:r w:rsidRPr="00D96E55">
              <w:rPr>
                <w:rFonts w:ascii="Arial" w:hAnsi="Arial" w:cs="Arial"/>
                <w:sz w:val="20"/>
                <w:szCs w:val="20"/>
              </w:rPr>
              <w:t xml:space="preserve"> sieciowy</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7DF7FA7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2D51A1EB"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2FBD8ED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CDCE938" w14:textId="77777777" w:rsidTr="008E7DA8">
        <w:trPr>
          <w:cantSplit/>
          <w:trHeight w:val="555"/>
          <w:jc w:val="center"/>
        </w:trPr>
        <w:tc>
          <w:tcPr>
            <w:tcW w:w="274" w:type="dxa"/>
            <w:shd w:val="clear" w:color="auto" w:fill="FFFFFF"/>
            <w:tcMar>
              <w:left w:w="70" w:type="dxa"/>
            </w:tcMar>
            <w:vAlign w:val="center"/>
          </w:tcPr>
          <w:p w14:paraId="5E246265"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34DFB44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Obsługa za pomocą myszy i klawiatury</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0513DDB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662E5C3F"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1B95CCC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9E291F3" w14:textId="77777777" w:rsidTr="008E7DA8">
        <w:trPr>
          <w:cantSplit/>
          <w:trHeight w:val="555"/>
          <w:jc w:val="center"/>
        </w:trPr>
        <w:tc>
          <w:tcPr>
            <w:tcW w:w="274" w:type="dxa"/>
            <w:shd w:val="clear" w:color="auto" w:fill="FFFFFF"/>
            <w:tcMar>
              <w:left w:w="70" w:type="dxa"/>
            </w:tcMar>
            <w:vAlign w:val="center"/>
          </w:tcPr>
          <w:p w14:paraId="21EBF2C5"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73CD38D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Wydruki na drukarce laserowej</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230AA90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6B038DC4"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02628DB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A2F7437" w14:textId="77777777" w:rsidTr="008E7DA8">
        <w:trPr>
          <w:cantSplit/>
          <w:trHeight w:val="555"/>
          <w:jc w:val="center"/>
        </w:trPr>
        <w:tc>
          <w:tcPr>
            <w:tcW w:w="274" w:type="dxa"/>
            <w:shd w:val="clear" w:color="auto" w:fill="FFFFFF"/>
            <w:tcMar>
              <w:left w:w="70" w:type="dxa"/>
            </w:tcMar>
            <w:vAlign w:val="center"/>
          </w:tcPr>
          <w:p w14:paraId="2405D82B"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4" w:space="0" w:color="auto"/>
              <w:left w:val="single" w:sz="4" w:space="0" w:color="auto"/>
              <w:bottom w:val="single" w:sz="4" w:space="0" w:color="auto"/>
              <w:right w:val="single" w:sz="4" w:space="0" w:color="auto"/>
            </w:tcBorders>
            <w:tcMar>
              <w:left w:w="70" w:type="dxa"/>
            </w:tcMar>
            <w:vAlign w:val="center"/>
          </w:tcPr>
          <w:p w14:paraId="0F42BFA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Przyjmowanie i przesyłanie danych w standardzie HL7</w:t>
            </w:r>
          </w:p>
        </w:tc>
        <w:tc>
          <w:tcPr>
            <w:tcW w:w="1252" w:type="dxa"/>
            <w:tcBorders>
              <w:top w:val="single" w:sz="4" w:space="0" w:color="auto"/>
              <w:left w:val="single" w:sz="4" w:space="0" w:color="auto"/>
              <w:bottom w:val="single" w:sz="4" w:space="0" w:color="auto"/>
              <w:right w:val="single" w:sz="4" w:space="0" w:color="auto"/>
            </w:tcBorders>
            <w:tcMar>
              <w:left w:w="70" w:type="dxa"/>
            </w:tcMar>
            <w:vAlign w:val="center"/>
          </w:tcPr>
          <w:p w14:paraId="0EBEBE23"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154" w:type="dxa"/>
            <w:tcMar>
              <w:left w:w="70" w:type="dxa"/>
            </w:tcMar>
            <w:vAlign w:val="center"/>
          </w:tcPr>
          <w:p w14:paraId="46910A19"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453D429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5AA26D1" w14:textId="77777777" w:rsidTr="008E7DA8">
        <w:trPr>
          <w:cantSplit/>
          <w:trHeight w:val="555"/>
          <w:jc w:val="center"/>
        </w:trPr>
        <w:tc>
          <w:tcPr>
            <w:tcW w:w="274" w:type="dxa"/>
            <w:shd w:val="clear" w:color="auto" w:fill="FFFFFF"/>
            <w:tcMar>
              <w:left w:w="70" w:type="dxa"/>
            </w:tcMar>
            <w:vAlign w:val="center"/>
          </w:tcPr>
          <w:p w14:paraId="698A3D04"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Mar>
              <w:left w:w="70" w:type="dxa"/>
            </w:tcMar>
            <w:vAlign w:val="center"/>
          </w:tcPr>
          <w:p w14:paraId="7753B6E3" w14:textId="77777777" w:rsidR="006D523E" w:rsidRPr="00D96E55" w:rsidRDefault="006D523E" w:rsidP="008E7DA8">
            <w:pPr>
              <w:spacing w:after="0" w:line="240" w:lineRule="auto"/>
              <w:rPr>
                <w:rFonts w:ascii="Arial Narrow" w:hAnsi="Arial Narrow" w:cs="Calibri"/>
                <w:sz w:val="20"/>
                <w:szCs w:val="20"/>
              </w:rPr>
            </w:pPr>
            <w:r>
              <w:rPr>
                <w:rFonts w:ascii="Arial" w:hAnsi="Arial" w:cs="Arial"/>
                <w:b/>
                <w:bCs/>
                <w:sz w:val="20"/>
                <w:szCs w:val="20"/>
              </w:rPr>
              <w:t>WYMAGANIA DODATKOWE</w:t>
            </w:r>
          </w:p>
        </w:tc>
        <w:tc>
          <w:tcPr>
            <w:tcW w:w="1252" w:type="dxa"/>
            <w:tcMar>
              <w:left w:w="70" w:type="dxa"/>
            </w:tcMar>
            <w:vAlign w:val="center"/>
          </w:tcPr>
          <w:p w14:paraId="619C2D0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b/>
                <w:bCs/>
                <w:sz w:val="20"/>
                <w:szCs w:val="20"/>
              </w:rPr>
              <w:t> </w:t>
            </w:r>
          </w:p>
        </w:tc>
        <w:tc>
          <w:tcPr>
            <w:tcW w:w="1154" w:type="dxa"/>
            <w:tcMar>
              <w:left w:w="70" w:type="dxa"/>
            </w:tcMar>
            <w:vAlign w:val="center"/>
          </w:tcPr>
          <w:p w14:paraId="3F777A05"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6590F8E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ADB2CC3" w14:textId="77777777" w:rsidTr="008E7DA8">
        <w:trPr>
          <w:cantSplit/>
          <w:trHeight w:val="555"/>
          <w:jc w:val="center"/>
        </w:trPr>
        <w:tc>
          <w:tcPr>
            <w:tcW w:w="274" w:type="dxa"/>
            <w:shd w:val="clear" w:color="auto" w:fill="FFFFFF"/>
            <w:tcMar>
              <w:left w:w="70" w:type="dxa"/>
            </w:tcMar>
            <w:vAlign w:val="center"/>
          </w:tcPr>
          <w:p w14:paraId="6B9FD26D"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Mar>
              <w:left w:w="70" w:type="dxa"/>
            </w:tcMar>
            <w:vAlign w:val="center"/>
          </w:tcPr>
          <w:p w14:paraId="6D5889C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252" w:type="dxa"/>
            <w:tcMar>
              <w:left w:w="70" w:type="dxa"/>
            </w:tcMar>
            <w:vAlign w:val="center"/>
          </w:tcPr>
          <w:p w14:paraId="78AA333D"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47CA1EC"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154" w:type="dxa"/>
            <w:tcMar>
              <w:left w:w="70" w:type="dxa"/>
            </w:tcMar>
            <w:vAlign w:val="center"/>
          </w:tcPr>
          <w:p w14:paraId="2C5CB0D4"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7AF8838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B9DE90A" w14:textId="77777777" w:rsidTr="008E7DA8">
        <w:trPr>
          <w:cantSplit/>
          <w:trHeight w:val="555"/>
          <w:jc w:val="center"/>
        </w:trPr>
        <w:tc>
          <w:tcPr>
            <w:tcW w:w="274" w:type="dxa"/>
            <w:shd w:val="clear" w:color="auto" w:fill="FFFFFF"/>
            <w:tcMar>
              <w:left w:w="70" w:type="dxa"/>
            </w:tcMar>
            <w:vAlign w:val="center"/>
          </w:tcPr>
          <w:p w14:paraId="3550F069"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Mar>
              <w:left w:w="70" w:type="dxa"/>
            </w:tcMar>
            <w:vAlign w:val="center"/>
          </w:tcPr>
          <w:p w14:paraId="7D23AF2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252" w:type="dxa"/>
            <w:tcMar>
              <w:left w:w="70" w:type="dxa"/>
            </w:tcMar>
            <w:vAlign w:val="center"/>
          </w:tcPr>
          <w:p w14:paraId="5D026DA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4135E32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154" w:type="dxa"/>
            <w:tcMar>
              <w:left w:w="70" w:type="dxa"/>
            </w:tcMar>
            <w:vAlign w:val="center"/>
          </w:tcPr>
          <w:p w14:paraId="4B584B8C"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155727C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2120F7C" w14:textId="77777777" w:rsidTr="008E7DA8">
        <w:trPr>
          <w:cantSplit/>
          <w:trHeight w:val="555"/>
          <w:jc w:val="center"/>
        </w:trPr>
        <w:tc>
          <w:tcPr>
            <w:tcW w:w="274" w:type="dxa"/>
            <w:shd w:val="clear" w:color="auto" w:fill="FFFFFF"/>
            <w:tcMar>
              <w:left w:w="70" w:type="dxa"/>
            </w:tcMar>
            <w:vAlign w:val="center"/>
          </w:tcPr>
          <w:p w14:paraId="0402061E"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6" w:space="0" w:color="auto"/>
            </w:tcBorders>
            <w:tcMar>
              <w:left w:w="70" w:type="dxa"/>
            </w:tcMar>
          </w:tcPr>
          <w:p w14:paraId="5CB16C70"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52" w:type="dxa"/>
            <w:tcBorders>
              <w:top w:val="single" w:sz="6" w:space="0" w:color="auto"/>
            </w:tcBorders>
            <w:tcMar>
              <w:left w:w="70" w:type="dxa"/>
            </w:tcMar>
          </w:tcPr>
          <w:p w14:paraId="1D99DFBA"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154" w:type="dxa"/>
            <w:tcMar>
              <w:left w:w="70" w:type="dxa"/>
            </w:tcMar>
            <w:vAlign w:val="center"/>
          </w:tcPr>
          <w:p w14:paraId="3328B0A6"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3B0D8E1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029EC33" w14:textId="77777777" w:rsidTr="008E7DA8">
        <w:trPr>
          <w:cantSplit/>
          <w:trHeight w:val="555"/>
          <w:jc w:val="center"/>
        </w:trPr>
        <w:tc>
          <w:tcPr>
            <w:tcW w:w="274" w:type="dxa"/>
            <w:shd w:val="clear" w:color="auto" w:fill="FFFFFF"/>
            <w:tcMar>
              <w:left w:w="70" w:type="dxa"/>
            </w:tcMar>
            <w:vAlign w:val="center"/>
          </w:tcPr>
          <w:p w14:paraId="59E8C1D1" w14:textId="77777777" w:rsidR="006D523E" w:rsidRPr="00D96E55" w:rsidRDefault="006D523E" w:rsidP="006D523E">
            <w:pPr>
              <w:numPr>
                <w:ilvl w:val="0"/>
                <w:numId w:val="10"/>
              </w:numPr>
              <w:spacing w:after="0" w:line="240" w:lineRule="auto"/>
              <w:contextualSpacing/>
              <w:jc w:val="center"/>
              <w:rPr>
                <w:rFonts w:ascii="Arial Narrow" w:hAnsi="Arial Narrow"/>
                <w:sz w:val="20"/>
                <w:szCs w:val="20"/>
                <w:lang w:eastAsia="zh-CN"/>
              </w:rPr>
            </w:pPr>
          </w:p>
        </w:tc>
        <w:tc>
          <w:tcPr>
            <w:tcW w:w="5817" w:type="dxa"/>
            <w:tcBorders>
              <w:top w:val="single" w:sz="6" w:space="0" w:color="auto"/>
            </w:tcBorders>
            <w:tcMar>
              <w:left w:w="70" w:type="dxa"/>
            </w:tcMar>
          </w:tcPr>
          <w:p w14:paraId="51604A7D"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52" w:type="dxa"/>
            <w:tcBorders>
              <w:top w:val="single" w:sz="6" w:space="0" w:color="auto"/>
            </w:tcBorders>
            <w:tcMar>
              <w:left w:w="70" w:type="dxa"/>
            </w:tcMar>
          </w:tcPr>
          <w:p w14:paraId="761675E6"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154" w:type="dxa"/>
            <w:tcMar>
              <w:left w:w="70" w:type="dxa"/>
            </w:tcMar>
            <w:vAlign w:val="center"/>
          </w:tcPr>
          <w:p w14:paraId="56B5E640" w14:textId="77777777" w:rsidR="006D523E" w:rsidRPr="00D96E55" w:rsidRDefault="006D523E" w:rsidP="008E7DA8">
            <w:pPr>
              <w:spacing w:after="0" w:line="240" w:lineRule="auto"/>
              <w:rPr>
                <w:rFonts w:ascii="Arial Narrow" w:hAnsi="Arial Narrow" w:cs="Arial"/>
                <w:sz w:val="20"/>
                <w:szCs w:val="20"/>
              </w:rPr>
            </w:pPr>
          </w:p>
        </w:tc>
        <w:tc>
          <w:tcPr>
            <w:tcW w:w="757" w:type="dxa"/>
            <w:tcMar>
              <w:left w:w="70" w:type="dxa"/>
            </w:tcMar>
            <w:vAlign w:val="center"/>
          </w:tcPr>
          <w:p w14:paraId="1B4EFC18" w14:textId="77777777" w:rsidR="006D523E" w:rsidRPr="00D96E55" w:rsidRDefault="006D523E" w:rsidP="008E7DA8">
            <w:pPr>
              <w:spacing w:after="0" w:line="240" w:lineRule="auto"/>
              <w:rPr>
                <w:rFonts w:ascii="Arial Narrow" w:hAnsi="Arial Narrow" w:cs="Arial"/>
                <w:sz w:val="20"/>
                <w:szCs w:val="20"/>
              </w:rPr>
            </w:pPr>
          </w:p>
        </w:tc>
      </w:tr>
    </w:tbl>
    <w:p w14:paraId="660AA6F0" w14:textId="40522931" w:rsidR="006D523E" w:rsidRPr="006D523E" w:rsidRDefault="006D523E" w:rsidP="006D523E">
      <w:pPr>
        <w:spacing w:line="256" w:lineRule="auto"/>
        <w:ind w:left="426"/>
        <w:jc w:val="both"/>
        <w:rPr>
          <w:rFonts w:ascii="Arial" w:hAnsi="Arial" w:cs="Arial"/>
          <w:sz w:val="20"/>
          <w:szCs w:val="20"/>
        </w:rPr>
      </w:pPr>
      <w:r>
        <w:rPr>
          <w:rFonts w:ascii="Arial" w:hAnsi="Arial" w:cs="Arial"/>
          <w:sz w:val="20"/>
          <w:szCs w:val="20"/>
        </w:rPr>
        <w:t xml:space="preserve">* </w:t>
      </w:r>
      <w:r w:rsidRPr="006D523E">
        <w:rPr>
          <w:rFonts w:ascii="Arial" w:hAnsi="Arial" w:cs="Arial"/>
          <w:sz w:val="20"/>
          <w:szCs w:val="20"/>
        </w:rPr>
        <w:t>Powyższa „</w:t>
      </w:r>
      <w:r w:rsidRPr="006D523E">
        <w:rPr>
          <w:rFonts w:ascii="Arial Narrow" w:hAnsi="Arial Narrow" w:cs="Calibri"/>
          <w:b/>
          <w:i/>
        </w:rPr>
        <w:t>WYMAGANA ODPOWIEDŹ OFERENTA</w:t>
      </w:r>
      <w:r w:rsidRPr="006D523E">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41B32AB7" w14:textId="77777777" w:rsidR="006D523E" w:rsidRPr="00B922FA" w:rsidRDefault="006D523E" w:rsidP="006D523E">
      <w:pPr>
        <w:pStyle w:val="Akapitzlist"/>
        <w:ind w:left="0"/>
        <w:rPr>
          <w:rFonts w:ascii="Arial" w:hAnsi="Arial" w:cs="Arial"/>
          <w:b/>
          <w:bCs/>
          <w:sz w:val="20"/>
          <w:szCs w:val="20"/>
          <w:u w:val="single"/>
        </w:rPr>
      </w:pPr>
      <w:r w:rsidRPr="00B922FA">
        <w:rPr>
          <w:rFonts w:ascii="Arial" w:hAnsi="Arial" w:cs="Arial"/>
          <w:b/>
          <w:bCs/>
          <w:sz w:val="20"/>
          <w:szCs w:val="20"/>
          <w:u w:val="single"/>
        </w:rPr>
        <w:lastRenderedPageBreak/>
        <w:t xml:space="preserve">4. Centrala </w:t>
      </w:r>
      <w:r>
        <w:rPr>
          <w:rFonts w:ascii="Arial" w:hAnsi="Arial" w:cs="Arial"/>
          <w:b/>
          <w:bCs/>
          <w:sz w:val="20"/>
          <w:szCs w:val="20"/>
          <w:u w:val="single"/>
        </w:rPr>
        <w:t>nr 4</w:t>
      </w:r>
    </w:p>
    <w:p w14:paraId="117A8D0B"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1 szt.</w:t>
      </w:r>
    </w:p>
    <w:p w14:paraId="25819B51"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78302E5E"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6B6FB1F9" w14:textId="77777777" w:rsidR="006D523E" w:rsidRPr="00B922FA" w:rsidRDefault="006D523E" w:rsidP="006D523E">
      <w:pPr>
        <w:rPr>
          <w:rFonts w:ascii="Arial" w:hAnsi="Arial" w:cs="Arial"/>
          <w:b/>
          <w:bCs/>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25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70" w:type="dxa"/>
          <w:right w:w="70" w:type="dxa"/>
        </w:tblCellMar>
        <w:tblLook w:val="0000" w:firstRow="0" w:lastRow="0" w:firstColumn="0" w:lastColumn="0" w:noHBand="0" w:noVBand="0"/>
      </w:tblPr>
      <w:tblGrid>
        <w:gridCol w:w="276"/>
        <w:gridCol w:w="5673"/>
        <w:gridCol w:w="1286"/>
        <w:gridCol w:w="1256"/>
        <w:gridCol w:w="763"/>
      </w:tblGrid>
      <w:tr w:rsidR="006D523E" w:rsidRPr="00D96E55" w14:paraId="750800F0" w14:textId="77777777" w:rsidTr="008E7DA8">
        <w:trPr>
          <w:cantSplit/>
          <w:jc w:val="center"/>
        </w:trPr>
        <w:tc>
          <w:tcPr>
            <w:tcW w:w="276" w:type="dxa"/>
            <w:shd w:val="clear" w:color="auto" w:fill="D9D9D9"/>
            <w:tcMar>
              <w:left w:w="70" w:type="dxa"/>
            </w:tcMar>
            <w:vAlign w:val="center"/>
          </w:tcPr>
          <w:p w14:paraId="370B97F7"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673" w:type="dxa"/>
            <w:shd w:val="clear" w:color="auto" w:fill="D9D9D9"/>
            <w:tcMar>
              <w:left w:w="70" w:type="dxa"/>
            </w:tcMar>
            <w:vAlign w:val="center"/>
          </w:tcPr>
          <w:p w14:paraId="52D1B7F8"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86" w:type="dxa"/>
            <w:shd w:val="clear" w:color="auto" w:fill="E6E6E6"/>
            <w:tcMar>
              <w:left w:w="70" w:type="dxa"/>
            </w:tcMar>
            <w:vAlign w:val="center"/>
          </w:tcPr>
          <w:p w14:paraId="528B8BBF"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6" w:type="dxa"/>
            <w:shd w:val="clear" w:color="auto" w:fill="E6E6E6"/>
            <w:tcMar>
              <w:left w:w="70" w:type="dxa"/>
            </w:tcMar>
            <w:vAlign w:val="center"/>
          </w:tcPr>
          <w:p w14:paraId="4E7CF261"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3" w:type="dxa"/>
            <w:shd w:val="clear" w:color="auto" w:fill="E6E6E6"/>
            <w:tcMar>
              <w:left w:w="70" w:type="dxa"/>
            </w:tcMar>
            <w:vAlign w:val="center"/>
          </w:tcPr>
          <w:p w14:paraId="2A6B64D5"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2F317B69" w14:textId="77777777" w:rsidTr="008E7DA8">
        <w:trPr>
          <w:cantSplit/>
          <w:jc w:val="center"/>
        </w:trPr>
        <w:tc>
          <w:tcPr>
            <w:tcW w:w="276" w:type="dxa"/>
            <w:shd w:val="clear" w:color="auto" w:fill="FFFFFF"/>
            <w:tcMar>
              <w:left w:w="70" w:type="dxa"/>
            </w:tcMar>
            <w:vAlign w:val="center"/>
          </w:tcPr>
          <w:p w14:paraId="4F18F4EB"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673" w:type="dxa"/>
            <w:tcMar>
              <w:left w:w="70" w:type="dxa"/>
            </w:tcMar>
            <w:vAlign w:val="center"/>
          </w:tcPr>
          <w:p w14:paraId="0B78AD6C"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86" w:type="dxa"/>
            <w:tcMar>
              <w:left w:w="70" w:type="dxa"/>
            </w:tcMar>
            <w:vAlign w:val="center"/>
          </w:tcPr>
          <w:p w14:paraId="2FA1B7BE"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6" w:type="dxa"/>
            <w:tcMar>
              <w:left w:w="70" w:type="dxa"/>
            </w:tcMar>
            <w:vAlign w:val="center"/>
          </w:tcPr>
          <w:p w14:paraId="6A12ADA4"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3" w:type="dxa"/>
            <w:tcMar>
              <w:left w:w="70" w:type="dxa"/>
            </w:tcMar>
            <w:vAlign w:val="center"/>
          </w:tcPr>
          <w:p w14:paraId="699C6091"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6A5BB758" w14:textId="77777777" w:rsidTr="008E7DA8">
        <w:trPr>
          <w:cantSplit/>
          <w:jc w:val="center"/>
        </w:trPr>
        <w:tc>
          <w:tcPr>
            <w:tcW w:w="276" w:type="dxa"/>
            <w:shd w:val="clear" w:color="auto" w:fill="FFFFFF"/>
            <w:tcMar>
              <w:left w:w="70" w:type="dxa"/>
            </w:tcMar>
            <w:vAlign w:val="center"/>
          </w:tcPr>
          <w:p w14:paraId="185831BB"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0A788A76" w14:textId="77777777" w:rsidR="006D523E" w:rsidRPr="00C5019F" w:rsidRDefault="006D523E" w:rsidP="008E7DA8">
            <w:pPr>
              <w:spacing w:after="0" w:line="276" w:lineRule="auto"/>
              <w:contextualSpacing/>
              <w:rPr>
                <w:rFonts w:ascii="Arial Narrow" w:hAnsi="Arial Narrow"/>
                <w:sz w:val="20"/>
                <w:szCs w:val="20"/>
              </w:rPr>
            </w:pPr>
            <w:r w:rsidRPr="00D96E55">
              <w:rPr>
                <w:rFonts w:ascii="Arial" w:hAnsi="Arial" w:cs="Arial"/>
                <w:sz w:val="20"/>
                <w:szCs w:val="20"/>
              </w:rPr>
              <w:t xml:space="preserve">Stacja centralnego monitorowania umożliwiająca jednoczesne monitorowanie i podgląd danych pochodzących z 10szt. kardiomonitorów działających we wspólnej sieci monitorowania parametrów życiowych pacjentów </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4D6474D5" w14:textId="77777777" w:rsidR="006D523E" w:rsidRPr="00C5019F" w:rsidRDefault="006D523E" w:rsidP="008E7DA8">
            <w:pPr>
              <w:spacing w:after="0" w:line="276" w:lineRule="auto"/>
              <w:contextualSpacing/>
              <w:jc w:val="center"/>
              <w:rPr>
                <w:rFonts w:ascii="Arial Narrow" w:hAnsi="Arial Narrow"/>
                <w:sz w:val="20"/>
                <w:szCs w:val="20"/>
              </w:rPr>
            </w:pPr>
            <w:r w:rsidRPr="00D96E55">
              <w:rPr>
                <w:rFonts w:ascii="Arial" w:hAnsi="Arial" w:cs="Arial"/>
                <w:sz w:val="20"/>
                <w:szCs w:val="20"/>
              </w:rPr>
              <w:t xml:space="preserve">TAK </w:t>
            </w:r>
          </w:p>
        </w:tc>
        <w:tc>
          <w:tcPr>
            <w:tcW w:w="1256" w:type="dxa"/>
            <w:tcMar>
              <w:left w:w="70" w:type="dxa"/>
            </w:tcMar>
            <w:vAlign w:val="center"/>
          </w:tcPr>
          <w:p w14:paraId="21E2F06A"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1A2DCE9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1D4DD3C" w14:textId="77777777" w:rsidTr="008E7DA8">
        <w:trPr>
          <w:cantSplit/>
          <w:jc w:val="center"/>
        </w:trPr>
        <w:tc>
          <w:tcPr>
            <w:tcW w:w="276" w:type="dxa"/>
            <w:shd w:val="clear" w:color="auto" w:fill="FFFFFF"/>
            <w:tcMar>
              <w:left w:w="70" w:type="dxa"/>
            </w:tcMar>
            <w:vAlign w:val="center"/>
          </w:tcPr>
          <w:p w14:paraId="5B959D28"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tcPr>
          <w:p w14:paraId="15BB00D8" w14:textId="77777777" w:rsidR="006D523E" w:rsidRPr="005B7D01" w:rsidRDefault="006D523E" w:rsidP="008E7DA8">
            <w:pPr>
              <w:spacing w:after="0" w:line="276" w:lineRule="auto"/>
              <w:contextualSpacing/>
              <w:rPr>
                <w:rFonts w:ascii="Arial" w:hAnsi="Arial" w:cs="Arial"/>
                <w:b/>
                <w:bCs/>
                <w:sz w:val="20"/>
                <w:szCs w:val="20"/>
              </w:rPr>
            </w:pPr>
            <w:r w:rsidRPr="005B7D01">
              <w:rPr>
                <w:rFonts w:ascii="Arial" w:hAnsi="Arial" w:cs="Arial"/>
                <w:b/>
                <w:bCs/>
                <w:sz w:val="20"/>
                <w:szCs w:val="20"/>
              </w:rPr>
              <w:t>Dołączone 10 licencji</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421C14DE" w14:textId="77777777" w:rsidR="006D523E" w:rsidRPr="00D96E55" w:rsidRDefault="006D523E" w:rsidP="008E7DA8">
            <w:pPr>
              <w:spacing w:after="0" w:line="276" w:lineRule="auto"/>
              <w:contextualSpacing/>
              <w:jc w:val="center"/>
              <w:rPr>
                <w:rFonts w:ascii="Arial" w:hAnsi="Arial" w:cs="Arial"/>
                <w:sz w:val="20"/>
                <w:szCs w:val="20"/>
              </w:rPr>
            </w:pPr>
            <w:r w:rsidRPr="00C5019F">
              <w:rPr>
                <w:rFonts w:ascii="Arial" w:hAnsi="Arial" w:cs="Arial"/>
                <w:sz w:val="20"/>
                <w:szCs w:val="20"/>
              </w:rPr>
              <w:t>TAK</w:t>
            </w:r>
          </w:p>
        </w:tc>
        <w:tc>
          <w:tcPr>
            <w:tcW w:w="1256" w:type="dxa"/>
            <w:tcMar>
              <w:left w:w="70" w:type="dxa"/>
            </w:tcMar>
            <w:vAlign w:val="center"/>
          </w:tcPr>
          <w:p w14:paraId="4A595D8B"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61666F9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DB1EC69" w14:textId="77777777" w:rsidTr="008E7DA8">
        <w:trPr>
          <w:cantSplit/>
          <w:jc w:val="center"/>
        </w:trPr>
        <w:tc>
          <w:tcPr>
            <w:tcW w:w="276" w:type="dxa"/>
            <w:shd w:val="clear" w:color="auto" w:fill="FFFFFF"/>
            <w:tcMar>
              <w:left w:w="70" w:type="dxa"/>
            </w:tcMar>
            <w:vAlign w:val="center"/>
          </w:tcPr>
          <w:p w14:paraId="4E3822A9"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5A967B65" w14:textId="77777777" w:rsidR="006D523E" w:rsidRPr="00D96E55" w:rsidRDefault="006D523E" w:rsidP="008E7DA8">
            <w:pPr>
              <w:spacing w:after="0" w:line="276" w:lineRule="auto"/>
              <w:contextualSpacing/>
              <w:rPr>
                <w:rFonts w:ascii="Arial" w:hAnsi="Arial" w:cs="Arial"/>
                <w:sz w:val="20"/>
                <w:szCs w:val="20"/>
              </w:rPr>
            </w:pPr>
            <w:r w:rsidRPr="00D96E55">
              <w:rPr>
                <w:rFonts w:ascii="Arial" w:hAnsi="Arial" w:cs="Arial"/>
                <w:sz w:val="20"/>
                <w:szCs w:val="20"/>
              </w:rPr>
              <w:t xml:space="preserve">Możliwość rozbudowy do </w:t>
            </w:r>
          </w:p>
          <w:p w14:paraId="5A08AEE7" w14:textId="77777777" w:rsidR="006D523E" w:rsidRPr="00D96E55" w:rsidRDefault="006D523E" w:rsidP="008E7DA8">
            <w:pPr>
              <w:spacing w:after="0" w:line="276" w:lineRule="auto"/>
              <w:contextualSpacing/>
              <w:rPr>
                <w:rFonts w:ascii="Arial" w:hAnsi="Arial" w:cs="Arial"/>
                <w:sz w:val="20"/>
                <w:szCs w:val="20"/>
              </w:rPr>
            </w:pPr>
            <w:r w:rsidRPr="00D96E55">
              <w:rPr>
                <w:rFonts w:ascii="Arial" w:hAnsi="Arial" w:cs="Arial"/>
                <w:sz w:val="20"/>
                <w:szCs w:val="20"/>
              </w:rPr>
              <w:t>min. 30 szt. urządzeń w sieci monitorowania</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1A2AAC43" w14:textId="77777777" w:rsidR="006D523E" w:rsidRPr="00D96E55" w:rsidRDefault="006D523E" w:rsidP="008E7DA8">
            <w:pPr>
              <w:spacing w:after="0" w:line="276" w:lineRule="auto"/>
              <w:contextualSpacing/>
              <w:jc w:val="center"/>
              <w:rPr>
                <w:rFonts w:ascii="Arial" w:hAnsi="Arial" w:cs="Arial"/>
                <w:sz w:val="20"/>
                <w:szCs w:val="20"/>
              </w:rPr>
            </w:pPr>
            <w:r w:rsidRPr="00D96E55">
              <w:rPr>
                <w:rFonts w:ascii="Arial" w:hAnsi="Arial" w:cs="Arial"/>
                <w:sz w:val="20"/>
                <w:szCs w:val="20"/>
              </w:rPr>
              <w:t>TAK</w:t>
            </w:r>
          </w:p>
        </w:tc>
        <w:tc>
          <w:tcPr>
            <w:tcW w:w="1256" w:type="dxa"/>
            <w:tcMar>
              <w:left w:w="70" w:type="dxa"/>
            </w:tcMar>
            <w:vAlign w:val="center"/>
          </w:tcPr>
          <w:p w14:paraId="721F3FBB"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33DCEE6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82B7340" w14:textId="77777777" w:rsidTr="008E7DA8">
        <w:trPr>
          <w:cantSplit/>
          <w:jc w:val="center"/>
        </w:trPr>
        <w:tc>
          <w:tcPr>
            <w:tcW w:w="276" w:type="dxa"/>
            <w:shd w:val="clear" w:color="auto" w:fill="FFFFFF"/>
            <w:tcMar>
              <w:left w:w="70" w:type="dxa"/>
            </w:tcMar>
            <w:vAlign w:val="center"/>
          </w:tcPr>
          <w:p w14:paraId="6DC74492"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109E795F"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Prezentacja danych na jednym kolorowym monitorze LCD, o przekątnej ekranu min. 21” i rozdzielczości min. 1920 x 1080  </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2AA2ED62" w14:textId="77777777" w:rsidR="006D523E" w:rsidRPr="00D96E55" w:rsidRDefault="006D523E" w:rsidP="008E7DA8">
            <w:pPr>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47798119"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1B5A744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807A8D3" w14:textId="77777777" w:rsidTr="008E7DA8">
        <w:trPr>
          <w:cantSplit/>
          <w:jc w:val="center"/>
        </w:trPr>
        <w:tc>
          <w:tcPr>
            <w:tcW w:w="276" w:type="dxa"/>
            <w:shd w:val="clear" w:color="auto" w:fill="FFFFFF"/>
            <w:tcMar>
              <w:left w:w="70" w:type="dxa"/>
            </w:tcMar>
            <w:vAlign w:val="center"/>
          </w:tcPr>
          <w:p w14:paraId="35F14594"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040704D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rozbudowy do dwóch kolorowych monitorów LCD</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1C50E620"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6" w:type="dxa"/>
            <w:tcMar>
              <w:left w:w="70" w:type="dxa"/>
            </w:tcMar>
            <w:vAlign w:val="center"/>
          </w:tcPr>
          <w:p w14:paraId="66991A70"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1A98191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BFBB9CA" w14:textId="77777777" w:rsidTr="008E7DA8">
        <w:trPr>
          <w:cantSplit/>
          <w:trHeight w:val="555"/>
          <w:jc w:val="center"/>
        </w:trPr>
        <w:tc>
          <w:tcPr>
            <w:tcW w:w="276" w:type="dxa"/>
            <w:shd w:val="clear" w:color="auto" w:fill="FFFFFF"/>
            <w:tcMar>
              <w:left w:w="70" w:type="dxa"/>
            </w:tcMar>
            <w:vAlign w:val="center"/>
          </w:tcPr>
          <w:p w14:paraId="38E49133"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33A3369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System operacyjny nie starszy niż Windows 10</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1772B36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265A0B48"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676F82D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187DA1A" w14:textId="77777777" w:rsidTr="008E7DA8">
        <w:trPr>
          <w:cantSplit/>
          <w:trHeight w:val="555"/>
          <w:jc w:val="center"/>
        </w:trPr>
        <w:tc>
          <w:tcPr>
            <w:tcW w:w="276" w:type="dxa"/>
            <w:shd w:val="clear" w:color="auto" w:fill="FFFFFF"/>
            <w:tcMar>
              <w:left w:w="70" w:type="dxa"/>
            </w:tcMar>
            <w:vAlign w:val="center"/>
          </w:tcPr>
          <w:p w14:paraId="431356FF"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57FD3B9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Układu ekranu konfigurowany z poziomu użytkownika w trybie monitorowania, bez udziału serwisu:</w:t>
            </w:r>
          </w:p>
          <w:p w14:paraId="28E41096" w14:textId="77777777" w:rsidR="006D523E" w:rsidRPr="00D96E55" w:rsidRDefault="006D523E" w:rsidP="006D523E">
            <w:pPr>
              <w:numPr>
                <w:ilvl w:val="0"/>
                <w:numId w:val="5"/>
              </w:numPr>
              <w:spacing w:after="0" w:line="240" w:lineRule="auto"/>
              <w:contextualSpacing/>
              <w:rPr>
                <w:rFonts w:ascii="Arial Narrow" w:hAnsi="Arial Narrow" w:cs="Calibri"/>
                <w:sz w:val="20"/>
                <w:szCs w:val="20"/>
              </w:rPr>
            </w:pPr>
            <w:r w:rsidRPr="00D96E55">
              <w:rPr>
                <w:rFonts w:ascii="Arial" w:hAnsi="Arial" w:cs="Arial"/>
                <w:sz w:val="20"/>
                <w:szCs w:val="20"/>
              </w:rPr>
              <w:t>możliwość zmiany kolorów krzywych i parametrów liczbowych,</w:t>
            </w:r>
          </w:p>
          <w:p w14:paraId="505D0037" w14:textId="77777777" w:rsidR="006D523E" w:rsidRPr="00D96E55" w:rsidRDefault="006D523E" w:rsidP="006D523E">
            <w:pPr>
              <w:numPr>
                <w:ilvl w:val="0"/>
                <w:numId w:val="5"/>
              </w:numPr>
              <w:spacing w:after="0" w:line="240" w:lineRule="auto"/>
              <w:contextualSpacing/>
              <w:rPr>
                <w:rFonts w:ascii="Arial Narrow" w:hAnsi="Arial Narrow" w:cs="Calibri"/>
                <w:sz w:val="20"/>
                <w:szCs w:val="20"/>
              </w:rPr>
            </w:pPr>
            <w:r w:rsidRPr="00D96E55">
              <w:rPr>
                <w:rFonts w:ascii="Arial" w:hAnsi="Arial" w:cs="Arial"/>
                <w:sz w:val="20"/>
                <w:szCs w:val="20"/>
              </w:rPr>
              <w:t>prezentacja sektorów pacjenta w wariantach 1, 2 lub 3 kolumny,</w:t>
            </w:r>
          </w:p>
          <w:p w14:paraId="1ADE20E3" w14:textId="77777777" w:rsidR="006D523E" w:rsidRPr="00D96E55" w:rsidRDefault="006D523E" w:rsidP="006D523E">
            <w:pPr>
              <w:numPr>
                <w:ilvl w:val="0"/>
                <w:numId w:val="5"/>
              </w:numPr>
              <w:spacing w:after="0" w:line="240" w:lineRule="auto"/>
              <w:contextualSpacing/>
              <w:rPr>
                <w:rFonts w:ascii="Arial Narrow" w:hAnsi="Arial Narrow" w:cs="Calibri"/>
                <w:sz w:val="20"/>
                <w:szCs w:val="20"/>
              </w:rPr>
            </w:pPr>
            <w:r w:rsidRPr="00D96E55">
              <w:rPr>
                <w:rFonts w:ascii="Arial" w:hAnsi="Arial" w:cs="Arial"/>
                <w:sz w:val="20"/>
                <w:szCs w:val="20"/>
              </w:rPr>
              <w:t>regulowana wielkość poszczególnych sektorów pacjenta z indywidualnym wyborem układu krzywych i wartości liczbowych dla każdego sektora pacjenta,</w:t>
            </w:r>
          </w:p>
          <w:p w14:paraId="56A07550" w14:textId="77777777" w:rsidR="006D523E" w:rsidRPr="00D96E55" w:rsidRDefault="006D523E" w:rsidP="006D523E">
            <w:pPr>
              <w:numPr>
                <w:ilvl w:val="0"/>
                <w:numId w:val="5"/>
              </w:numPr>
              <w:spacing w:after="0" w:line="240" w:lineRule="auto"/>
              <w:contextualSpacing/>
              <w:rPr>
                <w:rFonts w:ascii="Arial Narrow" w:hAnsi="Arial Narrow" w:cs="Calibri"/>
                <w:sz w:val="20"/>
                <w:szCs w:val="20"/>
              </w:rPr>
            </w:pPr>
            <w:r w:rsidRPr="00D96E55">
              <w:rPr>
                <w:rFonts w:ascii="Arial" w:hAnsi="Arial" w:cs="Arial"/>
                <w:sz w:val="20"/>
                <w:szCs w:val="20"/>
              </w:rPr>
              <w:t>możliwość zminimalizowania nieużywanych sektorów pacjenta</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64C15786"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 xml:space="preserve">TAK </w:t>
            </w:r>
          </w:p>
        </w:tc>
        <w:tc>
          <w:tcPr>
            <w:tcW w:w="1256" w:type="dxa"/>
            <w:tcMar>
              <w:left w:w="70" w:type="dxa"/>
            </w:tcMar>
            <w:vAlign w:val="center"/>
          </w:tcPr>
          <w:p w14:paraId="6847AB3C"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20810AC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C9C49F7" w14:textId="77777777" w:rsidTr="008E7DA8">
        <w:trPr>
          <w:cantSplit/>
          <w:trHeight w:val="555"/>
          <w:jc w:val="center"/>
        </w:trPr>
        <w:tc>
          <w:tcPr>
            <w:tcW w:w="276" w:type="dxa"/>
            <w:shd w:val="clear" w:color="auto" w:fill="FFFFFF"/>
            <w:tcMar>
              <w:left w:w="70" w:type="dxa"/>
            </w:tcMar>
            <w:vAlign w:val="center"/>
          </w:tcPr>
          <w:p w14:paraId="23C6CE72"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1CEAAB5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Monitorowanie i zapis danych z dowolnie wybranego stanowiska z wyświetleniem wszystkich krzywych dynamicznych i wartości numerycznych</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71BB8D0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431E4BBD"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7C4C77C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3A4B2F2" w14:textId="77777777" w:rsidTr="008E7DA8">
        <w:trPr>
          <w:cantSplit/>
          <w:trHeight w:val="555"/>
          <w:jc w:val="center"/>
        </w:trPr>
        <w:tc>
          <w:tcPr>
            <w:tcW w:w="276" w:type="dxa"/>
            <w:shd w:val="clear" w:color="auto" w:fill="FFFFFF"/>
            <w:tcMar>
              <w:left w:w="70" w:type="dxa"/>
            </w:tcMar>
            <w:vAlign w:val="center"/>
          </w:tcPr>
          <w:p w14:paraId="32CE4A98"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2F10761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Alarmy 3-stopniowe, wizualne, kodowane kolorami i akustyczne z poszczególnych łóżek:</w:t>
            </w:r>
          </w:p>
          <w:p w14:paraId="258F5E7F" w14:textId="77777777" w:rsidR="006D523E" w:rsidRPr="00D96E55" w:rsidRDefault="006D523E" w:rsidP="006D523E">
            <w:pPr>
              <w:numPr>
                <w:ilvl w:val="0"/>
                <w:numId w:val="6"/>
              </w:numPr>
              <w:spacing w:after="0" w:line="240" w:lineRule="auto"/>
              <w:contextualSpacing/>
              <w:rPr>
                <w:rFonts w:ascii="Arial Narrow" w:hAnsi="Arial Narrow" w:cs="Calibri"/>
                <w:sz w:val="20"/>
                <w:szCs w:val="20"/>
              </w:rPr>
            </w:pPr>
            <w:r w:rsidRPr="00D96E55">
              <w:rPr>
                <w:rFonts w:ascii="Arial" w:hAnsi="Arial" w:cs="Arial"/>
                <w:sz w:val="20"/>
                <w:szCs w:val="20"/>
              </w:rPr>
              <w:t xml:space="preserve">ustawianie głośności alarmów i jej narastania osobno dla każdej kategorii; </w:t>
            </w:r>
          </w:p>
          <w:p w14:paraId="0828F792" w14:textId="77777777" w:rsidR="006D523E" w:rsidRPr="00D96E55" w:rsidRDefault="006D523E" w:rsidP="006D523E">
            <w:pPr>
              <w:numPr>
                <w:ilvl w:val="0"/>
                <w:numId w:val="6"/>
              </w:numPr>
              <w:spacing w:after="0" w:line="240" w:lineRule="auto"/>
              <w:contextualSpacing/>
              <w:rPr>
                <w:rFonts w:ascii="Arial Narrow" w:hAnsi="Arial Narrow" w:cs="Calibri"/>
                <w:sz w:val="20"/>
                <w:szCs w:val="20"/>
              </w:rPr>
            </w:pPr>
            <w:r w:rsidRPr="00D96E55">
              <w:rPr>
                <w:rFonts w:ascii="Arial" w:hAnsi="Arial" w:cs="Arial"/>
                <w:sz w:val="20"/>
                <w:szCs w:val="20"/>
              </w:rPr>
              <w:t xml:space="preserve">ustawienie głośności minimalnej z blokadą jej minimalnej głośności, </w:t>
            </w:r>
          </w:p>
          <w:p w14:paraId="26AE4FD1" w14:textId="77777777" w:rsidR="006D523E" w:rsidRPr="00D96E55" w:rsidRDefault="006D523E" w:rsidP="006D523E">
            <w:pPr>
              <w:numPr>
                <w:ilvl w:val="0"/>
                <w:numId w:val="6"/>
              </w:numPr>
              <w:spacing w:after="0" w:line="240" w:lineRule="auto"/>
              <w:contextualSpacing/>
              <w:rPr>
                <w:rFonts w:ascii="Arial Narrow" w:hAnsi="Arial Narrow" w:cs="Calibri"/>
                <w:sz w:val="20"/>
                <w:szCs w:val="20"/>
              </w:rPr>
            </w:pPr>
            <w:r w:rsidRPr="00D96E55">
              <w:rPr>
                <w:rFonts w:ascii="Arial" w:hAnsi="Arial" w:cs="Arial"/>
                <w:sz w:val="20"/>
                <w:szCs w:val="20"/>
              </w:rPr>
              <w:t>zewnętrzny głośnik alarmowy</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0838CC1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05FB1715"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0CB129F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EC99800" w14:textId="77777777" w:rsidTr="008E7DA8">
        <w:trPr>
          <w:cantSplit/>
          <w:trHeight w:val="555"/>
          <w:jc w:val="center"/>
        </w:trPr>
        <w:tc>
          <w:tcPr>
            <w:tcW w:w="276" w:type="dxa"/>
            <w:shd w:val="clear" w:color="auto" w:fill="FFFFFF"/>
            <w:tcMar>
              <w:left w:w="70" w:type="dxa"/>
            </w:tcMar>
            <w:vAlign w:val="center"/>
          </w:tcPr>
          <w:p w14:paraId="60718DD5"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7F5B0CC0" w14:textId="77777777" w:rsidR="006D523E" w:rsidRPr="00D96E55" w:rsidRDefault="006D523E" w:rsidP="008E7DA8">
            <w:pPr>
              <w:spacing w:after="0" w:line="240" w:lineRule="auto"/>
              <w:rPr>
                <w:rFonts w:ascii="Arial Narrow" w:hAnsi="Arial Narrow" w:cs="Calibri"/>
                <w:sz w:val="20"/>
                <w:szCs w:val="20"/>
              </w:rPr>
            </w:pPr>
            <w:proofErr w:type="spellStart"/>
            <w:r w:rsidRPr="00D96E55">
              <w:rPr>
                <w:rFonts w:ascii="Arial" w:hAnsi="Arial" w:cs="Arial"/>
                <w:sz w:val="20"/>
                <w:szCs w:val="20"/>
              </w:rPr>
              <w:t>Wieloodprowadzeniowa</w:t>
            </w:r>
            <w:proofErr w:type="spellEnd"/>
            <w:r w:rsidRPr="00D96E55">
              <w:rPr>
                <w:rFonts w:ascii="Arial" w:hAnsi="Arial" w:cs="Arial"/>
                <w:sz w:val="20"/>
                <w:szCs w:val="20"/>
              </w:rPr>
              <w:t xml:space="preserve"> analiza zaburzeń rytmu z alarmami; klasyfikacja min. 18 rodzajów zaburzeń rytmu, w tym migotania przedsionków</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630522E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5719BDA1"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118CBA0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D2CF37F" w14:textId="77777777" w:rsidTr="008E7DA8">
        <w:trPr>
          <w:cantSplit/>
          <w:trHeight w:val="555"/>
          <w:jc w:val="center"/>
        </w:trPr>
        <w:tc>
          <w:tcPr>
            <w:tcW w:w="276" w:type="dxa"/>
            <w:shd w:val="clear" w:color="auto" w:fill="FFFFFF"/>
            <w:tcMar>
              <w:left w:w="70" w:type="dxa"/>
            </w:tcMar>
            <w:vAlign w:val="center"/>
          </w:tcPr>
          <w:p w14:paraId="76D922B2"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0314F9AF"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Detekcja impulsów stymulatora; prezentacja impulsów na krzywej EKG w innym kolorze niż krzywa EKG pacjenta</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56BB5B2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6CA4EA4B"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0DBD2B2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FF2D0AF" w14:textId="77777777" w:rsidTr="008E7DA8">
        <w:trPr>
          <w:cantSplit/>
          <w:trHeight w:val="555"/>
          <w:jc w:val="center"/>
        </w:trPr>
        <w:tc>
          <w:tcPr>
            <w:tcW w:w="276" w:type="dxa"/>
            <w:shd w:val="clear" w:color="auto" w:fill="FFFFFF"/>
            <w:tcMar>
              <w:left w:w="70" w:type="dxa"/>
            </w:tcMar>
            <w:vAlign w:val="center"/>
          </w:tcPr>
          <w:p w14:paraId="30862CCC"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267169E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Sterowanie ustawieniami alarmów, w tym wyłączaniem, włączaniem i regulacją zakresów wszystkich monitorowanych parametrów; funkcja startu i zatrzymywania pomiarów NIBP</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67F86396"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3F1152D3"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16A3409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02E4C16" w14:textId="77777777" w:rsidTr="008E7DA8">
        <w:trPr>
          <w:cantSplit/>
          <w:trHeight w:val="555"/>
          <w:jc w:val="center"/>
        </w:trPr>
        <w:tc>
          <w:tcPr>
            <w:tcW w:w="276" w:type="dxa"/>
            <w:shd w:val="clear" w:color="auto" w:fill="FFFFFF"/>
            <w:tcMar>
              <w:left w:w="70" w:type="dxa"/>
            </w:tcMar>
            <w:vAlign w:val="center"/>
          </w:tcPr>
          <w:p w14:paraId="713C7089"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36B622F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Pamięć trendów graficznych i numerycznych wszystkich mierzonych parametrów do retrospektywnej analizy (w tym trend zaburzeń rytmu i zmienności rytmu) oraz rejestrowanych krzywych z okresu min. 120 h </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0469416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54FF62D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podać</w:t>
            </w:r>
          </w:p>
        </w:tc>
        <w:tc>
          <w:tcPr>
            <w:tcW w:w="1256" w:type="dxa"/>
            <w:tcMar>
              <w:left w:w="70" w:type="dxa"/>
            </w:tcMar>
            <w:vAlign w:val="center"/>
          </w:tcPr>
          <w:p w14:paraId="64808C94"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329DF0D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DB8EC3F" w14:textId="77777777" w:rsidTr="008E7DA8">
        <w:trPr>
          <w:cantSplit/>
          <w:trHeight w:val="555"/>
          <w:jc w:val="center"/>
        </w:trPr>
        <w:tc>
          <w:tcPr>
            <w:tcW w:w="276" w:type="dxa"/>
            <w:shd w:val="clear" w:color="auto" w:fill="FFFFFF"/>
            <w:tcMar>
              <w:left w:w="70" w:type="dxa"/>
            </w:tcMar>
            <w:vAlign w:val="center"/>
          </w:tcPr>
          <w:p w14:paraId="3B29E739"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519839A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Możliwość rozbudowy o funkcję holterowską z zapisem min. 8 różnych przebiegów dynamicznych z ostatnich min. 3 dni</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57E9254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264895B9"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9A4AE2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02C4978" w14:textId="77777777" w:rsidTr="008E7DA8">
        <w:trPr>
          <w:cantSplit/>
          <w:trHeight w:val="555"/>
          <w:jc w:val="center"/>
        </w:trPr>
        <w:tc>
          <w:tcPr>
            <w:tcW w:w="276" w:type="dxa"/>
            <w:shd w:val="clear" w:color="auto" w:fill="FFFFFF"/>
            <w:tcMar>
              <w:left w:w="70" w:type="dxa"/>
            </w:tcMar>
            <w:vAlign w:val="center"/>
          </w:tcPr>
          <w:p w14:paraId="4A4C18EF"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64655FD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Funkcja nakładania na siebie zespołów QRS z pomiarami ST celem ich porównania; analiza ST ze wszystkich monitorowanych </w:t>
            </w:r>
            <w:proofErr w:type="spellStart"/>
            <w:r w:rsidRPr="00D96E55">
              <w:rPr>
                <w:rFonts w:ascii="Arial" w:hAnsi="Arial" w:cs="Arial"/>
                <w:sz w:val="20"/>
                <w:szCs w:val="20"/>
              </w:rPr>
              <w:t>odprowadzeń</w:t>
            </w:r>
            <w:proofErr w:type="spellEnd"/>
            <w:r w:rsidRPr="00D96E55">
              <w:rPr>
                <w:rFonts w:ascii="Arial" w:hAnsi="Arial" w:cs="Arial"/>
                <w:sz w:val="20"/>
                <w:szCs w:val="20"/>
              </w:rPr>
              <w:t>, z regulacją zakresów alarmowych dla każdego odprowadzenia</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2019AA5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13A8CE82"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E07113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96D1144" w14:textId="77777777" w:rsidTr="008E7DA8">
        <w:trPr>
          <w:cantSplit/>
          <w:trHeight w:val="555"/>
          <w:jc w:val="center"/>
        </w:trPr>
        <w:tc>
          <w:tcPr>
            <w:tcW w:w="276" w:type="dxa"/>
            <w:shd w:val="clear" w:color="auto" w:fill="FFFFFF"/>
            <w:tcMar>
              <w:left w:w="70" w:type="dxa"/>
            </w:tcMar>
            <w:vAlign w:val="center"/>
          </w:tcPr>
          <w:p w14:paraId="3E0B35F1"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4F2144F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Wprowadzenie danych demograficznych pacjenta w kardiomonitorze lub centrali – wyświetlenie w obydwu urządzeniach; automatyczne przenoszenie danych pacjenta pomiędzy sektorami po przeniesieniu pacjenta za pomocą monitora transportowego</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4A601EA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64850C30"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F3182A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FB61C29" w14:textId="77777777" w:rsidTr="008E7DA8">
        <w:trPr>
          <w:cantSplit/>
          <w:trHeight w:val="555"/>
          <w:jc w:val="center"/>
        </w:trPr>
        <w:tc>
          <w:tcPr>
            <w:tcW w:w="276" w:type="dxa"/>
            <w:shd w:val="clear" w:color="auto" w:fill="FFFFFF"/>
            <w:tcMar>
              <w:left w:w="70" w:type="dxa"/>
            </w:tcMar>
            <w:vAlign w:val="center"/>
          </w:tcPr>
          <w:p w14:paraId="383C08B6"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722711F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Oprogramowanie w języku polskim</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5FEA425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39001A96"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408C68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9E5D50B" w14:textId="77777777" w:rsidTr="008E7DA8">
        <w:trPr>
          <w:cantSplit/>
          <w:trHeight w:val="555"/>
          <w:jc w:val="center"/>
        </w:trPr>
        <w:tc>
          <w:tcPr>
            <w:tcW w:w="276" w:type="dxa"/>
            <w:shd w:val="clear" w:color="auto" w:fill="FFFFFF"/>
            <w:tcMar>
              <w:left w:w="70" w:type="dxa"/>
            </w:tcMar>
            <w:vAlign w:val="center"/>
          </w:tcPr>
          <w:p w14:paraId="38634449"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533F73D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Wyposażenie centrali monitorującej: </w:t>
            </w:r>
          </w:p>
          <w:p w14:paraId="444CF333"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r w:rsidRPr="00D96E55">
              <w:rPr>
                <w:rFonts w:ascii="Arial" w:hAnsi="Arial" w:cs="Arial"/>
                <w:sz w:val="20"/>
                <w:szCs w:val="20"/>
              </w:rPr>
              <w:t>klawiatura,</w:t>
            </w:r>
          </w:p>
          <w:p w14:paraId="571AC66A"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r w:rsidRPr="00D96E55">
              <w:rPr>
                <w:rFonts w:ascii="Arial" w:hAnsi="Arial" w:cs="Arial"/>
                <w:sz w:val="20"/>
                <w:szCs w:val="20"/>
              </w:rPr>
              <w:t xml:space="preserve">mysz, </w:t>
            </w:r>
          </w:p>
          <w:p w14:paraId="393AB703"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r w:rsidRPr="00D96E55">
              <w:rPr>
                <w:rFonts w:ascii="Arial" w:hAnsi="Arial" w:cs="Arial"/>
                <w:sz w:val="20"/>
                <w:szCs w:val="20"/>
              </w:rPr>
              <w:t>drukarka laserowa,</w:t>
            </w:r>
          </w:p>
          <w:p w14:paraId="1C8BB426"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proofErr w:type="spellStart"/>
            <w:r w:rsidRPr="00D96E55">
              <w:rPr>
                <w:rFonts w:ascii="Arial" w:hAnsi="Arial" w:cs="Arial"/>
                <w:sz w:val="20"/>
                <w:szCs w:val="20"/>
              </w:rPr>
              <w:t>ups</w:t>
            </w:r>
            <w:proofErr w:type="spellEnd"/>
            <w:r w:rsidRPr="00D96E55">
              <w:rPr>
                <w:rFonts w:ascii="Arial" w:hAnsi="Arial" w:cs="Arial"/>
                <w:sz w:val="20"/>
                <w:szCs w:val="20"/>
              </w:rPr>
              <w:t>,</w:t>
            </w:r>
          </w:p>
          <w:p w14:paraId="368AE947" w14:textId="77777777" w:rsidR="006D523E" w:rsidRPr="00D96E55" w:rsidRDefault="006D523E" w:rsidP="006D523E">
            <w:pPr>
              <w:numPr>
                <w:ilvl w:val="0"/>
                <w:numId w:val="7"/>
              </w:numPr>
              <w:spacing w:after="0" w:line="240" w:lineRule="auto"/>
              <w:contextualSpacing/>
              <w:rPr>
                <w:rFonts w:ascii="Arial Narrow" w:hAnsi="Arial Narrow" w:cs="Calibri"/>
                <w:sz w:val="20"/>
                <w:szCs w:val="20"/>
              </w:rPr>
            </w:pPr>
            <w:proofErr w:type="spellStart"/>
            <w:r w:rsidRPr="00D96E55">
              <w:rPr>
                <w:rFonts w:ascii="Arial" w:hAnsi="Arial" w:cs="Arial"/>
                <w:sz w:val="20"/>
                <w:szCs w:val="20"/>
              </w:rPr>
              <w:t>switch</w:t>
            </w:r>
            <w:proofErr w:type="spellEnd"/>
            <w:r w:rsidRPr="00D96E55">
              <w:rPr>
                <w:rFonts w:ascii="Arial" w:hAnsi="Arial" w:cs="Arial"/>
                <w:sz w:val="20"/>
                <w:szCs w:val="20"/>
              </w:rPr>
              <w:t xml:space="preserve"> sieciowy</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0A24099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23915DB8"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1AC5309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7BDB522" w14:textId="77777777" w:rsidTr="008E7DA8">
        <w:trPr>
          <w:cantSplit/>
          <w:trHeight w:val="555"/>
          <w:jc w:val="center"/>
        </w:trPr>
        <w:tc>
          <w:tcPr>
            <w:tcW w:w="276" w:type="dxa"/>
            <w:shd w:val="clear" w:color="auto" w:fill="FFFFFF"/>
            <w:tcMar>
              <w:left w:w="70" w:type="dxa"/>
            </w:tcMar>
            <w:vAlign w:val="center"/>
          </w:tcPr>
          <w:p w14:paraId="212AC5B7"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00EFB23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Obsługa za pomocą myszy i klawiatury</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0695567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2A236662"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2B1B775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43E13FA" w14:textId="77777777" w:rsidTr="008E7DA8">
        <w:trPr>
          <w:cantSplit/>
          <w:trHeight w:val="555"/>
          <w:jc w:val="center"/>
        </w:trPr>
        <w:tc>
          <w:tcPr>
            <w:tcW w:w="276" w:type="dxa"/>
            <w:shd w:val="clear" w:color="auto" w:fill="FFFFFF"/>
            <w:tcMar>
              <w:left w:w="70" w:type="dxa"/>
            </w:tcMar>
            <w:vAlign w:val="center"/>
          </w:tcPr>
          <w:p w14:paraId="23DAB2DB"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180C411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Wydruki na drukarce laserowej</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2929FEC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4B1FCF97"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1E6BAFA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48F8B6B" w14:textId="77777777" w:rsidTr="008E7DA8">
        <w:trPr>
          <w:cantSplit/>
          <w:trHeight w:val="555"/>
          <w:jc w:val="center"/>
        </w:trPr>
        <w:tc>
          <w:tcPr>
            <w:tcW w:w="276" w:type="dxa"/>
            <w:shd w:val="clear" w:color="auto" w:fill="FFFFFF"/>
            <w:tcMar>
              <w:left w:w="70" w:type="dxa"/>
            </w:tcMar>
            <w:vAlign w:val="center"/>
          </w:tcPr>
          <w:p w14:paraId="7C9118C9"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4" w:space="0" w:color="auto"/>
              <w:left w:val="single" w:sz="4" w:space="0" w:color="auto"/>
              <w:bottom w:val="single" w:sz="4" w:space="0" w:color="auto"/>
              <w:right w:val="single" w:sz="4" w:space="0" w:color="auto"/>
            </w:tcBorders>
            <w:tcMar>
              <w:left w:w="70" w:type="dxa"/>
            </w:tcMar>
            <w:vAlign w:val="center"/>
          </w:tcPr>
          <w:p w14:paraId="6570D55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Przyjmowanie i przesyłanie danych w standardzie HL7</w:t>
            </w:r>
          </w:p>
        </w:tc>
        <w:tc>
          <w:tcPr>
            <w:tcW w:w="1286" w:type="dxa"/>
            <w:tcBorders>
              <w:top w:val="single" w:sz="4" w:space="0" w:color="auto"/>
              <w:left w:val="single" w:sz="4" w:space="0" w:color="auto"/>
              <w:bottom w:val="single" w:sz="4" w:space="0" w:color="auto"/>
              <w:right w:val="single" w:sz="4" w:space="0" w:color="auto"/>
            </w:tcBorders>
            <w:tcMar>
              <w:left w:w="70" w:type="dxa"/>
            </w:tcMar>
            <w:vAlign w:val="center"/>
          </w:tcPr>
          <w:p w14:paraId="34B59AC3"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TAK</w:t>
            </w:r>
          </w:p>
        </w:tc>
        <w:tc>
          <w:tcPr>
            <w:tcW w:w="1256" w:type="dxa"/>
            <w:tcMar>
              <w:left w:w="70" w:type="dxa"/>
            </w:tcMar>
            <w:vAlign w:val="center"/>
          </w:tcPr>
          <w:p w14:paraId="35FF061A"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1399F66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0C29404" w14:textId="77777777" w:rsidTr="008E7DA8">
        <w:trPr>
          <w:cantSplit/>
          <w:trHeight w:val="555"/>
          <w:jc w:val="center"/>
        </w:trPr>
        <w:tc>
          <w:tcPr>
            <w:tcW w:w="276" w:type="dxa"/>
            <w:shd w:val="clear" w:color="auto" w:fill="FFFFFF"/>
            <w:tcMar>
              <w:left w:w="70" w:type="dxa"/>
            </w:tcMar>
            <w:vAlign w:val="center"/>
          </w:tcPr>
          <w:p w14:paraId="61E436D9"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Mar>
              <w:left w:w="70" w:type="dxa"/>
            </w:tcMar>
            <w:vAlign w:val="center"/>
          </w:tcPr>
          <w:p w14:paraId="0B191EC4" w14:textId="77777777" w:rsidR="006D523E" w:rsidRPr="00D96E55" w:rsidRDefault="006D523E" w:rsidP="008E7DA8">
            <w:pPr>
              <w:spacing w:after="0" w:line="240" w:lineRule="auto"/>
              <w:rPr>
                <w:rFonts w:ascii="Arial Narrow" w:hAnsi="Arial Narrow" w:cs="Calibri"/>
                <w:sz w:val="20"/>
                <w:szCs w:val="20"/>
              </w:rPr>
            </w:pPr>
            <w:r>
              <w:rPr>
                <w:rFonts w:ascii="Arial" w:hAnsi="Arial" w:cs="Arial"/>
                <w:b/>
                <w:bCs/>
                <w:sz w:val="20"/>
                <w:szCs w:val="20"/>
              </w:rPr>
              <w:t>WYMAGANIA DODATKOWE</w:t>
            </w:r>
          </w:p>
        </w:tc>
        <w:tc>
          <w:tcPr>
            <w:tcW w:w="1286" w:type="dxa"/>
            <w:tcMar>
              <w:left w:w="70" w:type="dxa"/>
            </w:tcMar>
            <w:vAlign w:val="center"/>
          </w:tcPr>
          <w:p w14:paraId="5DBE095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b/>
                <w:bCs/>
                <w:sz w:val="20"/>
                <w:szCs w:val="20"/>
              </w:rPr>
              <w:t> </w:t>
            </w:r>
          </w:p>
        </w:tc>
        <w:tc>
          <w:tcPr>
            <w:tcW w:w="1256" w:type="dxa"/>
            <w:tcMar>
              <w:left w:w="70" w:type="dxa"/>
            </w:tcMar>
            <w:vAlign w:val="center"/>
          </w:tcPr>
          <w:p w14:paraId="5E78202C"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177173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A758371" w14:textId="77777777" w:rsidTr="008E7DA8">
        <w:trPr>
          <w:cantSplit/>
          <w:trHeight w:val="555"/>
          <w:jc w:val="center"/>
        </w:trPr>
        <w:tc>
          <w:tcPr>
            <w:tcW w:w="276" w:type="dxa"/>
            <w:shd w:val="clear" w:color="auto" w:fill="FFFFFF"/>
            <w:tcMar>
              <w:left w:w="70" w:type="dxa"/>
            </w:tcMar>
            <w:vAlign w:val="center"/>
          </w:tcPr>
          <w:p w14:paraId="13B51AAC"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Mar>
              <w:left w:w="70" w:type="dxa"/>
            </w:tcMar>
            <w:vAlign w:val="center"/>
          </w:tcPr>
          <w:p w14:paraId="25CCFB5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286" w:type="dxa"/>
            <w:tcMar>
              <w:left w:w="70" w:type="dxa"/>
            </w:tcMar>
            <w:vAlign w:val="center"/>
          </w:tcPr>
          <w:p w14:paraId="43D25387"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76DB3A9B"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56" w:type="dxa"/>
            <w:tcMar>
              <w:left w:w="70" w:type="dxa"/>
            </w:tcMar>
            <w:vAlign w:val="center"/>
          </w:tcPr>
          <w:p w14:paraId="536440F9"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81D634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A58DFBF" w14:textId="77777777" w:rsidTr="008E7DA8">
        <w:trPr>
          <w:cantSplit/>
          <w:trHeight w:val="555"/>
          <w:jc w:val="center"/>
        </w:trPr>
        <w:tc>
          <w:tcPr>
            <w:tcW w:w="276" w:type="dxa"/>
            <w:shd w:val="clear" w:color="auto" w:fill="FFFFFF"/>
            <w:tcMar>
              <w:left w:w="70" w:type="dxa"/>
            </w:tcMar>
            <w:vAlign w:val="center"/>
          </w:tcPr>
          <w:p w14:paraId="79403CD2"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Mar>
              <w:left w:w="70" w:type="dxa"/>
            </w:tcMar>
            <w:vAlign w:val="center"/>
          </w:tcPr>
          <w:p w14:paraId="306A3C0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286" w:type="dxa"/>
            <w:tcMar>
              <w:left w:w="70" w:type="dxa"/>
            </w:tcMar>
            <w:vAlign w:val="center"/>
          </w:tcPr>
          <w:p w14:paraId="768D963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0C85BE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56" w:type="dxa"/>
            <w:tcMar>
              <w:left w:w="70" w:type="dxa"/>
            </w:tcMar>
            <w:vAlign w:val="center"/>
          </w:tcPr>
          <w:p w14:paraId="117A6F15"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21043B0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4265D6B" w14:textId="77777777" w:rsidTr="008E7DA8">
        <w:trPr>
          <w:cantSplit/>
          <w:trHeight w:val="555"/>
          <w:jc w:val="center"/>
        </w:trPr>
        <w:tc>
          <w:tcPr>
            <w:tcW w:w="276" w:type="dxa"/>
            <w:shd w:val="clear" w:color="auto" w:fill="FFFFFF"/>
            <w:tcMar>
              <w:left w:w="70" w:type="dxa"/>
            </w:tcMar>
            <w:vAlign w:val="center"/>
          </w:tcPr>
          <w:p w14:paraId="7E8C6D50"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6" w:space="0" w:color="auto"/>
            </w:tcBorders>
            <w:tcMar>
              <w:left w:w="70" w:type="dxa"/>
            </w:tcMar>
          </w:tcPr>
          <w:p w14:paraId="6C4A887A"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86" w:type="dxa"/>
            <w:tcBorders>
              <w:top w:val="single" w:sz="6" w:space="0" w:color="auto"/>
            </w:tcBorders>
            <w:tcMar>
              <w:left w:w="70" w:type="dxa"/>
            </w:tcMar>
          </w:tcPr>
          <w:p w14:paraId="02629840"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6" w:type="dxa"/>
            <w:tcMar>
              <w:left w:w="70" w:type="dxa"/>
            </w:tcMar>
            <w:vAlign w:val="center"/>
          </w:tcPr>
          <w:p w14:paraId="1B778055"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282EF6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170A14B" w14:textId="77777777" w:rsidTr="008E7DA8">
        <w:trPr>
          <w:cantSplit/>
          <w:trHeight w:val="555"/>
          <w:jc w:val="center"/>
        </w:trPr>
        <w:tc>
          <w:tcPr>
            <w:tcW w:w="276" w:type="dxa"/>
            <w:shd w:val="clear" w:color="auto" w:fill="FFFFFF"/>
            <w:tcMar>
              <w:left w:w="70" w:type="dxa"/>
            </w:tcMar>
            <w:vAlign w:val="center"/>
          </w:tcPr>
          <w:p w14:paraId="4EDA8B0A" w14:textId="77777777" w:rsidR="006D523E" w:rsidRPr="00D96E55" w:rsidRDefault="006D523E" w:rsidP="006D523E">
            <w:pPr>
              <w:numPr>
                <w:ilvl w:val="0"/>
                <w:numId w:val="11"/>
              </w:numPr>
              <w:spacing w:after="0" w:line="240" w:lineRule="auto"/>
              <w:contextualSpacing/>
              <w:jc w:val="center"/>
              <w:rPr>
                <w:rFonts w:ascii="Arial Narrow" w:hAnsi="Arial Narrow"/>
                <w:sz w:val="20"/>
                <w:szCs w:val="20"/>
                <w:lang w:eastAsia="zh-CN"/>
              </w:rPr>
            </w:pPr>
          </w:p>
        </w:tc>
        <w:tc>
          <w:tcPr>
            <w:tcW w:w="5673" w:type="dxa"/>
            <w:tcBorders>
              <w:top w:val="single" w:sz="6" w:space="0" w:color="auto"/>
            </w:tcBorders>
            <w:tcMar>
              <w:left w:w="70" w:type="dxa"/>
            </w:tcMar>
          </w:tcPr>
          <w:p w14:paraId="3114EF2D"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86" w:type="dxa"/>
            <w:tcBorders>
              <w:top w:val="single" w:sz="6" w:space="0" w:color="auto"/>
            </w:tcBorders>
            <w:tcMar>
              <w:left w:w="70" w:type="dxa"/>
            </w:tcMar>
          </w:tcPr>
          <w:p w14:paraId="0B286472"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6" w:type="dxa"/>
            <w:tcMar>
              <w:left w:w="70" w:type="dxa"/>
            </w:tcMar>
            <w:vAlign w:val="center"/>
          </w:tcPr>
          <w:p w14:paraId="27A22DC0"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13C1EB68" w14:textId="77777777" w:rsidR="006D523E" w:rsidRPr="00D96E55" w:rsidRDefault="006D523E" w:rsidP="008E7DA8">
            <w:pPr>
              <w:spacing w:after="0" w:line="240" w:lineRule="auto"/>
              <w:rPr>
                <w:rFonts w:ascii="Arial Narrow" w:hAnsi="Arial Narrow" w:cs="Arial"/>
                <w:sz w:val="20"/>
                <w:szCs w:val="20"/>
              </w:rPr>
            </w:pPr>
          </w:p>
        </w:tc>
      </w:tr>
    </w:tbl>
    <w:p w14:paraId="28E869AD"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21D1FD57" w14:textId="77777777" w:rsidR="006D523E" w:rsidRPr="005D783F" w:rsidRDefault="006D523E" w:rsidP="006D523E">
      <w:pPr>
        <w:rPr>
          <w:b/>
          <w:bCs/>
          <w:sz w:val="24"/>
          <w:szCs w:val="24"/>
          <w:u w:val="single"/>
        </w:rPr>
      </w:pPr>
    </w:p>
    <w:p w14:paraId="1DAFA21B" w14:textId="2B032208" w:rsidR="006D523E" w:rsidRPr="006D523E" w:rsidRDefault="006D523E" w:rsidP="006D523E">
      <w:pPr>
        <w:rPr>
          <w:b/>
          <w:bCs/>
          <w:sz w:val="24"/>
          <w:szCs w:val="24"/>
          <w:u w:val="single"/>
        </w:rPr>
      </w:pPr>
      <w:r w:rsidRPr="005D783F">
        <w:rPr>
          <w:b/>
          <w:bCs/>
          <w:sz w:val="24"/>
          <w:szCs w:val="24"/>
          <w:u w:val="single"/>
        </w:rPr>
        <w:t>* Zamawiający zastrzega możliwość uruchomienia i przeprowadzenia szkolenia z obsługi central w terminie późniejszym niż termin dostawy central do siedziby Zamawiającego</w:t>
      </w:r>
    </w:p>
    <w:p w14:paraId="75EAA7AB" w14:textId="77777777" w:rsidR="006D523E" w:rsidRPr="00C5019F" w:rsidRDefault="006D523E" w:rsidP="006D523E">
      <w:pPr>
        <w:rPr>
          <w:sz w:val="20"/>
          <w:szCs w:val="20"/>
        </w:rPr>
      </w:pPr>
    </w:p>
    <w:p w14:paraId="1D0B29B0" w14:textId="77777777" w:rsidR="008F76F4" w:rsidRDefault="008F76F4" w:rsidP="006D523E">
      <w:pPr>
        <w:jc w:val="center"/>
        <w:rPr>
          <w:rFonts w:ascii="Arial" w:hAnsi="Arial" w:cs="Arial"/>
          <w:b/>
          <w:bCs/>
          <w:sz w:val="24"/>
          <w:szCs w:val="24"/>
        </w:rPr>
      </w:pPr>
    </w:p>
    <w:p w14:paraId="67B2C5F8" w14:textId="47E424F3" w:rsidR="008F76F4" w:rsidRDefault="008F76F4" w:rsidP="008F76F4">
      <w:pPr>
        <w:jc w:val="right"/>
        <w:rPr>
          <w:rFonts w:ascii="Arial" w:hAnsi="Arial" w:cs="Arial"/>
          <w:b/>
          <w:bCs/>
          <w:sz w:val="24"/>
          <w:szCs w:val="24"/>
        </w:rPr>
      </w:pPr>
      <w:r>
        <w:rPr>
          <w:rFonts w:cs="Calibri"/>
          <w:b/>
        </w:rPr>
        <w:lastRenderedPageBreak/>
        <w:t>Załącznik nr 1c</w:t>
      </w:r>
    </w:p>
    <w:p w14:paraId="462F3E5C" w14:textId="504AFC02" w:rsidR="006D523E" w:rsidRPr="001A6C54" w:rsidRDefault="006D523E" w:rsidP="006D523E">
      <w:pPr>
        <w:jc w:val="center"/>
        <w:rPr>
          <w:rFonts w:ascii="Arial" w:hAnsi="Arial" w:cs="Arial"/>
          <w:b/>
          <w:bCs/>
          <w:sz w:val="24"/>
          <w:szCs w:val="24"/>
        </w:rPr>
      </w:pPr>
      <w:r w:rsidRPr="001A6C54">
        <w:rPr>
          <w:rFonts w:ascii="Arial" w:hAnsi="Arial" w:cs="Arial"/>
          <w:b/>
          <w:bCs/>
          <w:sz w:val="24"/>
          <w:szCs w:val="24"/>
        </w:rPr>
        <w:t>ZADANIE NR 3: DOSTAWA SYSTEMÓW HOLTEROWSKICH EKG</w:t>
      </w:r>
      <w:r>
        <w:rPr>
          <w:rFonts w:ascii="Arial" w:hAnsi="Arial" w:cs="Arial"/>
          <w:b/>
          <w:bCs/>
          <w:sz w:val="24"/>
          <w:szCs w:val="24"/>
        </w:rPr>
        <w:t xml:space="preserve"> I CIŚNIENIOWYCH</w:t>
      </w:r>
    </w:p>
    <w:p w14:paraId="1D78375A" w14:textId="77777777" w:rsidR="006D523E" w:rsidRDefault="006D523E" w:rsidP="006D523E">
      <w:pPr>
        <w:pStyle w:val="Akapitzlist"/>
        <w:ind w:left="0"/>
        <w:rPr>
          <w:rFonts w:ascii="Arial" w:hAnsi="Arial" w:cs="Arial"/>
          <w:sz w:val="20"/>
          <w:szCs w:val="20"/>
        </w:rPr>
      </w:pPr>
    </w:p>
    <w:p w14:paraId="27F028B3" w14:textId="77777777" w:rsidR="006D523E" w:rsidRDefault="006D523E" w:rsidP="006D523E">
      <w:pPr>
        <w:pStyle w:val="Akapitzlist"/>
        <w:ind w:left="0"/>
        <w:rPr>
          <w:rFonts w:ascii="Arial" w:hAnsi="Arial" w:cs="Arial"/>
          <w:sz w:val="20"/>
          <w:szCs w:val="20"/>
        </w:rPr>
      </w:pPr>
    </w:p>
    <w:p w14:paraId="43562CED" w14:textId="77777777" w:rsidR="006D523E" w:rsidRPr="00B922FA" w:rsidRDefault="006D523E" w:rsidP="006D523E">
      <w:pPr>
        <w:pStyle w:val="Akapitzlist"/>
        <w:ind w:left="0"/>
        <w:rPr>
          <w:rFonts w:ascii="Arial" w:hAnsi="Arial" w:cs="Arial"/>
          <w:b/>
          <w:bCs/>
          <w:sz w:val="20"/>
          <w:szCs w:val="20"/>
          <w:u w:val="single"/>
        </w:rPr>
      </w:pPr>
      <w:r w:rsidRPr="00B922FA">
        <w:rPr>
          <w:rFonts w:ascii="Arial" w:hAnsi="Arial" w:cs="Arial"/>
          <w:b/>
          <w:bCs/>
          <w:sz w:val="20"/>
          <w:szCs w:val="20"/>
          <w:u w:val="single"/>
        </w:rPr>
        <w:t>1. System holterowski EKG</w:t>
      </w:r>
    </w:p>
    <w:p w14:paraId="5C064807"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1 szt.</w:t>
      </w:r>
    </w:p>
    <w:p w14:paraId="78061CC4"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1D8A7E72"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65219CF9" w14:textId="77777777" w:rsidR="006D523E" w:rsidRPr="00DA7E29" w:rsidRDefault="006D523E" w:rsidP="006D523E">
      <w:pPr>
        <w:rPr>
          <w:rFonts w:ascii="Arial" w:hAnsi="Arial" w:cs="Arial"/>
          <w:b/>
          <w:bCs/>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22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276"/>
        <w:gridCol w:w="5673"/>
        <w:gridCol w:w="1257"/>
        <w:gridCol w:w="1253"/>
        <w:gridCol w:w="766"/>
      </w:tblGrid>
      <w:tr w:rsidR="006D523E" w:rsidRPr="00D96E55" w14:paraId="1FE4598D" w14:textId="77777777" w:rsidTr="008E7DA8">
        <w:trPr>
          <w:cantSplit/>
          <w:jc w:val="center"/>
        </w:trPr>
        <w:tc>
          <w:tcPr>
            <w:tcW w:w="276" w:type="dxa"/>
            <w:shd w:val="clear" w:color="auto" w:fill="D9D9D9"/>
            <w:tcMar>
              <w:left w:w="70" w:type="dxa"/>
            </w:tcMar>
            <w:vAlign w:val="center"/>
          </w:tcPr>
          <w:p w14:paraId="558FFA30"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673" w:type="dxa"/>
            <w:shd w:val="clear" w:color="auto" w:fill="D9D9D9"/>
            <w:tcMar>
              <w:left w:w="70" w:type="dxa"/>
            </w:tcMar>
            <w:vAlign w:val="center"/>
          </w:tcPr>
          <w:p w14:paraId="0F7DD556"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57" w:type="dxa"/>
            <w:shd w:val="clear" w:color="auto" w:fill="E6E6E6"/>
            <w:tcMar>
              <w:left w:w="70" w:type="dxa"/>
            </w:tcMar>
            <w:vAlign w:val="center"/>
          </w:tcPr>
          <w:p w14:paraId="696E0C2C"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3" w:type="dxa"/>
            <w:shd w:val="clear" w:color="auto" w:fill="E6E6E6"/>
            <w:tcMar>
              <w:left w:w="70" w:type="dxa"/>
            </w:tcMar>
            <w:vAlign w:val="center"/>
          </w:tcPr>
          <w:p w14:paraId="3DD5DC36"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6" w:type="dxa"/>
            <w:shd w:val="clear" w:color="auto" w:fill="E6E6E6"/>
            <w:tcMar>
              <w:left w:w="70" w:type="dxa"/>
            </w:tcMar>
            <w:vAlign w:val="center"/>
          </w:tcPr>
          <w:p w14:paraId="506DD07E"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1832974F" w14:textId="77777777" w:rsidTr="008E7DA8">
        <w:trPr>
          <w:cantSplit/>
          <w:jc w:val="center"/>
        </w:trPr>
        <w:tc>
          <w:tcPr>
            <w:tcW w:w="276" w:type="dxa"/>
            <w:shd w:val="clear" w:color="auto" w:fill="FFFFFF"/>
            <w:tcMar>
              <w:left w:w="70" w:type="dxa"/>
            </w:tcMar>
            <w:vAlign w:val="center"/>
          </w:tcPr>
          <w:p w14:paraId="164C3FA8"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673" w:type="dxa"/>
            <w:tcMar>
              <w:left w:w="70" w:type="dxa"/>
            </w:tcMar>
            <w:vAlign w:val="center"/>
          </w:tcPr>
          <w:p w14:paraId="0632C3D0"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7" w:type="dxa"/>
            <w:tcMar>
              <w:left w:w="70" w:type="dxa"/>
            </w:tcMar>
            <w:vAlign w:val="center"/>
          </w:tcPr>
          <w:p w14:paraId="648EA361"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3" w:type="dxa"/>
            <w:tcMar>
              <w:left w:w="70" w:type="dxa"/>
            </w:tcMar>
            <w:vAlign w:val="center"/>
          </w:tcPr>
          <w:p w14:paraId="4F1EAF82"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6" w:type="dxa"/>
            <w:tcMar>
              <w:left w:w="70" w:type="dxa"/>
            </w:tcMar>
            <w:vAlign w:val="center"/>
          </w:tcPr>
          <w:p w14:paraId="673FDDF3"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62822D0D" w14:textId="77777777" w:rsidTr="008E7DA8">
        <w:trPr>
          <w:cantSplit/>
          <w:trHeight w:val="43"/>
          <w:jc w:val="center"/>
        </w:trPr>
        <w:tc>
          <w:tcPr>
            <w:tcW w:w="276" w:type="dxa"/>
            <w:shd w:val="clear" w:color="auto" w:fill="FFFFFF"/>
            <w:tcMar>
              <w:left w:w="70" w:type="dxa"/>
            </w:tcMar>
            <w:vAlign w:val="center"/>
          </w:tcPr>
          <w:p w14:paraId="67E377FB" w14:textId="77777777" w:rsidR="006D523E" w:rsidRPr="00D96E55" w:rsidRDefault="006D523E" w:rsidP="008E7DA8">
            <w:pPr>
              <w:spacing w:after="0" w:line="240" w:lineRule="auto"/>
              <w:contextualSpacing/>
              <w:jc w:val="center"/>
              <w:rPr>
                <w:rFonts w:ascii="Arial" w:hAnsi="Arial" w:cs="Arial"/>
                <w:sz w:val="20"/>
                <w:szCs w:val="20"/>
                <w:lang w:eastAsia="zh-CN"/>
              </w:rPr>
            </w:pPr>
          </w:p>
        </w:tc>
        <w:tc>
          <w:tcPr>
            <w:tcW w:w="6930" w:type="dxa"/>
            <w:gridSpan w:val="2"/>
            <w:tcBorders>
              <w:top w:val="single" w:sz="4" w:space="0" w:color="000000"/>
              <w:left w:val="single" w:sz="4" w:space="0" w:color="000000"/>
              <w:bottom w:val="single" w:sz="4" w:space="0" w:color="000000"/>
            </w:tcBorders>
            <w:tcMar>
              <w:left w:w="70" w:type="dxa"/>
            </w:tcMar>
            <w:vAlign w:val="center"/>
          </w:tcPr>
          <w:p w14:paraId="1C7EC090" w14:textId="77777777" w:rsidR="006D523E" w:rsidRPr="00C5019F" w:rsidRDefault="006D523E" w:rsidP="008E7DA8">
            <w:pPr>
              <w:spacing w:after="0" w:line="276" w:lineRule="auto"/>
              <w:contextualSpacing/>
              <w:jc w:val="center"/>
              <w:rPr>
                <w:rFonts w:ascii="Arial" w:hAnsi="Arial" w:cs="Arial"/>
                <w:sz w:val="20"/>
                <w:szCs w:val="20"/>
              </w:rPr>
            </w:pPr>
          </w:p>
        </w:tc>
        <w:tc>
          <w:tcPr>
            <w:tcW w:w="1253" w:type="dxa"/>
            <w:tcMar>
              <w:left w:w="70" w:type="dxa"/>
            </w:tcMar>
            <w:vAlign w:val="center"/>
          </w:tcPr>
          <w:p w14:paraId="45AE08C3"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0930060" w14:textId="77777777" w:rsidR="006D523E" w:rsidRPr="00D96E55" w:rsidRDefault="006D523E" w:rsidP="008E7DA8">
            <w:pPr>
              <w:spacing w:after="0" w:line="240" w:lineRule="auto"/>
              <w:rPr>
                <w:rFonts w:ascii="Arial" w:hAnsi="Arial" w:cs="Arial"/>
                <w:sz w:val="20"/>
                <w:szCs w:val="20"/>
              </w:rPr>
            </w:pPr>
          </w:p>
        </w:tc>
      </w:tr>
      <w:tr w:rsidR="006D523E" w:rsidRPr="00D96E55" w14:paraId="7F078593" w14:textId="77777777" w:rsidTr="008E7DA8">
        <w:trPr>
          <w:cantSplit/>
          <w:jc w:val="center"/>
        </w:trPr>
        <w:tc>
          <w:tcPr>
            <w:tcW w:w="276" w:type="dxa"/>
            <w:shd w:val="clear" w:color="auto" w:fill="FFFFFF"/>
            <w:tcMar>
              <w:left w:w="70" w:type="dxa"/>
            </w:tcMar>
            <w:vAlign w:val="center"/>
          </w:tcPr>
          <w:p w14:paraId="3707452F"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2CF5E06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b/>
                <w:sz w:val="20"/>
                <w:szCs w:val="20"/>
              </w:rPr>
              <w:t>12 kanałowy system holterowski  EKG</w:t>
            </w:r>
          </w:p>
        </w:tc>
        <w:tc>
          <w:tcPr>
            <w:tcW w:w="1257" w:type="dxa"/>
            <w:tcMar>
              <w:left w:w="70" w:type="dxa"/>
            </w:tcMar>
          </w:tcPr>
          <w:p w14:paraId="6FAEE8C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425ACFB"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469EF20" w14:textId="77777777" w:rsidR="006D523E" w:rsidRPr="00D96E55" w:rsidRDefault="006D523E" w:rsidP="008E7DA8">
            <w:pPr>
              <w:spacing w:after="0" w:line="240" w:lineRule="auto"/>
              <w:rPr>
                <w:rFonts w:ascii="Arial" w:hAnsi="Arial" w:cs="Arial"/>
                <w:sz w:val="20"/>
                <w:szCs w:val="20"/>
              </w:rPr>
            </w:pPr>
          </w:p>
        </w:tc>
      </w:tr>
      <w:tr w:rsidR="006D523E" w:rsidRPr="00D96E55" w14:paraId="3911AE44" w14:textId="77777777" w:rsidTr="008E7DA8">
        <w:trPr>
          <w:cantSplit/>
          <w:jc w:val="center"/>
        </w:trPr>
        <w:tc>
          <w:tcPr>
            <w:tcW w:w="276" w:type="dxa"/>
            <w:shd w:val="clear" w:color="auto" w:fill="FFFFFF"/>
            <w:tcMar>
              <w:left w:w="70" w:type="dxa"/>
            </w:tcMar>
            <w:vAlign w:val="center"/>
          </w:tcPr>
          <w:p w14:paraId="5E9C4845"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2C8D604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Ocena zapisów 3- lub 12-kanałowych</w:t>
            </w:r>
          </w:p>
        </w:tc>
        <w:tc>
          <w:tcPr>
            <w:tcW w:w="1257" w:type="dxa"/>
            <w:tcMar>
              <w:left w:w="70" w:type="dxa"/>
            </w:tcMar>
          </w:tcPr>
          <w:p w14:paraId="46B2414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F7F2C51"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CD3EC02" w14:textId="77777777" w:rsidR="006D523E" w:rsidRPr="00D96E55" w:rsidRDefault="006D523E" w:rsidP="008E7DA8">
            <w:pPr>
              <w:spacing w:after="0" w:line="240" w:lineRule="auto"/>
              <w:rPr>
                <w:rFonts w:ascii="Arial" w:hAnsi="Arial" w:cs="Arial"/>
                <w:sz w:val="20"/>
                <w:szCs w:val="20"/>
              </w:rPr>
            </w:pPr>
          </w:p>
        </w:tc>
      </w:tr>
      <w:tr w:rsidR="006D523E" w:rsidRPr="00D96E55" w14:paraId="74BB1C89" w14:textId="77777777" w:rsidTr="008E7DA8">
        <w:trPr>
          <w:cantSplit/>
          <w:trHeight w:val="555"/>
          <w:jc w:val="center"/>
        </w:trPr>
        <w:tc>
          <w:tcPr>
            <w:tcW w:w="276" w:type="dxa"/>
            <w:shd w:val="clear" w:color="auto" w:fill="FFFFFF"/>
            <w:tcMar>
              <w:left w:w="70" w:type="dxa"/>
            </w:tcMar>
            <w:vAlign w:val="center"/>
          </w:tcPr>
          <w:p w14:paraId="7657409D"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0C56C60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edycji każdego pobudzenia, jego oceny, reklasyfikacji i pomiaru.</w:t>
            </w:r>
          </w:p>
        </w:tc>
        <w:tc>
          <w:tcPr>
            <w:tcW w:w="1257" w:type="dxa"/>
            <w:tcMar>
              <w:left w:w="70" w:type="dxa"/>
            </w:tcMar>
          </w:tcPr>
          <w:p w14:paraId="77F842F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A2E4664"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C4F2E97" w14:textId="77777777" w:rsidR="006D523E" w:rsidRPr="00D96E55" w:rsidRDefault="006D523E" w:rsidP="008E7DA8">
            <w:pPr>
              <w:spacing w:after="0" w:line="240" w:lineRule="auto"/>
              <w:rPr>
                <w:rFonts w:ascii="Arial" w:hAnsi="Arial" w:cs="Arial"/>
                <w:sz w:val="20"/>
                <w:szCs w:val="20"/>
              </w:rPr>
            </w:pPr>
          </w:p>
        </w:tc>
      </w:tr>
      <w:tr w:rsidR="006D523E" w:rsidRPr="00D96E55" w14:paraId="7FF85772" w14:textId="77777777" w:rsidTr="008E7DA8">
        <w:trPr>
          <w:cantSplit/>
          <w:trHeight w:val="555"/>
          <w:jc w:val="center"/>
        </w:trPr>
        <w:tc>
          <w:tcPr>
            <w:tcW w:w="276" w:type="dxa"/>
            <w:shd w:val="clear" w:color="auto" w:fill="FFFFFF"/>
            <w:tcMar>
              <w:left w:w="70" w:type="dxa"/>
            </w:tcMar>
            <w:vAlign w:val="center"/>
          </w:tcPr>
          <w:p w14:paraId="4942B120"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E91EE1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tworzenia własnych wzorców.</w:t>
            </w:r>
          </w:p>
        </w:tc>
        <w:tc>
          <w:tcPr>
            <w:tcW w:w="1257" w:type="dxa"/>
            <w:tcMar>
              <w:left w:w="70" w:type="dxa"/>
            </w:tcMar>
          </w:tcPr>
          <w:p w14:paraId="5F68D86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442C9A6"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13EC42B" w14:textId="77777777" w:rsidR="006D523E" w:rsidRPr="00D96E55" w:rsidRDefault="006D523E" w:rsidP="008E7DA8">
            <w:pPr>
              <w:spacing w:after="0" w:line="240" w:lineRule="auto"/>
              <w:rPr>
                <w:rFonts w:ascii="Arial" w:hAnsi="Arial" w:cs="Arial"/>
                <w:sz w:val="20"/>
                <w:szCs w:val="20"/>
              </w:rPr>
            </w:pPr>
          </w:p>
        </w:tc>
      </w:tr>
      <w:tr w:rsidR="006D523E" w:rsidRPr="00D96E55" w14:paraId="18F8D892" w14:textId="77777777" w:rsidTr="008E7DA8">
        <w:trPr>
          <w:cantSplit/>
          <w:trHeight w:val="555"/>
          <w:jc w:val="center"/>
        </w:trPr>
        <w:tc>
          <w:tcPr>
            <w:tcW w:w="276" w:type="dxa"/>
            <w:shd w:val="clear" w:color="auto" w:fill="FFFFFF"/>
            <w:tcMar>
              <w:left w:w="70" w:type="dxa"/>
            </w:tcMar>
            <w:vAlign w:val="center"/>
          </w:tcPr>
          <w:p w14:paraId="753FA899"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2633DCE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Możliwość dodatkowego grupowania </w:t>
            </w:r>
            <w:proofErr w:type="spellStart"/>
            <w:r w:rsidRPr="00D96E55">
              <w:rPr>
                <w:rFonts w:ascii="Arial" w:hAnsi="Arial" w:cs="Arial"/>
                <w:sz w:val="20"/>
                <w:szCs w:val="20"/>
              </w:rPr>
              <w:t>pobudzeń</w:t>
            </w:r>
            <w:proofErr w:type="spellEnd"/>
            <w:r w:rsidRPr="00D96E55">
              <w:rPr>
                <w:rFonts w:ascii="Arial" w:hAnsi="Arial" w:cs="Arial"/>
                <w:sz w:val="20"/>
                <w:szCs w:val="20"/>
              </w:rPr>
              <w:t xml:space="preserve"> - dodawanie, łączenie szablonów, wyszukiwanie </w:t>
            </w:r>
            <w:proofErr w:type="spellStart"/>
            <w:r w:rsidRPr="00D96E55">
              <w:rPr>
                <w:rFonts w:ascii="Arial" w:hAnsi="Arial" w:cs="Arial"/>
                <w:sz w:val="20"/>
                <w:szCs w:val="20"/>
              </w:rPr>
              <w:t>pobudzeń</w:t>
            </w:r>
            <w:proofErr w:type="spellEnd"/>
            <w:r w:rsidRPr="00D96E55">
              <w:rPr>
                <w:rFonts w:ascii="Arial" w:hAnsi="Arial" w:cs="Arial"/>
                <w:sz w:val="20"/>
                <w:szCs w:val="20"/>
              </w:rPr>
              <w:t xml:space="preserve"> podobnych do wybranych przez operatora w ramach poszczególnych grup </w:t>
            </w:r>
            <w:proofErr w:type="spellStart"/>
            <w:r w:rsidRPr="00D96E55">
              <w:rPr>
                <w:rFonts w:ascii="Arial" w:hAnsi="Arial" w:cs="Arial"/>
                <w:sz w:val="20"/>
                <w:szCs w:val="20"/>
              </w:rPr>
              <w:t>templetów</w:t>
            </w:r>
            <w:proofErr w:type="spellEnd"/>
            <w:r w:rsidRPr="00D96E55">
              <w:rPr>
                <w:rFonts w:ascii="Arial" w:hAnsi="Arial" w:cs="Arial"/>
                <w:sz w:val="20"/>
                <w:szCs w:val="20"/>
              </w:rPr>
              <w:t xml:space="preserve">. </w:t>
            </w:r>
          </w:p>
        </w:tc>
        <w:tc>
          <w:tcPr>
            <w:tcW w:w="1257" w:type="dxa"/>
            <w:tcMar>
              <w:left w:w="70" w:type="dxa"/>
            </w:tcMar>
          </w:tcPr>
          <w:p w14:paraId="2EAE9CB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BBE78DC"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52F7719" w14:textId="77777777" w:rsidR="006D523E" w:rsidRPr="00D96E55" w:rsidRDefault="006D523E" w:rsidP="008E7DA8">
            <w:pPr>
              <w:spacing w:after="0" w:line="240" w:lineRule="auto"/>
              <w:rPr>
                <w:rFonts w:ascii="Arial" w:hAnsi="Arial" w:cs="Arial"/>
                <w:sz w:val="20"/>
                <w:szCs w:val="20"/>
              </w:rPr>
            </w:pPr>
          </w:p>
        </w:tc>
      </w:tr>
      <w:tr w:rsidR="006D523E" w:rsidRPr="00D96E55" w14:paraId="40F203DE" w14:textId="77777777" w:rsidTr="008E7DA8">
        <w:trPr>
          <w:cantSplit/>
          <w:trHeight w:val="555"/>
          <w:jc w:val="center"/>
        </w:trPr>
        <w:tc>
          <w:tcPr>
            <w:tcW w:w="276" w:type="dxa"/>
            <w:shd w:val="clear" w:color="auto" w:fill="FFFFFF"/>
            <w:tcMar>
              <w:left w:w="70" w:type="dxa"/>
            </w:tcMar>
            <w:vAlign w:val="center"/>
          </w:tcPr>
          <w:p w14:paraId="1D990E64"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3C9D265"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sz w:val="20"/>
                <w:szCs w:val="20"/>
              </w:rPr>
              <w:t xml:space="preserve"> </w:t>
            </w:r>
            <w:r w:rsidRPr="00D96E55">
              <w:rPr>
                <w:rFonts w:ascii="Arial" w:hAnsi="Arial" w:cs="Arial"/>
                <w:sz w:val="20"/>
                <w:szCs w:val="20"/>
              </w:rPr>
              <w:t xml:space="preserve">Możliwość automatycznej reklasyfikacji </w:t>
            </w:r>
            <w:proofErr w:type="spellStart"/>
            <w:r w:rsidRPr="00D96E55">
              <w:rPr>
                <w:rFonts w:ascii="Arial" w:hAnsi="Arial" w:cs="Arial"/>
                <w:sz w:val="20"/>
                <w:szCs w:val="20"/>
              </w:rPr>
              <w:t>pobudzeń</w:t>
            </w:r>
            <w:proofErr w:type="spellEnd"/>
            <w:r w:rsidRPr="00D96E55">
              <w:rPr>
                <w:rFonts w:ascii="Arial" w:hAnsi="Arial" w:cs="Arial"/>
                <w:sz w:val="20"/>
                <w:szCs w:val="20"/>
              </w:rPr>
              <w:t xml:space="preserve"> wg poszczególnych kanałów EKG (</w:t>
            </w:r>
            <w:proofErr w:type="spellStart"/>
            <w:r w:rsidRPr="00D96E55">
              <w:rPr>
                <w:rFonts w:ascii="Arial" w:hAnsi="Arial" w:cs="Arial"/>
                <w:sz w:val="20"/>
                <w:szCs w:val="20"/>
              </w:rPr>
              <w:t>autosortowanie</w:t>
            </w:r>
            <w:proofErr w:type="spellEnd"/>
            <w:r w:rsidRPr="00D96E55">
              <w:rPr>
                <w:rFonts w:ascii="Arial" w:hAnsi="Arial" w:cs="Arial"/>
                <w:sz w:val="20"/>
                <w:szCs w:val="20"/>
              </w:rPr>
              <w:t xml:space="preserve"> wieloogniskowe VE)</w:t>
            </w:r>
          </w:p>
        </w:tc>
        <w:tc>
          <w:tcPr>
            <w:tcW w:w="1257" w:type="dxa"/>
            <w:tcMar>
              <w:left w:w="70" w:type="dxa"/>
            </w:tcMar>
          </w:tcPr>
          <w:p w14:paraId="40992BC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F316F3F"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685AAB0" w14:textId="77777777" w:rsidR="006D523E" w:rsidRPr="00D96E55" w:rsidRDefault="006D523E" w:rsidP="008E7DA8">
            <w:pPr>
              <w:spacing w:after="0" w:line="240" w:lineRule="auto"/>
              <w:rPr>
                <w:rFonts w:ascii="Arial" w:hAnsi="Arial" w:cs="Arial"/>
                <w:sz w:val="20"/>
                <w:szCs w:val="20"/>
              </w:rPr>
            </w:pPr>
          </w:p>
        </w:tc>
      </w:tr>
      <w:tr w:rsidR="006D523E" w:rsidRPr="00D96E55" w14:paraId="6F2A5F5C" w14:textId="77777777" w:rsidTr="008E7DA8">
        <w:trPr>
          <w:cantSplit/>
          <w:trHeight w:val="555"/>
          <w:jc w:val="center"/>
        </w:trPr>
        <w:tc>
          <w:tcPr>
            <w:tcW w:w="276" w:type="dxa"/>
            <w:shd w:val="clear" w:color="auto" w:fill="FFFFFF"/>
            <w:tcMar>
              <w:left w:w="70" w:type="dxa"/>
            </w:tcMar>
            <w:vAlign w:val="center"/>
          </w:tcPr>
          <w:p w14:paraId="1F8B4500"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3CE2D35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Dodatkowe narzędzia do szybkiej oceny poszczególnych </w:t>
            </w:r>
            <w:proofErr w:type="spellStart"/>
            <w:r w:rsidRPr="00D96E55">
              <w:rPr>
                <w:rFonts w:ascii="Arial" w:hAnsi="Arial" w:cs="Arial"/>
                <w:sz w:val="20"/>
                <w:szCs w:val="20"/>
              </w:rPr>
              <w:t>pobudzeń</w:t>
            </w:r>
            <w:proofErr w:type="spellEnd"/>
            <w:r w:rsidRPr="00D96E55">
              <w:rPr>
                <w:rFonts w:ascii="Arial" w:hAnsi="Arial" w:cs="Arial"/>
                <w:sz w:val="20"/>
                <w:szCs w:val="20"/>
              </w:rPr>
              <w:t xml:space="preserve">: sekwencja, złożenie, wykres </w:t>
            </w:r>
            <w:proofErr w:type="spellStart"/>
            <w:r w:rsidRPr="00D96E55">
              <w:rPr>
                <w:rFonts w:ascii="Arial" w:hAnsi="Arial" w:cs="Arial"/>
                <w:sz w:val="20"/>
                <w:szCs w:val="20"/>
              </w:rPr>
              <w:t>Poincare’a</w:t>
            </w:r>
            <w:proofErr w:type="spellEnd"/>
            <w:r w:rsidRPr="00D96E55">
              <w:rPr>
                <w:rFonts w:ascii="Arial" w:hAnsi="Arial" w:cs="Arial"/>
                <w:sz w:val="20"/>
                <w:szCs w:val="20"/>
              </w:rPr>
              <w:t xml:space="preserve"> dla każdego szablonu</w:t>
            </w:r>
          </w:p>
        </w:tc>
        <w:tc>
          <w:tcPr>
            <w:tcW w:w="1257" w:type="dxa"/>
            <w:tcMar>
              <w:left w:w="70" w:type="dxa"/>
            </w:tcMar>
          </w:tcPr>
          <w:p w14:paraId="64D1746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26AC903"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65AE6A21" w14:textId="77777777" w:rsidR="006D523E" w:rsidRPr="00D96E55" w:rsidRDefault="006D523E" w:rsidP="008E7DA8">
            <w:pPr>
              <w:spacing w:after="0" w:line="240" w:lineRule="auto"/>
              <w:rPr>
                <w:rFonts w:ascii="Arial" w:hAnsi="Arial" w:cs="Arial"/>
                <w:sz w:val="20"/>
                <w:szCs w:val="20"/>
              </w:rPr>
            </w:pPr>
          </w:p>
        </w:tc>
      </w:tr>
      <w:tr w:rsidR="006D523E" w:rsidRPr="00D96E55" w14:paraId="464C8617" w14:textId="77777777" w:rsidTr="008E7DA8">
        <w:trPr>
          <w:cantSplit/>
          <w:trHeight w:val="555"/>
          <w:jc w:val="center"/>
        </w:trPr>
        <w:tc>
          <w:tcPr>
            <w:tcW w:w="276" w:type="dxa"/>
            <w:shd w:val="clear" w:color="auto" w:fill="FFFFFF"/>
            <w:tcMar>
              <w:left w:w="70" w:type="dxa"/>
            </w:tcMar>
            <w:vAlign w:val="center"/>
          </w:tcPr>
          <w:p w14:paraId="4799316D"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5B09F6B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oznaczania fragmentów EKG jako artefakt</w:t>
            </w:r>
          </w:p>
        </w:tc>
        <w:tc>
          <w:tcPr>
            <w:tcW w:w="1257" w:type="dxa"/>
            <w:tcMar>
              <w:left w:w="70" w:type="dxa"/>
            </w:tcMar>
          </w:tcPr>
          <w:p w14:paraId="284BB03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AB3011E"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03EDA61" w14:textId="77777777" w:rsidR="006D523E" w:rsidRPr="00D96E55" w:rsidRDefault="006D523E" w:rsidP="008E7DA8">
            <w:pPr>
              <w:spacing w:after="0" w:line="240" w:lineRule="auto"/>
              <w:rPr>
                <w:rFonts w:ascii="Arial" w:hAnsi="Arial" w:cs="Arial"/>
                <w:sz w:val="20"/>
                <w:szCs w:val="20"/>
              </w:rPr>
            </w:pPr>
          </w:p>
        </w:tc>
      </w:tr>
      <w:tr w:rsidR="006D523E" w:rsidRPr="00D96E55" w14:paraId="1CD5A676" w14:textId="77777777" w:rsidTr="008E7DA8">
        <w:trPr>
          <w:cantSplit/>
          <w:trHeight w:val="555"/>
          <w:jc w:val="center"/>
        </w:trPr>
        <w:tc>
          <w:tcPr>
            <w:tcW w:w="276" w:type="dxa"/>
            <w:shd w:val="clear" w:color="auto" w:fill="FFFFFF"/>
            <w:tcMar>
              <w:left w:w="70" w:type="dxa"/>
            </w:tcMar>
            <w:vAlign w:val="center"/>
          </w:tcPr>
          <w:p w14:paraId="00C10BCF"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08EEA37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Arytmie komorowe: tachykardie komorowe, pary, bigeminie/trigeminie, VE, R/T</w:t>
            </w:r>
          </w:p>
        </w:tc>
        <w:tc>
          <w:tcPr>
            <w:tcW w:w="1257" w:type="dxa"/>
            <w:tcMar>
              <w:left w:w="70" w:type="dxa"/>
            </w:tcMar>
          </w:tcPr>
          <w:p w14:paraId="46011C7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3ACD9BB"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9299F6C" w14:textId="77777777" w:rsidR="006D523E" w:rsidRPr="00D96E55" w:rsidRDefault="006D523E" w:rsidP="008E7DA8">
            <w:pPr>
              <w:spacing w:after="0" w:line="240" w:lineRule="auto"/>
              <w:rPr>
                <w:rFonts w:ascii="Arial" w:hAnsi="Arial" w:cs="Arial"/>
                <w:sz w:val="20"/>
                <w:szCs w:val="20"/>
              </w:rPr>
            </w:pPr>
          </w:p>
        </w:tc>
      </w:tr>
      <w:tr w:rsidR="006D523E" w:rsidRPr="00D96E55" w14:paraId="01B19891" w14:textId="77777777" w:rsidTr="008E7DA8">
        <w:trPr>
          <w:cantSplit/>
          <w:trHeight w:val="555"/>
          <w:jc w:val="center"/>
        </w:trPr>
        <w:tc>
          <w:tcPr>
            <w:tcW w:w="276" w:type="dxa"/>
            <w:shd w:val="clear" w:color="auto" w:fill="FFFFFF"/>
            <w:tcMar>
              <w:left w:w="70" w:type="dxa"/>
            </w:tcMar>
            <w:vAlign w:val="center"/>
          </w:tcPr>
          <w:p w14:paraId="4B5FC77F"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347529A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Arytmie nadkomorowe: napadowe częstoskurcze, tachykardie, bradykardie, SVE, pauzy.</w:t>
            </w:r>
          </w:p>
        </w:tc>
        <w:tc>
          <w:tcPr>
            <w:tcW w:w="1257" w:type="dxa"/>
            <w:tcMar>
              <w:left w:w="70" w:type="dxa"/>
            </w:tcMar>
          </w:tcPr>
          <w:p w14:paraId="0DCCCA3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4753BFA"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08AA390" w14:textId="77777777" w:rsidR="006D523E" w:rsidRPr="00D96E55" w:rsidRDefault="006D523E" w:rsidP="008E7DA8">
            <w:pPr>
              <w:spacing w:after="0" w:line="240" w:lineRule="auto"/>
              <w:rPr>
                <w:rFonts w:ascii="Arial" w:hAnsi="Arial" w:cs="Arial"/>
                <w:sz w:val="20"/>
                <w:szCs w:val="20"/>
              </w:rPr>
            </w:pPr>
          </w:p>
        </w:tc>
      </w:tr>
      <w:tr w:rsidR="006D523E" w:rsidRPr="00D96E55" w14:paraId="2ACE371E" w14:textId="77777777" w:rsidTr="008E7DA8">
        <w:trPr>
          <w:cantSplit/>
          <w:trHeight w:val="555"/>
          <w:jc w:val="center"/>
        </w:trPr>
        <w:tc>
          <w:tcPr>
            <w:tcW w:w="276" w:type="dxa"/>
            <w:shd w:val="clear" w:color="auto" w:fill="FFFFFF"/>
            <w:tcMar>
              <w:left w:w="70" w:type="dxa"/>
            </w:tcMar>
            <w:vAlign w:val="center"/>
          </w:tcPr>
          <w:p w14:paraId="1536B092"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6E2085D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Możliwość zmiany czasu trwania pauz bezpośrednio w oknie przykładów zdarzeń i automatycznej </w:t>
            </w:r>
            <w:proofErr w:type="spellStart"/>
            <w:r w:rsidRPr="00D96E55">
              <w:rPr>
                <w:rFonts w:ascii="Arial" w:hAnsi="Arial" w:cs="Arial"/>
                <w:sz w:val="20"/>
                <w:szCs w:val="20"/>
              </w:rPr>
              <w:t>reanalizy</w:t>
            </w:r>
            <w:proofErr w:type="spellEnd"/>
            <w:r w:rsidRPr="00D96E55">
              <w:rPr>
                <w:rFonts w:ascii="Arial" w:hAnsi="Arial" w:cs="Arial"/>
                <w:sz w:val="20"/>
                <w:szCs w:val="20"/>
              </w:rPr>
              <w:t xml:space="preserve"> badania</w:t>
            </w:r>
          </w:p>
        </w:tc>
        <w:tc>
          <w:tcPr>
            <w:tcW w:w="1257" w:type="dxa"/>
            <w:tcMar>
              <w:left w:w="70" w:type="dxa"/>
            </w:tcMar>
          </w:tcPr>
          <w:p w14:paraId="70BC624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613F6EC"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6F47235" w14:textId="77777777" w:rsidR="006D523E" w:rsidRPr="00D96E55" w:rsidRDefault="006D523E" w:rsidP="008E7DA8">
            <w:pPr>
              <w:spacing w:after="0" w:line="240" w:lineRule="auto"/>
              <w:rPr>
                <w:rFonts w:ascii="Arial" w:hAnsi="Arial" w:cs="Arial"/>
                <w:sz w:val="20"/>
                <w:szCs w:val="20"/>
              </w:rPr>
            </w:pPr>
          </w:p>
        </w:tc>
      </w:tr>
      <w:tr w:rsidR="006D523E" w:rsidRPr="00D96E55" w14:paraId="15C20744" w14:textId="77777777" w:rsidTr="008E7DA8">
        <w:trPr>
          <w:cantSplit/>
          <w:trHeight w:val="555"/>
          <w:jc w:val="center"/>
        </w:trPr>
        <w:tc>
          <w:tcPr>
            <w:tcW w:w="276" w:type="dxa"/>
            <w:shd w:val="clear" w:color="auto" w:fill="FFFFFF"/>
            <w:tcMar>
              <w:left w:w="70" w:type="dxa"/>
            </w:tcMar>
            <w:vAlign w:val="center"/>
          </w:tcPr>
          <w:p w14:paraId="442547E6"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65441FC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Przykłady Min. i Max HR</w:t>
            </w:r>
          </w:p>
        </w:tc>
        <w:tc>
          <w:tcPr>
            <w:tcW w:w="1257" w:type="dxa"/>
            <w:tcMar>
              <w:left w:w="70" w:type="dxa"/>
            </w:tcMar>
          </w:tcPr>
          <w:p w14:paraId="01837A8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C010642"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E59CAB3" w14:textId="77777777" w:rsidR="006D523E" w:rsidRPr="00D96E55" w:rsidRDefault="006D523E" w:rsidP="008E7DA8">
            <w:pPr>
              <w:spacing w:after="0" w:line="240" w:lineRule="auto"/>
              <w:rPr>
                <w:rFonts w:ascii="Arial" w:hAnsi="Arial" w:cs="Arial"/>
                <w:sz w:val="20"/>
                <w:szCs w:val="20"/>
              </w:rPr>
            </w:pPr>
          </w:p>
        </w:tc>
      </w:tr>
      <w:tr w:rsidR="006D523E" w:rsidRPr="00D96E55" w14:paraId="3AE961EC" w14:textId="77777777" w:rsidTr="008E7DA8">
        <w:trPr>
          <w:cantSplit/>
          <w:trHeight w:val="555"/>
          <w:jc w:val="center"/>
        </w:trPr>
        <w:tc>
          <w:tcPr>
            <w:tcW w:w="276" w:type="dxa"/>
            <w:shd w:val="clear" w:color="auto" w:fill="FFFFFF"/>
            <w:tcMar>
              <w:left w:w="70" w:type="dxa"/>
            </w:tcMar>
            <w:vAlign w:val="center"/>
          </w:tcPr>
          <w:p w14:paraId="4F9D6969"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64E1B35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Możliwość odrzucenia zdarzeń nieprawidłowych: </w:t>
            </w:r>
          </w:p>
          <w:p w14:paraId="41A9F469" w14:textId="77777777" w:rsidR="006D523E" w:rsidRPr="00D96E55" w:rsidRDefault="006D523E" w:rsidP="006D523E">
            <w:pPr>
              <w:numPr>
                <w:ilvl w:val="0"/>
                <w:numId w:val="12"/>
              </w:numPr>
              <w:spacing w:after="0" w:line="240" w:lineRule="auto"/>
              <w:contextualSpacing/>
              <w:rPr>
                <w:rFonts w:ascii="Arial" w:hAnsi="Arial" w:cs="Arial"/>
                <w:sz w:val="20"/>
                <w:szCs w:val="20"/>
              </w:rPr>
            </w:pPr>
            <w:r w:rsidRPr="00D96E55">
              <w:rPr>
                <w:rFonts w:ascii="Arial" w:hAnsi="Arial" w:cs="Arial"/>
                <w:sz w:val="20"/>
                <w:szCs w:val="20"/>
              </w:rPr>
              <w:t xml:space="preserve">pojedynczo, </w:t>
            </w:r>
          </w:p>
          <w:p w14:paraId="301237E3" w14:textId="77777777" w:rsidR="006D523E" w:rsidRPr="00D96E55" w:rsidRDefault="006D523E" w:rsidP="006D523E">
            <w:pPr>
              <w:numPr>
                <w:ilvl w:val="0"/>
                <w:numId w:val="12"/>
              </w:numPr>
              <w:spacing w:after="0" w:line="240" w:lineRule="auto"/>
              <w:contextualSpacing/>
              <w:rPr>
                <w:rFonts w:ascii="Arial" w:hAnsi="Arial" w:cs="Arial"/>
                <w:sz w:val="20"/>
                <w:szCs w:val="20"/>
              </w:rPr>
            </w:pPr>
            <w:r w:rsidRPr="00D96E55">
              <w:rPr>
                <w:rFonts w:ascii="Arial" w:hAnsi="Arial" w:cs="Arial"/>
                <w:sz w:val="20"/>
                <w:szCs w:val="20"/>
              </w:rPr>
              <w:t xml:space="preserve">strony, </w:t>
            </w:r>
          </w:p>
          <w:p w14:paraId="45F6CDD7" w14:textId="77777777" w:rsidR="006D523E" w:rsidRPr="00D96E55" w:rsidRDefault="006D523E" w:rsidP="006D523E">
            <w:pPr>
              <w:numPr>
                <w:ilvl w:val="0"/>
                <w:numId w:val="12"/>
              </w:numPr>
              <w:spacing w:after="0" w:line="240" w:lineRule="auto"/>
              <w:contextualSpacing/>
              <w:rPr>
                <w:rFonts w:ascii="Arial" w:hAnsi="Arial" w:cs="Arial"/>
                <w:sz w:val="20"/>
                <w:szCs w:val="20"/>
              </w:rPr>
            </w:pPr>
            <w:r w:rsidRPr="00D96E55">
              <w:rPr>
                <w:rFonts w:ascii="Arial" w:hAnsi="Arial" w:cs="Arial"/>
                <w:sz w:val="20"/>
                <w:szCs w:val="20"/>
              </w:rPr>
              <w:t>wszystkich</w:t>
            </w:r>
          </w:p>
        </w:tc>
        <w:tc>
          <w:tcPr>
            <w:tcW w:w="1257" w:type="dxa"/>
            <w:tcMar>
              <w:left w:w="70" w:type="dxa"/>
            </w:tcMar>
          </w:tcPr>
          <w:p w14:paraId="28438AC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23077D8"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8727B19" w14:textId="77777777" w:rsidR="006D523E" w:rsidRPr="00D96E55" w:rsidRDefault="006D523E" w:rsidP="008E7DA8">
            <w:pPr>
              <w:spacing w:after="0" w:line="240" w:lineRule="auto"/>
              <w:rPr>
                <w:rFonts w:ascii="Arial" w:hAnsi="Arial" w:cs="Arial"/>
                <w:sz w:val="20"/>
                <w:szCs w:val="20"/>
              </w:rPr>
            </w:pPr>
          </w:p>
        </w:tc>
      </w:tr>
      <w:tr w:rsidR="006D523E" w:rsidRPr="00D96E55" w14:paraId="39C743E4" w14:textId="77777777" w:rsidTr="008E7DA8">
        <w:trPr>
          <w:cantSplit/>
          <w:trHeight w:val="555"/>
          <w:jc w:val="center"/>
        </w:trPr>
        <w:tc>
          <w:tcPr>
            <w:tcW w:w="276" w:type="dxa"/>
            <w:shd w:val="clear" w:color="auto" w:fill="FFFFFF"/>
            <w:tcMar>
              <w:left w:w="70" w:type="dxa"/>
            </w:tcMar>
            <w:vAlign w:val="center"/>
          </w:tcPr>
          <w:p w14:paraId="265E6D88"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0F9CC93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ręcznego zachowania zdarzenia jako przykład do raportu</w:t>
            </w:r>
          </w:p>
        </w:tc>
        <w:tc>
          <w:tcPr>
            <w:tcW w:w="1257" w:type="dxa"/>
            <w:tcMar>
              <w:left w:w="70" w:type="dxa"/>
            </w:tcMar>
          </w:tcPr>
          <w:p w14:paraId="0CE0B99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43BE76A"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9298B07" w14:textId="77777777" w:rsidR="006D523E" w:rsidRPr="00D96E55" w:rsidRDefault="006D523E" w:rsidP="008E7DA8">
            <w:pPr>
              <w:spacing w:after="0" w:line="240" w:lineRule="auto"/>
              <w:rPr>
                <w:rFonts w:ascii="Arial" w:hAnsi="Arial" w:cs="Arial"/>
                <w:sz w:val="20"/>
                <w:szCs w:val="20"/>
              </w:rPr>
            </w:pPr>
          </w:p>
        </w:tc>
      </w:tr>
      <w:tr w:rsidR="006D523E" w:rsidRPr="00D96E55" w14:paraId="2D5A09C7" w14:textId="77777777" w:rsidTr="008E7DA8">
        <w:trPr>
          <w:cantSplit/>
          <w:trHeight w:val="555"/>
          <w:jc w:val="center"/>
        </w:trPr>
        <w:tc>
          <w:tcPr>
            <w:tcW w:w="276" w:type="dxa"/>
            <w:shd w:val="clear" w:color="auto" w:fill="FFFFFF"/>
            <w:tcMar>
              <w:left w:w="70" w:type="dxa"/>
            </w:tcMar>
            <w:vAlign w:val="center"/>
          </w:tcPr>
          <w:p w14:paraId="2C844C15"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6A679BB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automatycznego zapamiętywania przykładów z każdego typu zdarzeń do raportu</w:t>
            </w:r>
          </w:p>
        </w:tc>
        <w:tc>
          <w:tcPr>
            <w:tcW w:w="1257" w:type="dxa"/>
            <w:tcMar>
              <w:left w:w="70" w:type="dxa"/>
            </w:tcMar>
          </w:tcPr>
          <w:p w14:paraId="23CCBBE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05073C5"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975F58E" w14:textId="77777777" w:rsidR="006D523E" w:rsidRPr="00D96E55" w:rsidRDefault="006D523E" w:rsidP="008E7DA8">
            <w:pPr>
              <w:spacing w:after="0" w:line="240" w:lineRule="auto"/>
              <w:rPr>
                <w:rFonts w:ascii="Arial" w:hAnsi="Arial" w:cs="Arial"/>
                <w:sz w:val="20"/>
                <w:szCs w:val="20"/>
              </w:rPr>
            </w:pPr>
          </w:p>
        </w:tc>
      </w:tr>
      <w:tr w:rsidR="006D523E" w:rsidRPr="00D96E55" w14:paraId="3341301D" w14:textId="77777777" w:rsidTr="008E7DA8">
        <w:trPr>
          <w:cantSplit/>
          <w:trHeight w:val="555"/>
          <w:jc w:val="center"/>
        </w:trPr>
        <w:tc>
          <w:tcPr>
            <w:tcW w:w="276" w:type="dxa"/>
            <w:shd w:val="clear" w:color="auto" w:fill="FFFFFF"/>
            <w:tcMar>
              <w:left w:w="70" w:type="dxa"/>
            </w:tcMar>
            <w:vAlign w:val="center"/>
          </w:tcPr>
          <w:p w14:paraId="7235DA34"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700DE9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Prezentacja histogramów </w:t>
            </w:r>
            <w:proofErr w:type="spellStart"/>
            <w:r w:rsidRPr="00D96E55">
              <w:rPr>
                <w:rFonts w:ascii="Arial" w:hAnsi="Arial" w:cs="Arial"/>
                <w:sz w:val="20"/>
                <w:szCs w:val="20"/>
              </w:rPr>
              <w:t>pobudzeń</w:t>
            </w:r>
            <w:proofErr w:type="spellEnd"/>
            <w:r w:rsidRPr="00D96E55">
              <w:rPr>
                <w:rFonts w:ascii="Arial" w:hAnsi="Arial" w:cs="Arial"/>
                <w:sz w:val="20"/>
                <w:szCs w:val="20"/>
              </w:rPr>
              <w:t xml:space="preserve"> VE, SVE, normalnych: odstęp, %przedwczesności, pole powierzchni. Histogram odstępów R-R. Przykłady.</w:t>
            </w:r>
          </w:p>
        </w:tc>
        <w:tc>
          <w:tcPr>
            <w:tcW w:w="1257" w:type="dxa"/>
            <w:tcMar>
              <w:left w:w="70" w:type="dxa"/>
            </w:tcMar>
          </w:tcPr>
          <w:p w14:paraId="1768680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B6BA338"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B616A8C" w14:textId="77777777" w:rsidR="006D523E" w:rsidRPr="00D96E55" w:rsidRDefault="006D523E" w:rsidP="008E7DA8">
            <w:pPr>
              <w:spacing w:after="0" w:line="240" w:lineRule="auto"/>
              <w:rPr>
                <w:rFonts w:ascii="Arial" w:hAnsi="Arial" w:cs="Arial"/>
                <w:sz w:val="20"/>
                <w:szCs w:val="20"/>
              </w:rPr>
            </w:pPr>
          </w:p>
        </w:tc>
      </w:tr>
      <w:tr w:rsidR="006D523E" w:rsidRPr="00D96E55" w14:paraId="57E6602E" w14:textId="77777777" w:rsidTr="008E7DA8">
        <w:trPr>
          <w:cantSplit/>
          <w:trHeight w:val="555"/>
          <w:jc w:val="center"/>
        </w:trPr>
        <w:tc>
          <w:tcPr>
            <w:tcW w:w="276" w:type="dxa"/>
            <w:shd w:val="clear" w:color="auto" w:fill="FFFFFF"/>
            <w:tcMar>
              <w:left w:w="70" w:type="dxa"/>
            </w:tcMar>
            <w:vAlign w:val="center"/>
          </w:tcPr>
          <w:p w14:paraId="66DF854D"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2809C0B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szybkiego przeglądania zapisu przez stronicowanie.</w:t>
            </w:r>
          </w:p>
        </w:tc>
        <w:tc>
          <w:tcPr>
            <w:tcW w:w="1257" w:type="dxa"/>
            <w:tcMar>
              <w:left w:w="70" w:type="dxa"/>
            </w:tcMar>
          </w:tcPr>
          <w:p w14:paraId="19336CA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4DCD8CD"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77613E8" w14:textId="77777777" w:rsidR="006D523E" w:rsidRPr="00D96E55" w:rsidRDefault="006D523E" w:rsidP="008E7DA8">
            <w:pPr>
              <w:spacing w:after="0" w:line="240" w:lineRule="auto"/>
              <w:rPr>
                <w:rFonts w:ascii="Arial" w:hAnsi="Arial" w:cs="Arial"/>
                <w:sz w:val="20"/>
                <w:szCs w:val="20"/>
              </w:rPr>
            </w:pPr>
          </w:p>
        </w:tc>
      </w:tr>
      <w:tr w:rsidR="006D523E" w:rsidRPr="00D96E55" w14:paraId="63A9EBF1" w14:textId="77777777" w:rsidTr="008E7DA8">
        <w:trPr>
          <w:cantSplit/>
          <w:trHeight w:val="555"/>
          <w:jc w:val="center"/>
        </w:trPr>
        <w:tc>
          <w:tcPr>
            <w:tcW w:w="276" w:type="dxa"/>
            <w:shd w:val="clear" w:color="auto" w:fill="FFFFFF"/>
            <w:tcMar>
              <w:left w:w="70" w:type="dxa"/>
            </w:tcMar>
            <w:vAlign w:val="center"/>
          </w:tcPr>
          <w:p w14:paraId="3C04A7B1"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9A2091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ustawienia rozdzielczości 30s/wiersz i prezentacja wartości HR i ST dla każdej minuty</w:t>
            </w:r>
          </w:p>
        </w:tc>
        <w:tc>
          <w:tcPr>
            <w:tcW w:w="1257" w:type="dxa"/>
            <w:tcMar>
              <w:left w:w="70" w:type="dxa"/>
            </w:tcMar>
          </w:tcPr>
          <w:p w14:paraId="7844993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AB7B517"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74AB1DFA" w14:textId="77777777" w:rsidR="006D523E" w:rsidRPr="00D96E55" w:rsidRDefault="006D523E" w:rsidP="008E7DA8">
            <w:pPr>
              <w:spacing w:after="0" w:line="240" w:lineRule="auto"/>
              <w:rPr>
                <w:rFonts w:ascii="Arial" w:hAnsi="Arial" w:cs="Arial"/>
                <w:sz w:val="20"/>
                <w:szCs w:val="20"/>
              </w:rPr>
            </w:pPr>
          </w:p>
        </w:tc>
      </w:tr>
      <w:tr w:rsidR="006D523E" w:rsidRPr="00D96E55" w14:paraId="030D9E22" w14:textId="77777777" w:rsidTr="008E7DA8">
        <w:trPr>
          <w:cantSplit/>
          <w:trHeight w:val="555"/>
          <w:jc w:val="center"/>
        </w:trPr>
        <w:tc>
          <w:tcPr>
            <w:tcW w:w="276" w:type="dxa"/>
            <w:shd w:val="clear" w:color="auto" w:fill="FFFFFF"/>
            <w:tcMar>
              <w:left w:w="70" w:type="dxa"/>
            </w:tcMar>
            <w:vAlign w:val="center"/>
          </w:tcPr>
          <w:p w14:paraId="08CD5A97"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491904C2" w14:textId="77777777" w:rsidR="006D523E" w:rsidRPr="00D96E55" w:rsidRDefault="006D523E" w:rsidP="008E7DA8">
            <w:pPr>
              <w:spacing w:line="240" w:lineRule="auto"/>
              <w:rPr>
                <w:rFonts w:ascii="Arial" w:hAnsi="Arial" w:cs="Arial"/>
                <w:sz w:val="20"/>
                <w:szCs w:val="20"/>
              </w:rPr>
            </w:pPr>
            <w:r w:rsidRPr="00D96E55">
              <w:rPr>
                <w:rFonts w:ascii="Arial" w:hAnsi="Arial" w:cs="Arial"/>
                <w:sz w:val="20"/>
                <w:szCs w:val="20"/>
              </w:rPr>
              <w:t xml:space="preserve">Analiza migotania przedsionków: </w:t>
            </w:r>
          </w:p>
          <w:p w14:paraId="5FD85F44" w14:textId="77777777" w:rsidR="006D523E" w:rsidRPr="00D96E55" w:rsidRDefault="006D523E" w:rsidP="008E7DA8">
            <w:pPr>
              <w:spacing w:line="240" w:lineRule="auto"/>
              <w:rPr>
                <w:rFonts w:ascii="Arial" w:hAnsi="Arial" w:cs="Arial"/>
                <w:sz w:val="20"/>
                <w:szCs w:val="20"/>
              </w:rPr>
            </w:pPr>
            <w:r w:rsidRPr="00D96E55">
              <w:rPr>
                <w:rFonts w:ascii="Arial" w:hAnsi="Arial" w:cs="Arial"/>
                <w:sz w:val="20"/>
                <w:szCs w:val="20"/>
              </w:rPr>
              <w:t xml:space="preserve">- automatyczne wykrywanie epizodów migotania, </w:t>
            </w:r>
          </w:p>
          <w:p w14:paraId="0ACB96E9" w14:textId="77777777" w:rsidR="006D523E" w:rsidRPr="00D96E55" w:rsidRDefault="006D523E" w:rsidP="008E7DA8">
            <w:pPr>
              <w:spacing w:line="240" w:lineRule="auto"/>
              <w:rPr>
                <w:rFonts w:ascii="Arial" w:hAnsi="Arial" w:cs="Arial"/>
                <w:sz w:val="20"/>
                <w:szCs w:val="20"/>
              </w:rPr>
            </w:pPr>
            <w:r w:rsidRPr="00D96E55">
              <w:rPr>
                <w:rFonts w:ascii="Arial" w:hAnsi="Arial" w:cs="Arial"/>
                <w:sz w:val="20"/>
                <w:szCs w:val="20"/>
              </w:rPr>
              <w:t>- możliwość edycji epizodów, dodawania i usuwania</w:t>
            </w:r>
            <w:r w:rsidRPr="00D96E55">
              <w:rPr>
                <w:rFonts w:ascii="Arial" w:hAnsi="Arial" w:cs="Arial"/>
                <w:sz w:val="20"/>
                <w:szCs w:val="20"/>
              </w:rPr>
              <w:br/>
              <w:t xml:space="preserve">- możliwość oceny odstępów pomiędzy poszczególnymi </w:t>
            </w:r>
            <w:proofErr w:type="spellStart"/>
            <w:r w:rsidRPr="00D96E55">
              <w:rPr>
                <w:rFonts w:ascii="Arial" w:hAnsi="Arial" w:cs="Arial"/>
                <w:sz w:val="20"/>
                <w:szCs w:val="20"/>
              </w:rPr>
              <w:t>pobudzeniami</w:t>
            </w:r>
            <w:proofErr w:type="spellEnd"/>
            <w:r w:rsidRPr="00D96E55">
              <w:rPr>
                <w:rFonts w:ascii="Arial" w:hAnsi="Arial" w:cs="Arial"/>
                <w:sz w:val="20"/>
                <w:szCs w:val="20"/>
              </w:rPr>
              <w:br/>
              <w:t xml:space="preserve">- możliwość szybkiej oceny zmian załamka P </w:t>
            </w:r>
          </w:p>
          <w:p w14:paraId="3F692F01" w14:textId="77777777" w:rsidR="006D523E" w:rsidRPr="00D96E55" w:rsidRDefault="006D523E" w:rsidP="008E7DA8">
            <w:pPr>
              <w:spacing w:line="240" w:lineRule="auto"/>
              <w:rPr>
                <w:rFonts w:ascii="Arial" w:hAnsi="Arial" w:cs="Arial"/>
                <w:sz w:val="20"/>
                <w:szCs w:val="20"/>
              </w:rPr>
            </w:pPr>
            <w:r w:rsidRPr="00D96E55">
              <w:rPr>
                <w:rFonts w:ascii="Arial" w:hAnsi="Arial" w:cs="Arial"/>
                <w:sz w:val="20"/>
                <w:szCs w:val="20"/>
              </w:rPr>
              <w:t xml:space="preserve">- możliwość usuwania </w:t>
            </w:r>
            <w:proofErr w:type="spellStart"/>
            <w:r w:rsidRPr="00D96E55">
              <w:rPr>
                <w:rFonts w:ascii="Arial" w:hAnsi="Arial" w:cs="Arial"/>
                <w:sz w:val="20"/>
                <w:szCs w:val="20"/>
              </w:rPr>
              <w:t>pobudzeń</w:t>
            </w:r>
            <w:proofErr w:type="spellEnd"/>
            <w:r w:rsidRPr="00D96E55">
              <w:rPr>
                <w:rFonts w:ascii="Arial" w:hAnsi="Arial" w:cs="Arial"/>
                <w:sz w:val="20"/>
                <w:szCs w:val="20"/>
              </w:rPr>
              <w:t xml:space="preserve"> nadkomorowych z okresów migotania</w:t>
            </w:r>
          </w:p>
          <w:p w14:paraId="413D025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 możliwość zamiany </w:t>
            </w:r>
            <w:proofErr w:type="spellStart"/>
            <w:r w:rsidRPr="00D96E55">
              <w:rPr>
                <w:rFonts w:ascii="Arial" w:hAnsi="Arial" w:cs="Arial"/>
                <w:sz w:val="20"/>
                <w:szCs w:val="20"/>
              </w:rPr>
              <w:t>pobudzeń</w:t>
            </w:r>
            <w:proofErr w:type="spellEnd"/>
            <w:r w:rsidRPr="00D96E55">
              <w:rPr>
                <w:rFonts w:ascii="Arial" w:hAnsi="Arial" w:cs="Arial"/>
                <w:sz w:val="20"/>
                <w:szCs w:val="20"/>
              </w:rPr>
              <w:t xml:space="preserve"> komorowych na </w:t>
            </w:r>
            <w:proofErr w:type="spellStart"/>
            <w:r w:rsidRPr="00D96E55">
              <w:rPr>
                <w:rFonts w:ascii="Arial" w:hAnsi="Arial" w:cs="Arial"/>
                <w:sz w:val="20"/>
                <w:szCs w:val="20"/>
              </w:rPr>
              <w:t>zaberrowane</w:t>
            </w:r>
            <w:proofErr w:type="spellEnd"/>
          </w:p>
        </w:tc>
        <w:tc>
          <w:tcPr>
            <w:tcW w:w="1257" w:type="dxa"/>
            <w:tcMar>
              <w:left w:w="70" w:type="dxa"/>
            </w:tcMar>
          </w:tcPr>
          <w:p w14:paraId="5C8FC0A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1DEF34E"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128BDFF" w14:textId="77777777" w:rsidR="006D523E" w:rsidRPr="00D96E55" w:rsidRDefault="006D523E" w:rsidP="008E7DA8">
            <w:pPr>
              <w:spacing w:after="0" w:line="240" w:lineRule="auto"/>
              <w:rPr>
                <w:rFonts w:ascii="Arial" w:hAnsi="Arial" w:cs="Arial"/>
                <w:sz w:val="20"/>
                <w:szCs w:val="20"/>
              </w:rPr>
            </w:pPr>
          </w:p>
        </w:tc>
      </w:tr>
      <w:tr w:rsidR="006D523E" w:rsidRPr="00D96E55" w14:paraId="7DB46963" w14:textId="77777777" w:rsidTr="008E7DA8">
        <w:trPr>
          <w:cantSplit/>
          <w:trHeight w:val="555"/>
          <w:jc w:val="center"/>
        </w:trPr>
        <w:tc>
          <w:tcPr>
            <w:tcW w:w="276" w:type="dxa"/>
            <w:shd w:val="clear" w:color="auto" w:fill="FFFFFF"/>
            <w:tcMar>
              <w:left w:w="70" w:type="dxa"/>
            </w:tcMar>
            <w:vAlign w:val="center"/>
          </w:tcPr>
          <w:p w14:paraId="3C781E32"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672B4592"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Analiza ST: </w:t>
            </w:r>
          </w:p>
          <w:p w14:paraId="0218E7FB" w14:textId="77777777" w:rsidR="006D523E" w:rsidRPr="00D96E55" w:rsidRDefault="006D523E" w:rsidP="008E7DA8">
            <w:pPr>
              <w:rPr>
                <w:rFonts w:ascii="Arial" w:hAnsi="Arial" w:cs="Arial"/>
                <w:sz w:val="20"/>
                <w:szCs w:val="20"/>
              </w:rPr>
            </w:pPr>
            <w:r w:rsidRPr="00D96E55">
              <w:rPr>
                <w:rFonts w:ascii="Arial" w:hAnsi="Arial" w:cs="Arial"/>
                <w:sz w:val="20"/>
                <w:szCs w:val="20"/>
              </w:rPr>
              <w:t>- ocena przemieszczenia i nachylenia ST z całego zapisu EKG niezależnie dla każdego kanału</w:t>
            </w:r>
          </w:p>
          <w:p w14:paraId="108837EB"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 możliwość zmiany </w:t>
            </w:r>
            <w:proofErr w:type="spellStart"/>
            <w:r w:rsidRPr="00D96E55">
              <w:rPr>
                <w:rFonts w:ascii="Arial" w:hAnsi="Arial" w:cs="Arial"/>
                <w:sz w:val="20"/>
                <w:szCs w:val="20"/>
              </w:rPr>
              <w:t>kryterów</w:t>
            </w:r>
            <w:proofErr w:type="spellEnd"/>
            <w:r w:rsidRPr="00D96E55">
              <w:rPr>
                <w:rFonts w:ascii="Arial" w:hAnsi="Arial" w:cs="Arial"/>
                <w:sz w:val="20"/>
                <w:szCs w:val="20"/>
              </w:rPr>
              <w:t xml:space="preserve"> uniesienia/obniżenia ST i linii bazowej dla każdego kanału</w:t>
            </w:r>
          </w:p>
          <w:p w14:paraId="54D5DA8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prezentacja wartości ST w 3D dla zapisów 12 kanałowych</w:t>
            </w:r>
          </w:p>
        </w:tc>
        <w:tc>
          <w:tcPr>
            <w:tcW w:w="1257" w:type="dxa"/>
            <w:tcMar>
              <w:left w:w="70" w:type="dxa"/>
            </w:tcMar>
          </w:tcPr>
          <w:p w14:paraId="2B2D920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E483C10"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434EEA9" w14:textId="77777777" w:rsidR="006D523E" w:rsidRPr="00D96E55" w:rsidRDefault="006D523E" w:rsidP="008E7DA8">
            <w:pPr>
              <w:spacing w:after="0" w:line="240" w:lineRule="auto"/>
              <w:rPr>
                <w:rFonts w:ascii="Arial" w:hAnsi="Arial" w:cs="Arial"/>
                <w:sz w:val="20"/>
                <w:szCs w:val="20"/>
              </w:rPr>
            </w:pPr>
          </w:p>
        </w:tc>
      </w:tr>
      <w:tr w:rsidR="006D523E" w:rsidRPr="00D96E55" w14:paraId="101C63CE" w14:textId="77777777" w:rsidTr="008E7DA8">
        <w:trPr>
          <w:cantSplit/>
          <w:trHeight w:val="555"/>
          <w:jc w:val="center"/>
        </w:trPr>
        <w:tc>
          <w:tcPr>
            <w:tcW w:w="276" w:type="dxa"/>
            <w:shd w:val="clear" w:color="auto" w:fill="FFFFFF"/>
            <w:tcMar>
              <w:left w:w="70" w:type="dxa"/>
            </w:tcMar>
            <w:vAlign w:val="center"/>
          </w:tcPr>
          <w:p w14:paraId="0D3BEA50"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4E98AF8A"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Analiza </w:t>
            </w:r>
            <w:proofErr w:type="spellStart"/>
            <w:r w:rsidRPr="00D96E55">
              <w:rPr>
                <w:rFonts w:ascii="Arial" w:hAnsi="Arial" w:cs="Arial"/>
                <w:sz w:val="20"/>
                <w:szCs w:val="20"/>
              </w:rPr>
              <w:t>alternansu</w:t>
            </w:r>
            <w:proofErr w:type="spellEnd"/>
            <w:r w:rsidRPr="00D96E55">
              <w:rPr>
                <w:rFonts w:ascii="Arial" w:hAnsi="Arial" w:cs="Arial"/>
                <w:sz w:val="20"/>
                <w:szCs w:val="20"/>
              </w:rPr>
              <w:t xml:space="preserve"> załamka T: </w:t>
            </w:r>
          </w:p>
          <w:p w14:paraId="52932EFA" w14:textId="77777777" w:rsidR="006D523E" w:rsidRPr="00D96E55" w:rsidRDefault="006D523E" w:rsidP="008E7DA8">
            <w:pPr>
              <w:rPr>
                <w:rFonts w:ascii="Arial" w:hAnsi="Arial" w:cs="Arial"/>
                <w:sz w:val="20"/>
                <w:szCs w:val="20"/>
              </w:rPr>
            </w:pPr>
            <w:r w:rsidRPr="00D96E55">
              <w:rPr>
                <w:rFonts w:ascii="Arial" w:hAnsi="Arial" w:cs="Arial"/>
                <w:sz w:val="20"/>
                <w:szCs w:val="20"/>
              </w:rPr>
              <w:t>- 24 godzinny histogram amplitudy załamka T</w:t>
            </w:r>
          </w:p>
          <w:p w14:paraId="737E1199" w14:textId="77777777" w:rsidR="006D523E" w:rsidRPr="00D96E55" w:rsidRDefault="006D523E" w:rsidP="008E7DA8">
            <w:pPr>
              <w:rPr>
                <w:rFonts w:ascii="Arial" w:hAnsi="Arial" w:cs="Arial"/>
                <w:sz w:val="20"/>
                <w:szCs w:val="20"/>
              </w:rPr>
            </w:pPr>
            <w:r w:rsidRPr="00D96E55">
              <w:rPr>
                <w:rFonts w:ascii="Arial" w:hAnsi="Arial" w:cs="Arial"/>
                <w:sz w:val="20"/>
                <w:szCs w:val="20"/>
              </w:rPr>
              <w:t>- pomiar amplitudy</w:t>
            </w:r>
          </w:p>
          <w:p w14:paraId="4676002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 możliwość ustawienia parametrów analizy (ilość ewolucji, różnica amplitudy) </w:t>
            </w:r>
          </w:p>
        </w:tc>
        <w:tc>
          <w:tcPr>
            <w:tcW w:w="1257" w:type="dxa"/>
            <w:tcMar>
              <w:left w:w="70" w:type="dxa"/>
            </w:tcMar>
          </w:tcPr>
          <w:p w14:paraId="37F1F09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7A82281"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6840918B" w14:textId="77777777" w:rsidR="006D523E" w:rsidRPr="00D96E55" w:rsidRDefault="006D523E" w:rsidP="008E7DA8">
            <w:pPr>
              <w:spacing w:after="0" w:line="240" w:lineRule="auto"/>
              <w:rPr>
                <w:rFonts w:ascii="Arial" w:hAnsi="Arial" w:cs="Arial"/>
                <w:sz w:val="20"/>
                <w:szCs w:val="20"/>
              </w:rPr>
            </w:pPr>
          </w:p>
        </w:tc>
      </w:tr>
      <w:tr w:rsidR="006D523E" w:rsidRPr="00D96E55" w14:paraId="41622A39" w14:textId="77777777" w:rsidTr="008E7DA8">
        <w:trPr>
          <w:cantSplit/>
          <w:trHeight w:val="555"/>
          <w:jc w:val="center"/>
        </w:trPr>
        <w:tc>
          <w:tcPr>
            <w:tcW w:w="276" w:type="dxa"/>
            <w:shd w:val="clear" w:color="auto" w:fill="FFFFFF"/>
            <w:tcMar>
              <w:left w:w="70" w:type="dxa"/>
            </w:tcMar>
            <w:vAlign w:val="center"/>
          </w:tcPr>
          <w:p w14:paraId="2C2D954D"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6BC57F0A" w14:textId="77777777" w:rsidR="006D523E" w:rsidRPr="00D96E55" w:rsidRDefault="006D523E" w:rsidP="008E7DA8">
            <w:pPr>
              <w:rPr>
                <w:rFonts w:ascii="Arial" w:hAnsi="Arial" w:cs="Arial"/>
                <w:sz w:val="20"/>
                <w:szCs w:val="20"/>
              </w:rPr>
            </w:pPr>
            <w:r w:rsidRPr="00D96E55">
              <w:rPr>
                <w:rFonts w:ascii="Arial" w:hAnsi="Arial" w:cs="Arial"/>
                <w:sz w:val="20"/>
                <w:szCs w:val="20"/>
              </w:rPr>
              <w:t>Analiza zmienności rytmu zatokowego w dziedzinie czasu i częstotliwości:</w:t>
            </w:r>
          </w:p>
          <w:p w14:paraId="12A79B32" w14:textId="77777777" w:rsidR="006D523E" w:rsidRPr="00D96E55" w:rsidRDefault="006D523E" w:rsidP="008E7DA8">
            <w:pPr>
              <w:rPr>
                <w:rFonts w:ascii="Arial" w:hAnsi="Arial" w:cs="Arial"/>
                <w:sz w:val="20"/>
                <w:szCs w:val="20"/>
              </w:rPr>
            </w:pPr>
            <w:r w:rsidRPr="00D96E55">
              <w:rPr>
                <w:rFonts w:ascii="Arial" w:hAnsi="Arial" w:cs="Arial"/>
                <w:sz w:val="20"/>
                <w:szCs w:val="20"/>
              </w:rPr>
              <w:t>- możliwość zmiany progów częstotliwościowych</w:t>
            </w:r>
          </w:p>
          <w:p w14:paraId="42F98AAE" w14:textId="77777777" w:rsidR="006D523E" w:rsidRPr="00D96E55" w:rsidRDefault="006D523E" w:rsidP="008E7DA8">
            <w:pPr>
              <w:rPr>
                <w:rFonts w:ascii="Arial" w:hAnsi="Arial" w:cs="Arial"/>
                <w:sz w:val="20"/>
                <w:szCs w:val="20"/>
              </w:rPr>
            </w:pPr>
            <w:r w:rsidRPr="00D96E55">
              <w:rPr>
                <w:rFonts w:ascii="Arial" w:hAnsi="Arial" w:cs="Arial"/>
                <w:sz w:val="20"/>
                <w:szCs w:val="20"/>
              </w:rPr>
              <w:t>- tabelaryczna prezentacja wartości statystycznych w odstępach 5-minutowychz możliwością eksportu do pliku XLS</w:t>
            </w:r>
          </w:p>
          <w:p w14:paraId="7A4A13EB" w14:textId="77777777" w:rsidR="006D523E" w:rsidRPr="00D96E55" w:rsidRDefault="006D523E" w:rsidP="008E7DA8">
            <w:pPr>
              <w:rPr>
                <w:rFonts w:ascii="Arial" w:hAnsi="Arial" w:cs="Arial"/>
                <w:sz w:val="20"/>
                <w:szCs w:val="20"/>
              </w:rPr>
            </w:pPr>
            <w:r w:rsidRPr="00D96E55">
              <w:rPr>
                <w:rFonts w:ascii="Arial" w:hAnsi="Arial" w:cs="Arial"/>
                <w:sz w:val="20"/>
                <w:szCs w:val="20"/>
              </w:rPr>
              <w:t>- możliwość podziału 24h na 2 podokresy</w:t>
            </w:r>
          </w:p>
          <w:p w14:paraId="06EB0EFE"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 plot Lorenza z kolorowym oznaczeniem rodzajów </w:t>
            </w:r>
            <w:proofErr w:type="spellStart"/>
            <w:r w:rsidRPr="00D96E55">
              <w:rPr>
                <w:rFonts w:ascii="Arial" w:hAnsi="Arial" w:cs="Arial"/>
                <w:sz w:val="20"/>
                <w:szCs w:val="20"/>
              </w:rPr>
              <w:t>pobudzeń</w:t>
            </w:r>
            <w:proofErr w:type="spellEnd"/>
            <w:r w:rsidRPr="00D96E55">
              <w:rPr>
                <w:rFonts w:ascii="Arial" w:hAnsi="Arial" w:cs="Arial"/>
                <w:sz w:val="20"/>
                <w:szCs w:val="20"/>
              </w:rPr>
              <w:t xml:space="preserve">, możliwością wyświetlania tylko wybranych </w:t>
            </w:r>
            <w:proofErr w:type="spellStart"/>
            <w:r w:rsidRPr="00D96E55">
              <w:rPr>
                <w:rFonts w:ascii="Arial" w:hAnsi="Arial" w:cs="Arial"/>
                <w:sz w:val="20"/>
                <w:szCs w:val="20"/>
              </w:rPr>
              <w:t>pobudzeń</w:t>
            </w:r>
            <w:proofErr w:type="spellEnd"/>
            <w:r w:rsidRPr="00D96E55">
              <w:rPr>
                <w:rFonts w:ascii="Arial" w:hAnsi="Arial" w:cs="Arial"/>
                <w:sz w:val="20"/>
                <w:szCs w:val="20"/>
              </w:rPr>
              <w:t>. Prezentacja pasków EKG dla wybranych elementów wykresu</w:t>
            </w:r>
          </w:p>
          <w:p w14:paraId="02AADA0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ocena wpływu leków na moc widma – automatyczne przeliczenie mocy widma po wprowadzeniu informacji o czasie i nazwie leku</w:t>
            </w:r>
          </w:p>
        </w:tc>
        <w:tc>
          <w:tcPr>
            <w:tcW w:w="1257" w:type="dxa"/>
            <w:tcMar>
              <w:left w:w="70" w:type="dxa"/>
            </w:tcMar>
          </w:tcPr>
          <w:p w14:paraId="6F7BEBE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015EC31"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6412D42A" w14:textId="77777777" w:rsidR="006D523E" w:rsidRPr="00D96E55" w:rsidRDefault="006D523E" w:rsidP="008E7DA8">
            <w:pPr>
              <w:spacing w:after="0" w:line="240" w:lineRule="auto"/>
              <w:rPr>
                <w:rFonts w:ascii="Arial" w:hAnsi="Arial" w:cs="Arial"/>
                <w:sz w:val="20"/>
                <w:szCs w:val="20"/>
              </w:rPr>
            </w:pPr>
          </w:p>
        </w:tc>
      </w:tr>
      <w:tr w:rsidR="006D523E" w:rsidRPr="00D96E55" w14:paraId="0922C555" w14:textId="77777777" w:rsidTr="008E7DA8">
        <w:trPr>
          <w:cantSplit/>
          <w:trHeight w:val="555"/>
          <w:jc w:val="center"/>
        </w:trPr>
        <w:tc>
          <w:tcPr>
            <w:tcW w:w="276" w:type="dxa"/>
            <w:shd w:val="clear" w:color="auto" w:fill="FFFFFF"/>
            <w:tcMar>
              <w:left w:w="70" w:type="dxa"/>
            </w:tcMar>
            <w:vAlign w:val="center"/>
          </w:tcPr>
          <w:p w14:paraId="6DFAA173"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4310A353" w14:textId="77777777" w:rsidR="006D523E" w:rsidRPr="00D96E55" w:rsidRDefault="006D523E" w:rsidP="008E7DA8">
            <w:pPr>
              <w:rPr>
                <w:rFonts w:ascii="Arial" w:hAnsi="Arial" w:cs="Arial"/>
                <w:sz w:val="20"/>
                <w:szCs w:val="20"/>
              </w:rPr>
            </w:pPr>
            <w:r w:rsidRPr="00D96E55">
              <w:rPr>
                <w:rFonts w:ascii="Arial" w:hAnsi="Arial" w:cs="Arial"/>
                <w:sz w:val="20"/>
                <w:szCs w:val="20"/>
              </w:rPr>
              <w:t>Analiza QT:</w:t>
            </w:r>
          </w:p>
          <w:p w14:paraId="70568C61"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 prezentacja trendów QT i </w:t>
            </w:r>
            <w:proofErr w:type="spellStart"/>
            <w:r w:rsidRPr="00D96E55">
              <w:rPr>
                <w:rFonts w:ascii="Arial" w:hAnsi="Arial" w:cs="Arial"/>
                <w:sz w:val="20"/>
                <w:szCs w:val="20"/>
              </w:rPr>
              <w:t>QTc</w:t>
            </w:r>
            <w:proofErr w:type="spellEnd"/>
            <w:r w:rsidRPr="00D96E55">
              <w:rPr>
                <w:rFonts w:ascii="Arial" w:hAnsi="Arial" w:cs="Arial"/>
                <w:sz w:val="20"/>
                <w:szCs w:val="20"/>
              </w:rPr>
              <w:t xml:space="preserve"> z podaniem wartości</w:t>
            </w:r>
          </w:p>
          <w:p w14:paraId="43544E4A"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 histogram wartości </w:t>
            </w:r>
            <w:proofErr w:type="spellStart"/>
            <w:r w:rsidRPr="00D96E55">
              <w:rPr>
                <w:rFonts w:ascii="Arial" w:hAnsi="Arial" w:cs="Arial"/>
                <w:sz w:val="20"/>
                <w:szCs w:val="20"/>
              </w:rPr>
              <w:t>QTc</w:t>
            </w:r>
            <w:proofErr w:type="spellEnd"/>
            <w:r w:rsidRPr="00D96E55">
              <w:rPr>
                <w:rFonts w:ascii="Arial" w:hAnsi="Arial" w:cs="Arial"/>
                <w:sz w:val="20"/>
                <w:szCs w:val="20"/>
              </w:rPr>
              <w:t xml:space="preserve"> w poszczególnych przedziałach czasowych</w:t>
            </w:r>
          </w:p>
          <w:p w14:paraId="144C39D6" w14:textId="77777777" w:rsidR="006D523E" w:rsidRPr="00D96E55" w:rsidRDefault="006D523E" w:rsidP="008E7DA8">
            <w:pPr>
              <w:rPr>
                <w:rFonts w:ascii="Arial" w:hAnsi="Arial" w:cs="Arial"/>
                <w:sz w:val="20"/>
                <w:szCs w:val="20"/>
              </w:rPr>
            </w:pPr>
            <w:r w:rsidRPr="00D96E55">
              <w:rPr>
                <w:rFonts w:ascii="Arial" w:hAnsi="Arial" w:cs="Arial"/>
                <w:sz w:val="20"/>
                <w:szCs w:val="20"/>
              </w:rPr>
              <w:t>- ocena skorygowanego QT z możliwością wyboru zakresu HR</w:t>
            </w:r>
          </w:p>
          <w:p w14:paraId="4B538F1F"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 informacja o max. wartościach QT i </w:t>
            </w:r>
            <w:proofErr w:type="spellStart"/>
            <w:r w:rsidRPr="00D96E55">
              <w:rPr>
                <w:rFonts w:ascii="Arial" w:hAnsi="Arial" w:cs="Arial"/>
                <w:sz w:val="20"/>
                <w:szCs w:val="20"/>
              </w:rPr>
              <w:t>QTc</w:t>
            </w:r>
            <w:proofErr w:type="spellEnd"/>
            <w:r w:rsidRPr="00D96E55">
              <w:rPr>
                <w:rFonts w:ascii="Arial" w:hAnsi="Arial" w:cs="Arial"/>
                <w:sz w:val="20"/>
                <w:szCs w:val="20"/>
              </w:rPr>
              <w:t xml:space="preserve"> wraz z czasem wystąpienia</w:t>
            </w:r>
          </w:p>
          <w:p w14:paraId="5FA683EF"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 wartości statystyczne </w:t>
            </w:r>
            <w:proofErr w:type="spellStart"/>
            <w:r w:rsidRPr="00D96E55">
              <w:rPr>
                <w:rFonts w:ascii="Arial" w:hAnsi="Arial" w:cs="Arial"/>
                <w:sz w:val="20"/>
                <w:szCs w:val="20"/>
              </w:rPr>
              <w:t>QTc</w:t>
            </w:r>
            <w:proofErr w:type="spellEnd"/>
          </w:p>
          <w:p w14:paraId="12204257" w14:textId="77777777" w:rsidR="006D523E" w:rsidRPr="00D96E55" w:rsidRDefault="006D523E" w:rsidP="008E7DA8">
            <w:pPr>
              <w:rPr>
                <w:rFonts w:ascii="Arial" w:hAnsi="Arial" w:cs="Arial"/>
                <w:sz w:val="20"/>
                <w:szCs w:val="20"/>
              </w:rPr>
            </w:pPr>
            <w:r w:rsidRPr="00D96E55">
              <w:rPr>
                <w:rFonts w:ascii="Arial" w:hAnsi="Arial" w:cs="Arial"/>
                <w:sz w:val="20"/>
                <w:szCs w:val="20"/>
              </w:rPr>
              <w:t>- prezentacja markerów pomiarowych dla analizy QT na zapisie EKG</w:t>
            </w:r>
          </w:p>
          <w:p w14:paraId="7A9DC74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 dyspersja QT dla zapisów 12 kanałowych,. Możliwość wyboru wstęgi </w:t>
            </w:r>
            <w:proofErr w:type="spellStart"/>
            <w:r w:rsidRPr="00D96E55">
              <w:rPr>
                <w:rFonts w:ascii="Arial" w:hAnsi="Arial" w:cs="Arial"/>
                <w:sz w:val="20"/>
                <w:szCs w:val="20"/>
              </w:rPr>
              <w:t>odprowadzeń</w:t>
            </w:r>
            <w:proofErr w:type="spellEnd"/>
            <w:r w:rsidRPr="00D96E55">
              <w:rPr>
                <w:rFonts w:ascii="Arial" w:hAnsi="Arial" w:cs="Arial"/>
                <w:sz w:val="20"/>
                <w:szCs w:val="20"/>
              </w:rPr>
              <w:t xml:space="preserve"> do analizy</w:t>
            </w:r>
          </w:p>
        </w:tc>
        <w:tc>
          <w:tcPr>
            <w:tcW w:w="1257" w:type="dxa"/>
            <w:tcMar>
              <w:left w:w="70" w:type="dxa"/>
            </w:tcMar>
          </w:tcPr>
          <w:p w14:paraId="11F2565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8E825E6"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D02A28D" w14:textId="77777777" w:rsidR="006D523E" w:rsidRPr="00D96E55" w:rsidRDefault="006D523E" w:rsidP="008E7DA8">
            <w:pPr>
              <w:spacing w:after="0" w:line="240" w:lineRule="auto"/>
              <w:rPr>
                <w:rFonts w:ascii="Arial" w:hAnsi="Arial" w:cs="Arial"/>
                <w:sz w:val="20"/>
                <w:szCs w:val="20"/>
              </w:rPr>
            </w:pPr>
          </w:p>
        </w:tc>
      </w:tr>
      <w:tr w:rsidR="006D523E" w:rsidRPr="00D96E55" w14:paraId="57A1365F" w14:textId="77777777" w:rsidTr="008E7DA8">
        <w:trPr>
          <w:cantSplit/>
          <w:trHeight w:val="555"/>
          <w:jc w:val="center"/>
        </w:trPr>
        <w:tc>
          <w:tcPr>
            <w:tcW w:w="276" w:type="dxa"/>
            <w:shd w:val="clear" w:color="auto" w:fill="FFFFFF"/>
            <w:tcMar>
              <w:left w:w="70" w:type="dxa"/>
            </w:tcMar>
            <w:vAlign w:val="center"/>
          </w:tcPr>
          <w:p w14:paraId="15F8F3A5"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0AA7C96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Analiza późnych potencjałów w dziedzinie czasu i częstotliwości, wybór zespołów QRS do analizy</w:t>
            </w:r>
          </w:p>
        </w:tc>
        <w:tc>
          <w:tcPr>
            <w:tcW w:w="1257" w:type="dxa"/>
            <w:tcMar>
              <w:left w:w="70" w:type="dxa"/>
            </w:tcMar>
          </w:tcPr>
          <w:p w14:paraId="61E61A5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38D0545"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64101276" w14:textId="77777777" w:rsidR="006D523E" w:rsidRPr="00D96E55" w:rsidRDefault="006D523E" w:rsidP="008E7DA8">
            <w:pPr>
              <w:spacing w:after="0" w:line="240" w:lineRule="auto"/>
              <w:rPr>
                <w:rFonts w:ascii="Arial" w:hAnsi="Arial" w:cs="Arial"/>
                <w:sz w:val="20"/>
                <w:szCs w:val="20"/>
              </w:rPr>
            </w:pPr>
          </w:p>
        </w:tc>
      </w:tr>
      <w:tr w:rsidR="006D523E" w:rsidRPr="00D96E55" w14:paraId="68621563" w14:textId="77777777" w:rsidTr="008E7DA8">
        <w:trPr>
          <w:cantSplit/>
          <w:trHeight w:val="555"/>
          <w:jc w:val="center"/>
        </w:trPr>
        <w:tc>
          <w:tcPr>
            <w:tcW w:w="276" w:type="dxa"/>
            <w:shd w:val="clear" w:color="auto" w:fill="FFFFFF"/>
            <w:tcMar>
              <w:left w:w="70" w:type="dxa"/>
            </w:tcMar>
            <w:vAlign w:val="center"/>
          </w:tcPr>
          <w:p w14:paraId="5EAFBDDD"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713C1F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Ocena pracy różnych typów stymulatorów</w:t>
            </w:r>
          </w:p>
        </w:tc>
        <w:tc>
          <w:tcPr>
            <w:tcW w:w="1257" w:type="dxa"/>
            <w:tcMar>
              <w:left w:w="70" w:type="dxa"/>
            </w:tcMar>
          </w:tcPr>
          <w:p w14:paraId="6C0421A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58BDB1B"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1619A1D" w14:textId="77777777" w:rsidR="006D523E" w:rsidRPr="00D96E55" w:rsidRDefault="006D523E" w:rsidP="008E7DA8">
            <w:pPr>
              <w:spacing w:after="0" w:line="240" w:lineRule="auto"/>
              <w:rPr>
                <w:rFonts w:ascii="Arial" w:hAnsi="Arial" w:cs="Arial"/>
                <w:sz w:val="20"/>
                <w:szCs w:val="20"/>
              </w:rPr>
            </w:pPr>
          </w:p>
        </w:tc>
      </w:tr>
      <w:tr w:rsidR="006D523E" w:rsidRPr="00D96E55" w14:paraId="58A35699" w14:textId="77777777" w:rsidTr="008E7DA8">
        <w:trPr>
          <w:cantSplit/>
          <w:trHeight w:val="555"/>
          <w:jc w:val="center"/>
        </w:trPr>
        <w:tc>
          <w:tcPr>
            <w:tcW w:w="276" w:type="dxa"/>
            <w:shd w:val="clear" w:color="auto" w:fill="FFFFFF"/>
            <w:tcMar>
              <w:left w:w="70" w:type="dxa"/>
            </w:tcMar>
            <w:vAlign w:val="center"/>
          </w:tcPr>
          <w:p w14:paraId="15DB626A"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C5B421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Dodatkowy kanał dla wizualizacji pików rozrusznika</w:t>
            </w:r>
          </w:p>
        </w:tc>
        <w:tc>
          <w:tcPr>
            <w:tcW w:w="1257" w:type="dxa"/>
            <w:tcMar>
              <w:left w:w="70" w:type="dxa"/>
            </w:tcMar>
          </w:tcPr>
          <w:p w14:paraId="740448E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36E5F46"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C49DCAB" w14:textId="77777777" w:rsidR="006D523E" w:rsidRPr="00D96E55" w:rsidRDefault="006D523E" w:rsidP="008E7DA8">
            <w:pPr>
              <w:spacing w:after="0" w:line="240" w:lineRule="auto"/>
              <w:rPr>
                <w:rFonts w:ascii="Arial" w:hAnsi="Arial" w:cs="Arial"/>
                <w:sz w:val="20"/>
                <w:szCs w:val="20"/>
              </w:rPr>
            </w:pPr>
          </w:p>
        </w:tc>
      </w:tr>
      <w:tr w:rsidR="006D523E" w:rsidRPr="00D96E55" w14:paraId="07CFFD9C" w14:textId="77777777" w:rsidTr="008E7DA8">
        <w:trPr>
          <w:cantSplit/>
          <w:trHeight w:val="555"/>
          <w:jc w:val="center"/>
        </w:trPr>
        <w:tc>
          <w:tcPr>
            <w:tcW w:w="276" w:type="dxa"/>
            <w:shd w:val="clear" w:color="auto" w:fill="FFFFFF"/>
            <w:tcMar>
              <w:left w:w="70" w:type="dxa"/>
            </w:tcMar>
            <w:vAlign w:val="center"/>
          </w:tcPr>
          <w:p w14:paraId="0D3E1A8E"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228D6D7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lang w:val="en-US"/>
              </w:rPr>
              <w:t>24-godzinny histogram „beat to beat”, „spike to spike”, „beat to spike”, „spike to beat”</w:t>
            </w:r>
          </w:p>
        </w:tc>
        <w:tc>
          <w:tcPr>
            <w:tcW w:w="1257" w:type="dxa"/>
            <w:tcMar>
              <w:left w:w="70" w:type="dxa"/>
            </w:tcMar>
          </w:tcPr>
          <w:p w14:paraId="26AC2FD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6B40FE4"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4D26DED" w14:textId="77777777" w:rsidR="006D523E" w:rsidRPr="00D96E55" w:rsidRDefault="006D523E" w:rsidP="008E7DA8">
            <w:pPr>
              <w:spacing w:after="0" w:line="240" w:lineRule="auto"/>
              <w:rPr>
                <w:rFonts w:ascii="Arial" w:hAnsi="Arial" w:cs="Arial"/>
                <w:sz w:val="20"/>
                <w:szCs w:val="20"/>
              </w:rPr>
            </w:pPr>
          </w:p>
        </w:tc>
      </w:tr>
      <w:tr w:rsidR="006D523E" w:rsidRPr="00D96E55" w14:paraId="3CABF36E" w14:textId="77777777" w:rsidTr="008E7DA8">
        <w:trPr>
          <w:cantSplit/>
          <w:trHeight w:val="555"/>
          <w:jc w:val="center"/>
        </w:trPr>
        <w:tc>
          <w:tcPr>
            <w:tcW w:w="276" w:type="dxa"/>
            <w:shd w:val="clear" w:color="auto" w:fill="FFFFFF"/>
            <w:tcMar>
              <w:left w:w="70" w:type="dxa"/>
            </w:tcMar>
            <w:vAlign w:val="center"/>
          </w:tcPr>
          <w:p w14:paraId="5140FB59"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44F76F95"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sz w:val="20"/>
                <w:szCs w:val="20"/>
              </w:rPr>
              <w:t xml:space="preserve"> </w:t>
            </w:r>
            <w:r w:rsidRPr="00D96E55">
              <w:rPr>
                <w:rFonts w:ascii="Arial" w:hAnsi="Arial" w:cs="Arial"/>
                <w:sz w:val="20"/>
                <w:szCs w:val="20"/>
              </w:rPr>
              <w:t>Wieloparametrowa analiza bezdechu sennego, tabela czynników ryzyka</w:t>
            </w:r>
          </w:p>
        </w:tc>
        <w:tc>
          <w:tcPr>
            <w:tcW w:w="1257" w:type="dxa"/>
            <w:tcMar>
              <w:left w:w="70" w:type="dxa"/>
            </w:tcMar>
          </w:tcPr>
          <w:p w14:paraId="6380705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162587A"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4E913DE" w14:textId="77777777" w:rsidR="006D523E" w:rsidRPr="00D96E55" w:rsidRDefault="006D523E" w:rsidP="008E7DA8">
            <w:pPr>
              <w:spacing w:after="0" w:line="240" w:lineRule="auto"/>
              <w:rPr>
                <w:rFonts w:ascii="Arial" w:hAnsi="Arial" w:cs="Arial"/>
                <w:sz w:val="20"/>
                <w:szCs w:val="20"/>
              </w:rPr>
            </w:pPr>
          </w:p>
        </w:tc>
      </w:tr>
      <w:tr w:rsidR="006D523E" w:rsidRPr="00D96E55" w14:paraId="037C6932" w14:textId="77777777" w:rsidTr="008E7DA8">
        <w:trPr>
          <w:cantSplit/>
          <w:trHeight w:val="555"/>
          <w:jc w:val="center"/>
        </w:trPr>
        <w:tc>
          <w:tcPr>
            <w:tcW w:w="276" w:type="dxa"/>
            <w:shd w:val="clear" w:color="auto" w:fill="FFFFFF"/>
            <w:tcMar>
              <w:left w:w="70" w:type="dxa"/>
            </w:tcMar>
            <w:vAlign w:val="center"/>
          </w:tcPr>
          <w:p w14:paraId="2BA69D40"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31EB755F" w14:textId="77777777" w:rsidR="006D523E" w:rsidRPr="00D96E55" w:rsidRDefault="006D523E" w:rsidP="008E7DA8">
            <w:pPr>
              <w:rPr>
                <w:rFonts w:ascii="Arial" w:hAnsi="Arial" w:cs="Arial"/>
                <w:sz w:val="20"/>
                <w:szCs w:val="20"/>
              </w:rPr>
            </w:pPr>
            <w:r w:rsidRPr="00D96E55">
              <w:rPr>
                <w:rFonts w:ascii="Arial" w:hAnsi="Arial" w:cs="Arial"/>
                <w:sz w:val="20"/>
                <w:szCs w:val="20"/>
              </w:rPr>
              <w:t>Wektokardiografia:</w:t>
            </w:r>
          </w:p>
          <w:p w14:paraId="31027E2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możliwość przeglądu i analizy pętli wektokardiograficznych z pierwszych 6 minut zapisu EKG wykreślonych w sposób ciągły</w:t>
            </w:r>
          </w:p>
        </w:tc>
        <w:tc>
          <w:tcPr>
            <w:tcW w:w="1257" w:type="dxa"/>
            <w:tcMar>
              <w:left w:w="70" w:type="dxa"/>
            </w:tcMar>
          </w:tcPr>
          <w:p w14:paraId="47AF54D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C55D947"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747D3C3A" w14:textId="77777777" w:rsidR="006D523E" w:rsidRPr="00D96E55" w:rsidRDefault="006D523E" w:rsidP="008E7DA8">
            <w:pPr>
              <w:spacing w:after="0" w:line="240" w:lineRule="auto"/>
              <w:rPr>
                <w:rFonts w:ascii="Arial" w:hAnsi="Arial" w:cs="Arial"/>
                <w:sz w:val="20"/>
                <w:szCs w:val="20"/>
              </w:rPr>
            </w:pPr>
          </w:p>
        </w:tc>
      </w:tr>
      <w:tr w:rsidR="006D523E" w:rsidRPr="00D96E55" w14:paraId="74CF3DAA" w14:textId="77777777" w:rsidTr="008E7DA8">
        <w:trPr>
          <w:cantSplit/>
          <w:trHeight w:val="555"/>
          <w:jc w:val="center"/>
        </w:trPr>
        <w:tc>
          <w:tcPr>
            <w:tcW w:w="276" w:type="dxa"/>
            <w:shd w:val="clear" w:color="auto" w:fill="FFFFFF"/>
            <w:tcMar>
              <w:left w:w="70" w:type="dxa"/>
            </w:tcMar>
            <w:vAlign w:val="center"/>
          </w:tcPr>
          <w:p w14:paraId="56DC5AD6"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5E959C0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Prezentacja w formie tabeli istotnych zdarzeń EKG np. HR, ST arytmie. Możliwość przejścia do zapisu EKG.</w:t>
            </w:r>
          </w:p>
        </w:tc>
        <w:tc>
          <w:tcPr>
            <w:tcW w:w="1257" w:type="dxa"/>
            <w:tcMar>
              <w:left w:w="70" w:type="dxa"/>
            </w:tcMar>
          </w:tcPr>
          <w:p w14:paraId="2C8ED18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E089828"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AC22341" w14:textId="77777777" w:rsidR="006D523E" w:rsidRPr="00D96E55" w:rsidRDefault="006D523E" w:rsidP="008E7DA8">
            <w:pPr>
              <w:spacing w:after="0" w:line="240" w:lineRule="auto"/>
              <w:rPr>
                <w:rFonts w:ascii="Arial" w:hAnsi="Arial" w:cs="Arial"/>
                <w:sz w:val="20"/>
                <w:szCs w:val="20"/>
              </w:rPr>
            </w:pPr>
          </w:p>
        </w:tc>
      </w:tr>
      <w:tr w:rsidR="006D523E" w:rsidRPr="00D96E55" w14:paraId="112D7DB7" w14:textId="77777777" w:rsidTr="008E7DA8">
        <w:trPr>
          <w:cantSplit/>
          <w:trHeight w:val="555"/>
          <w:jc w:val="center"/>
        </w:trPr>
        <w:tc>
          <w:tcPr>
            <w:tcW w:w="276" w:type="dxa"/>
            <w:shd w:val="clear" w:color="auto" w:fill="FFFFFF"/>
            <w:tcMar>
              <w:left w:w="70" w:type="dxa"/>
            </w:tcMar>
            <w:vAlign w:val="center"/>
          </w:tcPr>
          <w:p w14:paraId="4D7DA6C8"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6874229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Tworzenie raportów w oparciu o szablony zdefiniowane przez użytkownika</w:t>
            </w:r>
          </w:p>
        </w:tc>
        <w:tc>
          <w:tcPr>
            <w:tcW w:w="1257" w:type="dxa"/>
            <w:tcMar>
              <w:left w:w="70" w:type="dxa"/>
            </w:tcMar>
          </w:tcPr>
          <w:p w14:paraId="4A5FF63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E746887"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2DADBC2" w14:textId="77777777" w:rsidR="006D523E" w:rsidRPr="00D96E55" w:rsidRDefault="006D523E" w:rsidP="008E7DA8">
            <w:pPr>
              <w:spacing w:after="0" w:line="240" w:lineRule="auto"/>
              <w:rPr>
                <w:rFonts w:ascii="Arial" w:hAnsi="Arial" w:cs="Arial"/>
                <w:sz w:val="20"/>
                <w:szCs w:val="20"/>
              </w:rPr>
            </w:pPr>
          </w:p>
        </w:tc>
      </w:tr>
      <w:tr w:rsidR="006D523E" w:rsidRPr="00D96E55" w14:paraId="4D22E83F" w14:textId="77777777" w:rsidTr="008E7DA8">
        <w:trPr>
          <w:cantSplit/>
          <w:trHeight w:val="555"/>
          <w:jc w:val="center"/>
        </w:trPr>
        <w:tc>
          <w:tcPr>
            <w:tcW w:w="276" w:type="dxa"/>
            <w:shd w:val="clear" w:color="auto" w:fill="FFFFFF"/>
            <w:tcMar>
              <w:left w:w="70" w:type="dxa"/>
            </w:tcMar>
            <w:vAlign w:val="center"/>
          </w:tcPr>
          <w:p w14:paraId="193C9FF6"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45D168F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b/>
                <w:bCs/>
                <w:sz w:val="20"/>
                <w:szCs w:val="20"/>
              </w:rPr>
              <w:t>Licencja na 5 stanowisk</w:t>
            </w:r>
            <w:r w:rsidRPr="00D96E55">
              <w:rPr>
                <w:rFonts w:ascii="Arial" w:hAnsi="Arial" w:cs="Arial"/>
                <w:sz w:val="20"/>
                <w:szCs w:val="20"/>
              </w:rPr>
              <w:t xml:space="preserve"> jednoczesnej pracy w pięciu różnych miejscach wraz ze wspólną bazą pacjentów. Praca w sieci szpitalnej</w:t>
            </w:r>
          </w:p>
        </w:tc>
        <w:tc>
          <w:tcPr>
            <w:tcW w:w="1257" w:type="dxa"/>
            <w:tcMar>
              <w:left w:w="70" w:type="dxa"/>
            </w:tcMar>
          </w:tcPr>
          <w:p w14:paraId="0DB4F2A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1CE7EA2"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9DCF800" w14:textId="77777777" w:rsidR="006D523E" w:rsidRPr="00D96E55" w:rsidRDefault="006D523E" w:rsidP="008E7DA8">
            <w:pPr>
              <w:spacing w:after="0" w:line="240" w:lineRule="auto"/>
              <w:rPr>
                <w:rFonts w:ascii="Arial" w:hAnsi="Arial" w:cs="Arial"/>
                <w:sz w:val="20"/>
                <w:szCs w:val="20"/>
              </w:rPr>
            </w:pPr>
          </w:p>
        </w:tc>
      </w:tr>
      <w:tr w:rsidR="006D523E" w:rsidRPr="00D96E55" w14:paraId="070E427A" w14:textId="77777777" w:rsidTr="008E7DA8">
        <w:trPr>
          <w:cantSplit/>
          <w:trHeight w:val="555"/>
          <w:jc w:val="center"/>
        </w:trPr>
        <w:tc>
          <w:tcPr>
            <w:tcW w:w="276" w:type="dxa"/>
            <w:shd w:val="clear" w:color="auto" w:fill="FFFFFF"/>
            <w:tcMar>
              <w:left w:w="70" w:type="dxa"/>
            </w:tcMar>
            <w:vAlign w:val="center"/>
          </w:tcPr>
          <w:p w14:paraId="4F34A755"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320437A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Możliwość analizy zapisów z </w:t>
            </w:r>
            <w:proofErr w:type="spellStart"/>
            <w:r w:rsidRPr="00D96E55">
              <w:rPr>
                <w:rFonts w:ascii="Arial" w:hAnsi="Arial" w:cs="Arial"/>
                <w:sz w:val="20"/>
                <w:szCs w:val="20"/>
              </w:rPr>
              <w:t>holtera</w:t>
            </w:r>
            <w:proofErr w:type="spellEnd"/>
            <w:r w:rsidRPr="00D96E55">
              <w:rPr>
                <w:rFonts w:ascii="Arial" w:hAnsi="Arial" w:cs="Arial"/>
                <w:sz w:val="20"/>
                <w:szCs w:val="20"/>
              </w:rPr>
              <w:t xml:space="preserve"> szpitalnego</w:t>
            </w:r>
          </w:p>
        </w:tc>
        <w:tc>
          <w:tcPr>
            <w:tcW w:w="1257" w:type="dxa"/>
            <w:tcMar>
              <w:left w:w="70" w:type="dxa"/>
            </w:tcMar>
          </w:tcPr>
          <w:p w14:paraId="66D8D2D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71D90FF"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4504906" w14:textId="77777777" w:rsidR="006D523E" w:rsidRPr="00D96E55" w:rsidRDefault="006D523E" w:rsidP="008E7DA8">
            <w:pPr>
              <w:spacing w:after="0" w:line="240" w:lineRule="auto"/>
              <w:rPr>
                <w:rFonts w:ascii="Arial" w:hAnsi="Arial" w:cs="Arial"/>
                <w:sz w:val="20"/>
                <w:szCs w:val="20"/>
              </w:rPr>
            </w:pPr>
          </w:p>
        </w:tc>
      </w:tr>
      <w:tr w:rsidR="006D523E" w:rsidRPr="00D96E55" w14:paraId="2CD36A82" w14:textId="77777777" w:rsidTr="008E7DA8">
        <w:trPr>
          <w:cantSplit/>
          <w:trHeight w:val="555"/>
          <w:jc w:val="center"/>
        </w:trPr>
        <w:tc>
          <w:tcPr>
            <w:tcW w:w="276" w:type="dxa"/>
            <w:shd w:val="clear" w:color="auto" w:fill="FFFFFF"/>
            <w:tcMar>
              <w:left w:w="70" w:type="dxa"/>
            </w:tcMar>
            <w:vAlign w:val="center"/>
          </w:tcPr>
          <w:p w14:paraId="4918E6E3"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5B5E5E8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b/>
                <w:sz w:val="20"/>
                <w:szCs w:val="20"/>
              </w:rPr>
              <w:t xml:space="preserve">13 sztuk rejestratorów holterowskich EKG </w:t>
            </w:r>
          </w:p>
        </w:tc>
        <w:tc>
          <w:tcPr>
            <w:tcW w:w="1257" w:type="dxa"/>
            <w:tcMar>
              <w:left w:w="70" w:type="dxa"/>
            </w:tcMar>
          </w:tcPr>
          <w:p w14:paraId="4E5CD5C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5A83103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13szt</w:t>
            </w:r>
          </w:p>
        </w:tc>
        <w:tc>
          <w:tcPr>
            <w:tcW w:w="1253" w:type="dxa"/>
            <w:tcMar>
              <w:left w:w="70" w:type="dxa"/>
            </w:tcMar>
            <w:vAlign w:val="center"/>
          </w:tcPr>
          <w:p w14:paraId="7112A3D0"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7323507B" w14:textId="77777777" w:rsidR="006D523E" w:rsidRPr="00D96E55" w:rsidRDefault="006D523E" w:rsidP="008E7DA8">
            <w:pPr>
              <w:spacing w:after="0" w:line="240" w:lineRule="auto"/>
              <w:rPr>
                <w:rFonts w:ascii="Arial" w:hAnsi="Arial" w:cs="Arial"/>
                <w:sz w:val="20"/>
                <w:szCs w:val="20"/>
              </w:rPr>
            </w:pPr>
          </w:p>
        </w:tc>
      </w:tr>
      <w:tr w:rsidR="006D523E" w:rsidRPr="00D96E55" w14:paraId="35DBF54F" w14:textId="77777777" w:rsidTr="008E7DA8">
        <w:trPr>
          <w:cantSplit/>
          <w:trHeight w:val="555"/>
          <w:jc w:val="center"/>
        </w:trPr>
        <w:tc>
          <w:tcPr>
            <w:tcW w:w="276" w:type="dxa"/>
            <w:shd w:val="clear" w:color="auto" w:fill="FFFFFF"/>
            <w:tcMar>
              <w:left w:w="70" w:type="dxa"/>
            </w:tcMar>
            <w:vAlign w:val="center"/>
          </w:tcPr>
          <w:p w14:paraId="45A9BF63"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C2021B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Rejestrator cyfrowy z zapisem 3 lub 12 kan.</w:t>
            </w:r>
          </w:p>
        </w:tc>
        <w:tc>
          <w:tcPr>
            <w:tcW w:w="1257" w:type="dxa"/>
            <w:tcMar>
              <w:left w:w="70" w:type="dxa"/>
            </w:tcMar>
          </w:tcPr>
          <w:p w14:paraId="17BA40C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F53B6DB"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99AE1FA" w14:textId="77777777" w:rsidR="006D523E" w:rsidRPr="00D96E55" w:rsidRDefault="006D523E" w:rsidP="008E7DA8">
            <w:pPr>
              <w:spacing w:after="0" w:line="240" w:lineRule="auto"/>
              <w:rPr>
                <w:rFonts w:ascii="Arial" w:hAnsi="Arial" w:cs="Arial"/>
                <w:sz w:val="20"/>
                <w:szCs w:val="20"/>
              </w:rPr>
            </w:pPr>
          </w:p>
        </w:tc>
      </w:tr>
      <w:tr w:rsidR="006D523E" w:rsidRPr="00D96E55" w14:paraId="3CDEBB8D" w14:textId="77777777" w:rsidTr="008E7DA8">
        <w:trPr>
          <w:cantSplit/>
          <w:trHeight w:val="555"/>
          <w:jc w:val="center"/>
        </w:trPr>
        <w:tc>
          <w:tcPr>
            <w:tcW w:w="276" w:type="dxa"/>
            <w:shd w:val="clear" w:color="auto" w:fill="FFFFFF"/>
            <w:tcMar>
              <w:left w:w="70" w:type="dxa"/>
            </w:tcMar>
            <w:vAlign w:val="center"/>
          </w:tcPr>
          <w:p w14:paraId="525EA819"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4639D1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Rejestracja cyfrowa 12 kanałów z zapisem minimum 3 dni</w:t>
            </w:r>
          </w:p>
        </w:tc>
        <w:tc>
          <w:tcPr>
            <w:tcW w:w="1257" w:type="dxa"/>
            <w:tcMar>
              <w:left w:w="70" w:type="dxa"/>
            </w:tcMar>
          </w:tcPr>
          <w:p w14:paraId="4C8EB60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9E909C0"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C27C5DF" w14:textId="77777777" w:rsidR="006D523E" w:rsidRPr="00D96E55" w:rsidRDefault="006D523E" w:rsidP="008E7DA8">
            <w:pPr>
              <w:spacing w:after="0" w:line="240" w:lineRule="auto"/>
              <w:rPr>
                <w:rFonts w:ascii="Arial" w:hAnsi="Arial" w:cs="Arial"/>
                <w:sz w:val="20"/>
                <w:szCs w:val="20"/>
              </w:rPr>
            </w:pPr>
          </w:p>
        </w:tc>
      </w:tr>
      <w:tr w:rsidR="006D523E" w:rsidRPr="00D96E55" w14:paraId="3C259465" w14:textId="77777777" w:rsidTr="008E7DA8">
        <w:trPr>
          <w:cantSplit/>
          <w:trHeight w:val="555"/>
          <w:jc w:val="center"/>
        </w:trPr>
        <w:tc>
          <w:tcPr>
            <w:tcW w:w="276" w:type="dxa"/>
            <w:shd w:val="clear" w:color="auto" w:fill="FFFFFF"/>
            <w:tcMar>
              <w:left w:w="70" w:type="dxa"/>
            </w:tcMar>
            <w:vAlign w:val="center"/>
          </w:tcPr>
          <w:p w14:paraId="47CDEB43"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41C7376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Rejestracja 3 kan. EKG z 4 elektrod lub 12 kan. z 10 elektrod</w:t>
            </w:r>
          </w:p>
        </w:tc>
        <w:tc>
          <w:tcPr>
            <w:tcW w:w="1257" w:type="dxa"/>
            <w:tcMar>
              <w:left w:w="70" w:type="dxa"/>
            </w:tcMar>
          </w:tcPr>
          <w:p w14:paraId="12A5C1B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C045127"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CAA4BAA" w14:textId="77777777" w:rsidR="006D523E" w:rsidRPr="00D96E55" w:rsidRDefault="006D523E" w:rsidP="008E7DA8">
            <w:pPr>
              <w:spacing w:after="0" w:line="240" w:lineRule="auto"/>
              <w:rPr>
                <w:rFonts w:ascii="Arial" w:hAnsi="Arial" w:cs="Arial"/>
                <w:sz w:val="20"/>
                <w:szCs w:val="20"/>
              </w:rPr>
            </w:pPr>
          </w:p>
        </w:tc>
      </w:tr>
      <w:tr w:rsidR="006D523E" w:rsidRPr="00D96E55" w14:paraId="34319437" w14:textId="77777777" w:rsidTr="008E7DA8">
        <w:trPr>
          <w:cantSplit/>
          <w:trHeight w:val="555"/>
          <w:jc w:val="center"/>
        </w:trPr>
        <w:tc>
          <w:tcPr>
            <w:tcW w:w="276" w:type="dxa"/>
            <w:shd w:val="clear" w:color="auto" w:fill="FFFFFF"/>
            <w:tcMar>
              <w:left w:w="70" w:type="dxa"/>
            </w:tcMar>
            <w:vAlign w:val="center"/>
          </w:tcPr>
          <w:p w14:paraId="08BAC627"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0050896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Zapis w pamięci wewnętrznej (stałej) rejestratora</w:t>
            </w:r>
          </w:p>
        </w:tc>
        <w:tc>
          <w:tcPr>
            <w:tcW w:w="1257" w:type="dxa"/>
            <w:tcMar>
              <w:left w:w="70" w:type="dxa"/>
            </w:tcMar>
          </w:tcPr>
          <w:p w14:paraId="2CB3257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FB0BD76"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6A615CCA" w14:textId="77777777" w:rsidR="006D523E" w:rsidRPr="00D96E55" w:rsidRDefault="006D523E" w:rsidP="008E7DA8">
            <w:pPr>
              <w:spacing w:after="0" w:line="240" w:lineRule="auto"/>
              <w:rPr>
                <w:rFonts w:ascii="Arial" w:hAnsi="Arial" w:cs="Arial"/>
                <w:sz w:val="20"/>
                <w:szCs w:val="20"/>
              </w:rPr>
            </w:pPr>
          </w:p>
        </w:tc>
      </w:tr>
      <w:tr w:rsidR="006D523E" w:rsidRPr="00D96E55" w14:paraId="7B6B538C" w14:textId="77777777" w:rsidTr="008E7DA8">
        <w:trPr>
          <w:cantSplit/>
          <w:trHeight w:val="555"/>
          <w:jc w:val="center"/>
        </w:trPr>
        <w:tc>
          <w:tcPr>
            <w:tcW w:w="276" w:type="dxa"/>
            <w:shd w:val="clear" w:color="auto" w:fill="FFFFFF"/>
            <w:tcMar>
              <w:left w:w="70" w:type="dxa"/>
            </w:tcMar>
            <w:vAlign w:val="center"/>
          </w:tcPr>
          <w:p w14:paraId="6D0FCBDB"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20C948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Detekcja impulsów stymulatora</w:t>
            </w:r>
          </w:p>
        </w:tc>
        <w:tc>
          <w:tcPr>
            <w:tcW w:w="1257" w:type="dxa"/>
            <w:tcMar>
              <w:left w:w="70" w:type="dxa"/>
            </w:tcMar>
          </w:tcPr>
          <w:p w14:paraId="07AA142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2D2BB63"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96B7B71" w14:textId="77777777" w:rsidR="006D523E" w:rsidRPr="00D96E55" w:rsidRDefault="006D523E" w:rsidP="008E7DA8">
            <w:pPr>
              <w:spacing w:after="0" w:line="240" w:lineRule="auto"/>
              <w:rPr>
                <w:rFonts w:ascii="Arial" w:hAnsi="Arial" w:cs="Arial"/>
                <w:sz w:val="20"/>
                <w:szCs w:val="20"/>
              </w:rPr>
            </w:pPr>
          </w:p>
        </w:tc>
      </w:tr>
      <w:tr w:rsidR="006D523E" w:rsidRPr="00D96E55" w14:paraId="5C82A9D6" w14:textId="77777777" w:rsidTr="008E7DA8">
        <w:trPr>
          <w:cantSplit/>
          <w:trHeight w:val="555"/>
          <w:jc w:val="center"/>
        </w:trPr>
        <w:tc>
          <w:tcPr>
            <w:tcW w:w="276" w:type="dxa"/>
            <w:shd w:val="clear" w:color="auto" w:fill="FFFFFF"/>
            <w:tcMar>
              <w:left w:w="70" w:type="dxa"/>
            </w:tcMar>
            <w:vAlign w:val="center"/>
          </w:tcPr>
          <w:p w14:paraId="5F711639"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06E65F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Częstotliwość próbkowania sygnału EKG min. 4000Hz </w:t>
            </w:r>
          </w:p>
        </w:tc>
        <w:tc>
          <w:tcPr>
            <w:tcW w:w="1257" w:type="dxa"/>
            <w:tcMar>
              <w:left w:w="70" w:type="dxa"/>
            </w:tcMar>
          </w:tcPr>
          <w:p w14:paraId="764BA09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E5C4FC4"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66CF1BD" w14:textId="77777777" w:rsidR="006D523E" w:rsidRPr="00D96E55" w:rsidRDefault="006D523E" w:rsidP="008E7DA8">
            <w:pPr>
              <w:spacing w:after="0" w:line="240" w:lineRule="auto"/>
              <w:rPr>
                <w:rFonts w:ascii="Arial" w:hAnsi="Arial" w:cs="Arial"/>
                <w:sz w:val="20"/>
                <w:szCs w:val="20"/>
              </w:rPr>
            </w:pPr>
          </w:p>
        </w:tc>
      </w:tr>
      <w:tr w:rsidR="006D523E" w:rsidRPr="00D96E55" w14:paraId="4EE40534" w14:textId="77777777" w:rsidTr="008E7DA8">
        <w:trPr>
          <w:cantSplit/>
          <w:trHeight w:val="555"/>
          <w:jc w:val="center"/>
        </w:trPr>
        <w:tc>
          <w:tcPr>
            <w:tcW w:w="276" w:type="dxa"/>
            <w:shd w:val="clear" w:color="auto" w:fill="FFFFFF"/>
            <w:tcMar>
              <w:left w:w="70" w:type="dxa"/>
            </w:tcMar>
            <w:vAlign w:val="center"/>
          </w:tcPr>
          <w:p w14:paraId="1BBA7034"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5A6F3F3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Rejestrator wyposażony w złącze HDMI (dla eliminacji zakłóceń) wspólne dla kabla pacjenta i transmisji zarejestrowanego badania do systemu holterowskiego</w:t>
            </w:r>
          </w:p>
        </w:tc>
        <w:tc>
          <w:tcPr>
            <w:tcW w:w="1257" w:type="dxa"/>
            <w:tcMar>
              <w:left w:w="70" w:type="dxa"/>
            </w:tcMar>
          </w:tcPr>
          <w:p w14:paraId="78D960B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6606C14"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7C1F1134" w14:textId="77777777" w:rsidR="006D523E" w:rsidRPr="00D96E55" w:rsidRDefault="006D523E" w:rsidP="008E7DA8">
            <w:pPr>
              <w:spacing w:after="0" w:line="240" w:lineRule="auto"/>
              <w:rPr>
                <w:rFonts w:ascii="Arial" w:hAnsi="Arial" w:cs="Arial"/>
                <w:sz w:val="20"/>
                <w:szCs w:val="20"/>
              </w:rPr>
            </w:pPr>
          </w:p>
        </w:tc>
      </w:tr>
      <w:tr w:rsidR="006D523E" w:rsidRPr="00D96E55" w14:paraId="5613A53A" w14:textId="77777777" w:rsidTr="008E7DA8">
        <w:trPr>
          <w:cantSplit/>
          <w:trHeight w:val="555"/>
          <w:jc w:val="center"/>
        </w:trPr>
        <w:tc>
          <w:tcPr>
            <w:tcW w:w="276" w:type="dxa"/>
            <w:shd w:val="clear" w:color="auto" w:fill="FFFFFF"/>
            <w:tcMar>
              <w:left w:w="70" w:type="dxa"/>
            </w:tcMar>
            <w:vAlign w:val="center"/>
          </w:tcPr>
          <w:p w14:paraId="1CA88BE9"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090C325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Ekranowany kabel pacjenta o 4 </w:t>
            </w:r>
            <w:proofErr w:type="spellStart"/>
            <w:r w:rsidRPr="00D96E55">
              <w:rPr>
                <w:rFonts w:ascii="Arial" w:hAnsi="Arial" w:cs="Arial"/>
                <w:sz w:val="20"/>
                <w:szCs w:val="20"/>
              </w:rPr>
              <w:t>odprowadzeniach</w:t>
            </w:r>
            <w:proofErr w:type="spellEnd"/>
            <w:r w:rsidRPr="00D96E55">
              <w:rPr>
                <w:rFonts w:ascii="Arial" w:hAnsi="Arial" w:cs="Arial"/>
                <w:sz w:val="20"/>
                <w:szCs w:val="20"/>
              </w:rPr>
              <w:t xml:space="preserve">  </w:t>
            </w:r>
            <w:r w:rsidRPr="00D96E55">
              <w:rPr>
                <w:rFonts w:ascii="Arial" w:hAnsi="Arial" w:cs="Arial"/>
                <w:b/>
                <w:bCs/>
                <w:sz w:val="20"/>
                <w:szCs w:val="20"/>
              </w:rPr>
              <w:t>do każdego z rejestratorów</w:t>
            </w:r>
            <w:r w:rsidRPr="00D96E55">
              <w:rPr>
                <w:rFonts w:ascii="Arial" w:hAnsi="Arial" w:cs="Arial"/>
                <w:sz w:val="20"/>
                <w:szCs w:val="20"/>
              </w:rPr>
              <w:t xml:space="preserve"> </w:t>
            </w:r>
          </w:p>
        </w:tc>
        <w:tc>
          <w:tcPr>
            <w:tcW w:w="1257" w:type="dxa"/>
            <w:tcMar>
              <w:left w:w="70" w:type="dxa"/>
            </w:tcMar>
          </w:tcPr>
          <w:p w14:paraId="33F37B5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1ECF5C4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 xml:space="preserve">po 1 </w:t>
            </w:r>
            <w:proofErr w:type="spellStart"/>
            <w:r w:rsidRPr="00D96E55">
              <w:rPr>
                <w:rFonts w:ascii="Arial" w:hAnsi="Arial" w:cs="Arial"/>
                <w:sz w:val="20"/>
                <w:szCs w:val="20"/>
              </w:rPr>
              <w:t>szt</w:t>
            </w:r>
            <w:proofErr w:type="spellEnd"/>
          </w:p>
        </w:tc>
        <w:tc>
          <w:tcPr>
            <w:tcW w:w="1253" w:type="dxa"/>
            <w:tcMar>
              <w:left w:w="70" w:type="dxa"/>
            </w:tcMar>
            <w:vAlign w:val="center"/>
          </w:tcPr>
          <w:p w14:paraId="1413AE97"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21DA36E" w14:textId="77777777" w:rsidR="006D523E" w:rsidRPr="00D96E55" w:rsidRDefault="006D523E" w:rsidP="008E7DA8">
            <w:pPr>
              <w:spacing w:after="0" w:line="240" w:lineRule="auto"/>
              <w:rPr>
                <w:rFonts w:ascii="Arial" w:hAnsi="Arial" w:cs="Arial"/>
                <w:sz w:val="20"/>
                <w:szCs w:val="20"/>
              </w:rPr>
            </w:pPr>
          </w:p>
        </w:tc>
      </w:tr>
      <w:tr w:rsidR="006D523E" w:rsidRPr="00D96E55" w14:paraId="43743227" w14:textId="77777777" w:rsidTr="008E7DA8">
        <w:trPr>
          <w:cantSplit/>
          <w:trHeight w:val="555"/>
          <w:jc w:val="center"/>
        </w:trPr>
        <w:tc>
          <w:tcPr>
            <w:tcW w:w="276" w:type="dxa"/>
            <w:shd w:val="clear" w:color="auto" w:fill="FFFFFF"/>
            <w:tcMar>
              <w:left w:w="70" w:type="dxa"/>
            </w:tcMar>
            <w:vAlign w:val="center"/>
          </w:tcPr>
          <w:p w14:paraId="4AB67BFC"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55BF4B3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Ekranowany kabel pacjenta o 10 </w:t>
            </w:r>
            <w:proofErr w:type="spellStart"/>
            <w:r w:rsidRPr="00D96E55">
              <w:rPr>
                <w:rFonts w:ascii="Arial" w:hAnsi="Arial" w:cs="Arial"/>
                <w:sz w:val="20"/>
                <w:szCs w:val="20"/>
              </w:rPr>
              <w:t>odprowadzeniach</w:t>
            </w:r>
            <w:proofErr w:type="spellEnd"/>
            <w:r w:rsidRPr="00D96E55">
              <w:rPr>
                <w:rFonts w:ascii="Arial" w:hAnsi="Arial" w:cs="Arial"/>
                <w:sz w:val="20"/>
                <w:szCs w:val="20"/>
              </w:rPr>
              <w:t xml:space="preserve"> </w:t>
            </w:r>
            <w:r w:rsidRPr="00D96E55">
              <w:rPr>
                <w:rFonts w:ascii="Arial" w:hAnsi="Arial" w:cs="Arial"/>
                <w:b/>
                <w:bCs/>
                <w:sz w:val="20"/>
                <w:szCs w:val="20"/>
              </w:rPr>
              <w:t>do każdego z rejestratorów</w:t>
            </w:r>
            <w:r w:rsidRPr="00D96E55">
              <w:rPr>
                <w:rFonts w:ascii="Arial" w:hAnsi="Arial" w:cs="Arial"/>
                <w:sz w:val="20"/>
                <w:szCs w:val="20"/>
              </w:rPr>
              <w:t xml:space="preserve"> </w:t>
            </w:r>
          </w:p>
        </w:tc>
        <w:tc>
          <w:tcPr>
            <w:tcW w:w="1257" w:type="dxa"/>
            <w:tcMar>
              <w:left w:w="70" w:type="dxa"/>
            </w:tcMar>
          </w:tcPr>
          <w:p w14:paraId="26B445B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6CE2FF5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 xml:space="preserve">po 1 </w:t>
            </w:r>
            <w:proofErr w:type="spellStart"/>
            <w:r w:rsidRPr="00D96E55">
              <w:rPr>
                <w:rFonts w:ascii="Arial" w:hAnsi="Arial" w:cs="Arial"/>
                <w:sz w:val="20"/>
                <w:szCs w:val="20"/>
              </w:rPr>
              <w:t>szt</w:t>
            </w:r>
            <w:proofErr w:type="spellEnd"/>
          </w:p>
        </w:tc>
        <w:tc>
          <w:tcPr>
            <w:tcW w:w="1253" w:type="dxa"/>
            <w:tcMar>
              <w:left w:w="70" w:type="dxa"/>
            </w:tcMar>
            <w:vAlign w:val="center"/>
          </w:tcPr>
          <w:p w14:paraId="5B6B0E4A"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5100A9E" w14:textId="77777777" w:rsidR="006D523E" w:rsidRPr="00D96E55" w:rsidRDefault="006D523E" w:rsidP="008E7DA8">
            <w:pPr>
              <w:spacing w:after="0" w:line="240" w:lineRule="auto"/>
              <w:rPr>
                <w:rFonts w:ascii="Arial" w:hAnsi="Arial" w:cs="Arial"/>
                <w:sz w:val="20"/>
                <w:szCs w:val="20"/>
              </w:rPr>
            </w:pPr>
          </w:p>
        </w:tc>
      </w:tr>
      <w:tr w:rsidR="006D523E" w:rsidRPr="00D96E55" w14:paraId="6302F195" w14:textId="77777777" w:rsidTr="008E7DA8">
        <w:trPr>
          <w:cantSplit/>
          <w:trHeight w:val="555"/>
          <w:jc w:val="center"/>
        </w:trPr>
        <w:tc>
          <w:tcPr>
            <w:tcW w:w="276" w:type="dxa"/>
            <w:shd w:val="clear" w:color="auto" w:fill="FFFFFF"/>
            <w:tcMar>
              <w:left w:w="70" w:type="dxa"/>
            </w:tcMar>
            <w:vAlign w:val="center"/>
          </w:tcPr>
          <w:p w14:paraId="5BB4EB71"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46B92FC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Impedancja wejściowa ≥2MΩ</w:t>
            </w:r>
          </w:p>
        </w:tc>
        <w:tc>
          <w:tcPr>
            <w:tcW w:w="1257" w:type="dxa"/>
            <w:tcMar>
              <w:left w:w="70" w:type="dxa"/>
            </w:tcMar>
          </w:tcPr>
          <w:p w14:paraId="4969F9E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1A5A16A"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A2E0858" w14:textId="77777777" w:rsidR="006D523E" w:rsidRPr="00D96E55" w:rsidRDefault="006D523E" w:rsidP="008E7DA8">
            <w:pPr>
              <w:spacing w:after="0" w:line="240" w:lineRule="auto"/>
              <w:rPr>
                <w:rFonts w:ascii="Arial" w:hAnsi="Arial" w:cs="Arial"/>
                <w:sz w:val="20"/>
                <w:szCs w:val="20"/>
              </w:rPr>
            </w:pPr>
          </w:p>
        </w:tc>
      </w:tr>
      <w:tr w:rsidR="006D523E" w:rsidRPr="00D96E55" w14:paraId="50B9D7E0" w14:textId="77777777" w:rsidTr="008E7DA8">
        <w:trPr>
          <w:cantSplit/>
          <w:trHeight w:val="555"/>
          <w:jc w:val="center"/>
        </w:trPr>
        <w:tc>
          <w:tcPr>
            <w:tcW w:w="276" w:type="dxa"/>
            <w:shd w:val="clear" w:color="auto" w:fill="FFFFFF"/>
            <w:tcMar>
              <w:left w:w="70" w:type="dxa"/>
            </w:tcMar>
            <w:vAlign w:val="center"/>
          </w:tcPr>
          <w:p w14:paraId="02FACFBA"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6AFFC9F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10 CMRR &gt;60dB</w:t>
            </w:r>
          </w:p>
        </w:tc>
        <w:tc>
          <w:tcPr>
            <w:tcW w:w="1257" w:type="dxa"/>
            <w:tcMar>
              <w:left w:w="70" w:type="dxa"/>
            </w:tcMar>
          </w:tcPr>
          <w:p w14:paraId="71F3054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31F81B1"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ABF1C9F" w14:textId="77777777" w:rsidR="006D523E" w:rsidRPr="00D96E55" w:rsidRDefault="006D523E" w:rsidP="008E7DA8">
            <w:pPr>
              <w:spacing w:after="0" w:line="240" w:lineRule="auto"/>
              <w:rPr>
                <w:rFonts w:ascii="Arial" w:hAnsi="Arial" w:cs="Arial"/>
                <w:sz w:val="20"/>
                <w:szCs w:val="20"/>
              </w:rPr>
            </w:pPr>
          </w:p>
        </w:tc>
      </w:tr>
      <w:tr w:rsidR="006D523E" w:rsidRPr="00D96E55" w14:paraId="44EB24BB" w14:textId="77777777" w:rsidTr="008E7DA8">
        <w:trPr>
          <w:cantSplit/>
          <w:trHeight w:val="555"/>
          <w:jc w:val="center"/>
        </w:trPr>
        <w:tc>
          <w:tcPr>
            <w:tcW w:w="276" w:type="dxa"/>
            <w:shd w:val="clear" w:color="auto" w:fill="FFFFFF"/>
            <w:tcMar>
              <w:left w:w="70" w:type="dxa"/>
            </w:tcMar>
            <w:vAlign w:val="center"/>
          </w:tcPr>
          <w:p w14:paraId="049B9D98"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60F9954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Programowanie rejestratora i transmisja zarejestrowanego badania do systemu holterowskiego na PC przez kabel HDMI-USB</w:t>
            </w:r>
          </w:p>
        </w:tc>
        <w:tc>
          <w:tcPr>
            <w:tcW w:w="1257" w:type="dxa"/>
            <w:tcMar>
              <w:left w:w="70" w:type="dxa"/>
            </w:tcMar>
          </w:tcPr>
          <w:p w14:paraId="61E196F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66891F0"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4B37DBB" w14:textId="77777777" w:rsidR="006D523E" w:rsidRPr="00D96E55" w:rsidRDefault="006D523E" w:rsidP="008E7DA8">
            <w:pPr>
              <w:spacing w:after="0" w:line="240" w:lineRule="auto"/>
              <w:rPr>
                <w:rFonts w:ascii="Arial" w:hAnsi="Arial" w:cs="Arial"/>
                <w:sz w:val="20"/>
                <w:szCs w:val="20"/>
              </w:rPr>
            </w:pPr>
          </w:p>
        </w:tc>
      </w:tr>
      <w:tr w:rsidR="006D523E" w:rsidRPr="00D96E55" w14:paraId="66CEF949" w14:textId="77777777" w:rsidTr="008E7DA8">
        <w:trPr>
          <w:cantSplit/>
          <w:trHeight w:val="555"/>
          <w:jc w:val="center"/>
        </w:trPr>
        <w:tc>
          <w:tcPr>
            <w:tcW w:w="276" w:type="dxa"/>
            <w:shd w:val="clear" w:color="auto" w:fill="FFFFFF"/>
            <w:tcMar>
              <w:left w:w="70" w:type="dxa"/>
            </w:tcMar>
            <w:vAlign w:val="center"/>
          </w:tcPr>
          <w:p w14:paraId="0BED03D0"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EB7E8E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Możliwość podglądu na PC rejestrowanego sygnału EKG poprzez podłączenie rejestratora na pomocą kablowego </w:t>
            </w:r>
            <w:proofErr w:type="spellStart"/>
            <w:r w:rsidRPr="00D96E55">
              <w:rPr>
                <w:rFonts w:ascii="Arial" w:hAnsi="Arial" w:cs="Arial"/>
                <w:sz w:val="20"/>
                <w:szCs w:val="20"/>
              </w:rPr>
              <w:t>interface’u</w:t>
            </w:r>
            <w:proofErr w:type="spellEnd"/>
          </w:p>
        </w:tc>
        <w:tc>
          <w:tcPr>
            <w:tcW w:w="1257" w:type="dxa"/>
            <w:tcMar>
              <w:left w:w="70" w:type="dxa"/>
            </w:tcMar>
          </w:tcPr>
          <w:p w14:paraId="106FA5F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63DB9DC"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9100650" w14:textId="77777777" w:rsidR="006D523E" w:rsidRPr="00D96E55" w:rsidRDefault="006D523E" w:rsidP="008E7DA8">
            <w:pPr>
              <w:spacing w:after="0" w:line="240" w:lineRule="auto"/>
              <w:rPr>
                <w:rFonts w:ascii="Arial" w:hAnsi="Arial" w:cs="Arial"/>
                <w:sz w:val="20"/>
                <w:szCs w:val="20"/>
              </w:rPr>
            </w:pPr>
          </w:p>
        </w:tc>
      </w:tr>
      <w:tr w:rsidR="006D523E" w:rsidRPr="00D96E55" w14:paraId="0478DADE" w14:textId="77777777" w:rsidTr="008E7DA8">
        <w:trPr>
          <w:cantSplit/>
          <w:trHeight w:val="555"/>
          <w:jc w:val="center"/>
        </w:trPr>
        <w:tc>
          <w:tcPr>
            <w:tcW w:w="276" w:type="dxa"/>
            <w:shd w:val="clear" w:color="auto" w:fill="FFFFFF"/>
            <w:tcMar>
              <w:left w:w="70" w:type="dxa"/>
            </w:tcMar>
            <w:vAlign w:val="center"/>
          </w:tcPr>
          <w:p w14:paraId="2D3E57A3"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4BB4D43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Wbudowany przycisk EVENT dla pacjenta</w:t>
            </w:r>
          </w:p>
        </w:tc>
        <w:tc>
          <w:tcPr>
            <w:tcW w:w="1257" w:type="dxa"/>
            <w:tcMar>
              <w:left w:w="70" w:type="dxa"/>
            </w:tcMar>
          </w:tcPr>
          <w:p w14:paraId="733D3CA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F4DDA19"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8B4A05D" w14:textId="77777777" w:rsidR="006D523E" w:rsidRPr="00D96E55" w:rsidRDefault="006D523E" w:rsidP="008E7DA8">
            <w:pPr>
              <w:spacing w:after="0" w:line="240" w:lineRule="auto"/>
              <w:rPr>
                <w:rFonts w:ascii="Arial" w:hAnsi="Arial" w:cs="Arial"/>
                <w:sz w:val="20"/>
                <w:szCs w:val="20"/>
              </w:rPr>
            </w:pPr>
          </w:p>
        </w:tc>
      </w:tr>
      <w:tr w:rsidR="006D523E" w:rsidRPr="00D96E55" w14:paraId="029BFA72" w14:textId="77777777" w:rsidTr="008E7DA8">
        <w:trPr>
          <w:cantSplit/>
          <w:trHeight w:val="555"/>
          <w:jc w:val="center"/>
        </w:trPr>
        <w:tc>
          <w:tcPr>
            <w:tcW w:w="276" w:type="dxa"/>
            <w:shd w:val="clear" w:color="auto" w:fill="FFFFFF"/>
            <w:tcMar>
              <w:left w:w="70" w:type="dxa"/>
            </w:tcMar>
            <w:vAlign w:val="center"/>
          </w:tcPr>
          <w:p w14:paraId="2B712A47"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2F6F9F0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Zasilanie z 1 baterii lub akumulatora AAA</w:t>
            </w:r>
          </w:p>
        </w:tc>
        <w:tc>
          <w:tcPr>
            <w:tcW w:w="1257" w:type="dxa"/>
            <w:tcMar>
              <w:left w:w="70" w:type="dxa"/>
            </w:tcMar>
          </w:tcPr>
          <w:p w14:paraId="683513C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744AEA1"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0EC4191" w14:textId="77777777" w:rsidR="006D523E" w:rsidRPr="00D96E55" w:rsidRDefault="006D523E" w:rsidP="008E7DA8">
            <w:pPr>
              <w:spacing w:after="0" w:line="240" w:lineRule="auto"/>
              <w:rPr>
                <w:rFonts w:ascii="Arial" w:hAnsi="Arial" w:cs="Arial"/>
                <w:sz w:val="20"/>
                <w:szCs w:val="20"/>
              </w:rPr>
            </w:pPr>
          </w:p>
        </w:tc>
      </w:tr>
      <w:tr w:rsidR="006D523E" w:rsidRPr="00D96E55" w14:paraId="43DF03D5" w14:textId="77777777" w:rsidTr="008E7DA8">
        <w:trPr>
          <w:cantSplit/>
          <w:trHeight w:val="555"/>
          <w:jc w:val="center"/>
        </w:trPr>
        <w:tc>
          <w:tcPr>
            <w:tcW w:w="276" w:type="dxa"/>
            <w:shd w:val="clear" w:color="auto" w:fill="FFFFFF"/>
            <w:tcMar>
              <w:left w:w="70" w:type="dxa"/>
            </w:tcMar>
            <w:vAlign w:val="center"/>
          </w:tcPr>
          <w:p w14:paraId="34E3A5AF"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Mar>
              <w:left w:w="70" w:type="dxa"/>
            </w:tcMar>
          </w:tcPr>
          <w:p w14:paraId="1C57E76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Do każdego rejestratora dołączone </w:t>
            </w:r>
          </w:p>
          <w:p w14:paraId="7354334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2 </w:t>
            </w:r>
            <w:proofErr w:type="spellStart"/>
            <w:r w:rsidRPr="00D96E55">
              <w:rPr>
                <w:rFonts w:ascii="Arial" w:hAnsi="Arial" w:cs="Arial"/>
                <w:sz w:val="20"/>
                <w:szCs w:val="20"/>
              </w:rPr>
              <w:t>kpl</w:t>
            </w:r>
            <w:proofErr w:type="spellEnd"/>
            <w:r w:rsidRPr="00D96E55">
              <w:rPr>
                <w:rFonts w:ascii="Arial" w:hAnsi="Arial" w:cs="Arial"/>
                <w:sz w:val="20"/>
                <w:szCs w:val="20"/>
              </w:rPr>
              <w:t>. akumulatorów</w:t>
            </w:r>
            <w:r w:rsidRPr="00D96E55">
              <w:rPr>
                <w:rFonts w:ascii="Arial" w:hAnsi="Arial" w:cs="Arial"/>
                <w:sz w:val="20"/>
                <w:szCs w:val="20"/>
              </w:rPr>
              <w:tab/>
            </w:r>
          </w:p>
        </w:tc>
        <w:tc>
          <w:tcPr>
            <w:tcW w:w="1257" w:type="dxa"/>
            <w:tcMar>
              <w:left w:w="70" w:type="dxa"/>
            </w:tcMar>
          </w:tcPr>
          <w:p w14:paraId="0040852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641BEC7" w14:textId="77777777" w:rsidR="006D523E" w:rsidRPr="00D96E55" w:rsidRDefault="006D523E" w:rsidP="008E7DA8">
            <w:pPr>
              <w:spacing w:after="0" w:line="240" w:lineRule="auto"/>
              <w:rPr>
                <w:rFonts w:ascii="Arial" w:hAnsi="Arial" w:cs="Arial"/>
                <w:color w:val="FF0000"/>
                <w:sz w:val="20"/>
                <w:szCs w:val="20"/>
              </w:rPr>
            </w:pPr>
          </w:p>
        </w:tc>
        <w:tc>
          <w:tcPr>
            <w:tcW w:w="766" w:type="dxa"/>
            <w:tcMar>
              <w:left w:w="70" w:type="dxa"/>
            </w:tcMar>
            <w:vAlign w:val="center"/>
          </w:tcPr>
          <w:p w14:paraId="6340B14F" w14:textId="77777777" w:rsidR="006D523E" w:rsidRPr="00D96E55" w:rsidRDefault="006D523E" w:rsidP="008E7DA8">
            <w:pPr>
              <w:spacing w:after="0" w:line="240" w:lineRule="auto"/>
              <w:rPr>
                <w:rFonts w:ascii="Arial" w:hAnsi="Arial" w:cs="Arial"/>
                <w:sz w:val="20"/>
                <w:szCs w:val="20"/>
              </w:rPr>
            </w:pPr>
          </w:p>
        </w:tc>
      </w:tr>
      <w:tr w:rsidR="006D523E" w:rsidRPr="00D96E55" w14:paraId="3B9D4D44" w14:textId="77777777" w:rsidTr="008E7DA8">
        <w:trPr>
          <w:cantSplit/>
          <w:trHeight w:val="555"/>
          <w:jc w:val="center"/>
        </w:trPr>
        <w:tc>
          <w:tcPr>
            <w:tcW w:w="276" w:type="dxa"/>
            <w:shd w:val="clear" w:color="auto" w:fill="FFFFFF"/>
            <w:tcMar>
              <w:left w:w="70" w:type="dxa"/>
            </w:tcMar>
            <w:vAlign w:val="center"/>
          </w:tcPr>
          <w:p w14:paraId="5DA2DDF1"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Mar>
              <w:left w:w="70" w:type="dxa"/>
            </w:tcMar>
          </w:tcPr>
          <w:p w14:paraId="4C293F0A" w14:textId="77777777" w:rsidR="006D523E" w:rsidRPr="00D96E55" w:rsidRDefault="006D523E" w:rsidP="008E7DA8">
            <w:pPr>
              <w:spacing w:after="0" w:line="240" w:lineRule="auto"/>
              <w:rPr>
                <w:rFonts w:ascii="Arial" w:hAnsi="Arial" w:cs="Arial"/>
                <w:color w:val="FF0000"/>
                <w:sz w:val="20"/>
                <w:szCs w:val="20"/>
              </w:rPr>
            </w:pPr>
            <w:r w:rsidRPr="00D96E55">
              <w:rPr>
                <w:rFonts w:ascii="Arial" w:hAnsi="Arial" w:cs="Arial"/>
                <w:sz w:val="20"/>
                <w:szCs w:val="20"/>
              </w:rPr>
              <w:t>Ładowarka do jednoczesnego ładowania  min. 4szt. akumulatorów</w:t>
            </w:r>
          </w:p>
        </w:tc>
        <w:tc>
          <w:tcPr>
            <w:tcW w:w="1257" w:type="dxa"/>
            <w:tcMar>
              <w:left w:w="70" w:type="dxa"/>
            </w:tcMar>
          </w:tcPr>
          <w:p w14:paraId="6564505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546A7D5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4szt ładowarek</w:t>
            </w:r>
          </w:p>
        </w:tc>
        <w:tc>
          <w:tcPr>
            <w:tcW w:w="1253" w:type="dxa"/>
            <w:tcMar>
              <w:left w:w="70" w:type="dxa"/>
            </w:tcMar>
            <w:vAlign w:val="center"/>
          </w:tcPr>
          <w:p w14:paraId="1457F9E8"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E1AF7B3" w14:textId="77777777" w:rsidR="006D523E" w:rsidRPr="00D96E55" w:rsidRDefault="006D523E" w:rsidP="008E7DA8">
            <w:pPr>
              <w:spacing w:after="0" w:line="240" w:lineRule="auto"/>
              <w:rPr>
                <w:rFonts w:ascii="Arial" w:hAnsi="Arial" w:cs="Arial"/>
                <w:sz w:val="20"/>
                <w:szCs w:val="20"/>
              </w:rPr>
            </w:pPr>
          </w:p>
        </w:tc>
      </w:tr>
      <w:tr w:rsidR="006D523E" w:rsidRPr="00D96E55" w14:paraId="372A68EA" w14:textId="77777777" w:rsidTr="008E7DA8">
        <w:trPr>
          <w:cantSplit/>
          <w:trHeight w:val="555"/>
          <w:jc w:val="center"/>
        </w:trPr>
        <w:tc>
          <w:tcPr>
            <w:tcW w:w="276" w:type="dxa"/>
            <w:shd w:val="clear" w:color="auto" w:fill="FFFFFF"/>
            <w:tcMar>
              <w:left w:w="70" w:type="dxa"/>
            </w:tcMar>
            <w:vAlign w:val="center"/>
          </w:tcPr>
          <w:p w14:paraId="1CAA0F3C"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431728FE"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Stacja analiz ( komputer z wyposażeniem) </w:t>
            </w:r>
          </w:p>
        </w:tc>
        <w:tc>
          <w:tcPr>
            <w:tcW w:w="1257" w:type="dxa"/>
            <w:tcMar>
              <w:left w:w="70" w:type="dxa"/>
            </w:tcMar>
          </w:tcPr>
          <w:p w14:paraId="6A8C7AF4"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p w14:paraId="2A55C4F3"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 xml:space="preserve">4 </w:t>
            </w:r>
            <w:proofErr w:type="spellStart"/>
            <w:r w:rsidRPr="00D96E55">
              <w:rPr>
                <w:rFonts w:ascii="Arial" w:hAnsi="Arial" w:cs="Arial"/>
                <w:sz w:val="20"/>
                <w:szCs w:val="20"/>
              </w:rPr>
              <w:t>kpl</w:t>
            </w:r>
            <w:proofErr w:type="spellEnd"/>
            <w:r w:rsidRPr="00D96E55">
              <w:rPr>
                <w:rFonts w:ascii="Arial" w:hAnsi="Arial" w:cs="Arial"/>
                <w:sz w:val="20"/>
                <w:szCs w:val="20"/>
              </w:rPr>
              <w:t>.</w:t>
            </w:r>
          </w:p>
        </w:tc>
        <w:tc>
          <w:tcPr>
            <w:tcW w:w="1253" w:type="dxa"/>
            <w:tcMar>
              <w:left w:w="70" w:type="dxa"/>
            </w:tcMar>
            <w:vAlign w:val="center"/>
          </w:tcPr>
          <w:p w14:paraId="37715DBE"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3261619" w14:textId="77777777" w:rsidR="006D523E" w:rsidRPr="00D96E55" w:rsidRDefault="006D523E" w:rsidP="008E7DA8">
            <w:pPr>
              <w:spacing w:after="0" w:line="240" w:lineRule="auto"/>
              <w:rPr>
                <w:rFonts w:ascii="Arial" w:hAnsi="Arial" w:cs="Arial"/>
                <w:sz w:val="20"/>
                <w:szCs w:val="20"/>
              </w:rPr>
            </w:pPr>
          </w:p>
        </w:tc>
      </w:tr>
      <w:tr w:rsidR="006D523E" w:rsidRPr="00D96E55" w14:paraId="0008EED4" w14:textId="77777777" w:rsidTr="008E7DA8">
        <w:trPr>
          <w:cantSplit/>
          <w:trHeight w:val="204"/>
          <w:jc w:val="center"/>
        </w:trPr>
        <w:tc>
          <w:tcPr>
            <w:tcW w:w="276" w:type="dxa"/>
            <w:shd w:val="clear" w:color="auto" w:fill="FFFFFF"/>
            <w:tcMar>
              <w:left w:w="70" w:type="dxa"/>
            </w:tcMar>
            <w:vAlign w:val="center"/>
          </w:tcPr>
          <w:p w14:paraId="7107BCCF"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6930" w:type="dxa"/>
            <w:gridSpan w:val="2"/>
            <w:tcBorders>
              <w:top w:val="nil"/>
              <w:left w:val="single" w:sz="4" w:space="0" w:color="000000"/>
              <w:bottom w:val="single" w:sz="4" w:space="0" w:color="000000"/>
            </w:tcBorders>
            <w:tcMar>
              <w:left w:w="70" w:type="dxa"/>
            </w:tcMar>
            <w:vAlign w:val="center"/>
          </w:tcPr>
          <w:p w14:paraId="50E34F4E" w14:textId="77777777" w:rsidR="006D523E" w:rsidRPr="008E0B0A" w:rsidRDefault="006D523E" w:rsidP="008E7DA8">
            <w:pPr>
              <w:jc w:val="center"/>
              <w:rPr>
                <w:rFonts w:ascii="Arial" w:hAnsi="Arial" w:cs="Arial"/>
                <w:b/>
                <w:bCs/>
                <w:sz w:val="20"/>
                <w:szCs w:val="20"/>
              </w:rPr>
            </w:pPr>
            <w:r w:rsidRPr="008E0B0A">
              <w:rPr>
                <w:rFonts w:ascii="Arial" w:hAnsi="Arial" w:cs="Arial"/>
                <w:b/>
                <w:bCs/>
                <w:sz w:val="20"/>
                <w:szCs w:val="20"/>
              </w:rPr>
              <w:t>Parametry stacji analiz:</w:t>
            </w:r>
          </w:p>
        </w:tc>
        <w:tc>
          <w:tcPr>
            <w:tcW w:w="1253" w:type="dxa"/>
            <w:tcMar>
              <w:left w:w="70" w:type="dxa"/>
            </w:tcMar>
            <w:vAlign w:val="center"/>
          </w:tcPr>
          <w:p w14:paraId="3B6631C9"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A90CCAD" w14:textId="77777777" w:rsidR="006D523E" w:rsidRPr="00D96E55" w:rsidRDefault="006D523E" w:rsidP="008E7DA8">
            <w:pPr>
              <w:spacing w:after="0" w:line="240" w:lineRule="auto"/>
              <w:rPr>
                <w:rFonts w:ascii="Arial" w:hAnsi="Arial" w:cs="Arial"/>
                <w:sz w:val="20"/>
                <w:szCs w:val="20"/>
              </w:rPr>
            </w:pPr>
          </w:p>
        </w:tc>
      </w:tr>
      <w:tr w:rsidR="006D523E" w:rsidRPr="00D96E55" w14:paraId="28FF1990" w14:textId="77777777" w:rsidTr="008E7DA8">
        <w:trPr>
          <w:cantSplit/>
          <w:trHeight w:val="555"/>
          <w:jc w:val="center"/>
        </w:trPr>
        <w:tc>
          <w:tcPr>
            <w:tcW w:w="276" w:type="dxa"/>
            <w:shd w:val="clear" w:color="auto" w:fill="FFFFFF"/>
            <w:tcMar>
              <w:left w:w="70" w:type="dxa"/>
            </w:tcMar>
            <w:vAlign w:val="center"/>
          </w:tcPr>
          <w:p w14:paraId="71BEF6A8"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46097B5A" w14:textId="77777777" w:rsidR="006D523E" w:rsidRPr="00D96E55" w:rsidRDefault="006D523E" w:rsidP="008E7DA8">
            <w:pPr>
              <w:rPr>
                <w:rFonts w:ascii="Arial" w:hAnsi="Arial" w:cs="Arial"/>
                <w:sz w:val="20"/>
                <w:szCs w:val="20"/>
              </w:rPr>
            </w:pPr>
            <w:r w:rsidRPr="00D96E55">
              <w:rPr>
                <w:rFonts w:ascii="Arial" w:hAnsi="Arial" w:cs="Arial"/>
                <w:sz w:val="20"/>
                <w:szCs w:val="20"/>
              </w:rPr>
              <w:t>Procesor min. 2 rdzeniowy</w:t>
            </w:r>
          </w:p>
        </w:tc>
        <w:tc>
          <w:tcPr>
            <w:tcW w:w="1257" w:type="dxa"/>
            <w:tcMar>
              <w:left w:w="70" w:type="dxa"/>
            </w:tcMar>
          </w:tcPr>
          <w:p w14:paraId="74CDF798"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CA08280"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4BB1AC7" w14:textId="77777777" w:rsidR="006D523E" w:rsidRPr="00D96E55" w:rsidRDefault="006D523E" w:rsidP="008E7DA8">
            <w:pPr>
              <w:spacing w:after="0" w:line="240" w:lineRule="auto"/>
              <w:rPr>
                <w:rFonts w:ascii="Arial" w:hAnsi="Arial" w:cs="Arial"/>
                <w:sz w:val="20"/>
                <w:szCs w:val="20"/>
              </w:rPr>
            </w:pPr>
          </w:p>
        </w:tc>
      </w:tr>
      <w:tr w:rsidR="006D523E" w:rsidRPr="00D96E55" w14:paraId="60F0D024" w14:textId="77777777" w:rsidTr="008E7DA8">
        <w:trPr>
          <w:cantSplit/>
          <w:trHeight w:val="555"/>
          <w:jc w:val="center"/>
        </w:trPr>
        <w:tc>
          <w:tcPr>
            <w:tcW w:w="276" w:type="dxa"/>
            <w:shd w:val="clear" w:color="auto" w:fill="FFFFFF"/>
            <w:tcMar>
              <w:left w:w="70" w:type="dxa"/>
            </w:tcMar>
            <w:vAlign w:val="center"/>
          </w:tcPr>
          <w:p w14:paraId="5D8477E9"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3DF9143D" w14:textId="77777777" w:rsidR="006D523E" w:rsidRPr="00D96E55" w:rsidRDefault="006D523E" w:rsidP="008E7DA8">
            <w:pPr>
              <w:rPr>
                <w:rFonts w:ascii="Arial" w:hAnsi="Arial" w:cs="Arial"/>
                <w:sz w:val="20"/>
                <w:szCs w:val="20"/>
              </w:rPr>
            </w:pPr>
            <w:r w:rsidRPr="00D96E55">
              <w:rPr>
                <w:rFonts w:ascii="Arial" w:hAnsi="Arial" w:cs="Arial"/>
                <w:sz w:val="20"/>
                <w:szCs w:val="20"/>
              </w:rPr>
              <w:t>Dysk twardy min. 500GB</w:t>
            </w:r>
          </w:p>
        </w:tc>
        <w:tc>
          <w:tcPr>
            <w:tcW w:w="1257" w:type="dxa"/>
            <w:tcMar>
              <w:left w:w="70" w:type="dxa"/>
            </w:tcMar>
          </w:tcPr>
          <w:p w14:paraId="178A45E6"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EA844F3"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869E131" w14:textId="77777777" w:rsidR="006D523E" w:rsidRPr="00D96E55" w:rsidRDefault="006D523E" w:rsidP="008E7DA8">
            <w:pPr>
              <w:spacing w:after="0" w:line="240" w:lineRule="auto"/>
              <w:rPr>
                <w:rFonts w:ascii="Arial" w:hAnsi="Arial" w:cs="Arial"/>
                <w:sz w:val="20"/>
                <w:szCs w:val="20"/>
              </w:rPr>
            </w:pPr>
          </w:p>
        </w:tc>
      </w:tr>
      <w:tr w:rsidR="006D523E" w:rsidRPr="00D96E55" w14:paraId="62761765" w14:textId="77777777" w:rsidTr="008E7DA8">
        <w:trPr>
          <w:cantSplit/>
          <w:trHeight w:val="555"/>
          <w:jc w:val="center"/>
        </w:trPr>
        <w:tc>
          <w:tcPr>
            <w:tcW w:w="276" w:type="dxa"/>
            <w:shd w:val="clear" w:color="auto" w:fill="FFFFFF"/>
            <w:tcMar>
              <w:left w:w="70" w:type="dxa"/>
            </w:tcMar>
            <w:vAlign w:val="center"/>
          </w:tcPr>
          <w:p w14:paraId="116DEFE4"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4198A624" w14:textId="77777777" w:rsidR="006D523E" w:rsidRPr="00D96E55" w:rsidRDefault="006D523E" w:rsidP="008E7DA8">
            <w:pPr>
              <w:rPr>
                <w:rFonts w:ascii="Arial" w:hAnsi="Arial" w:cs="Arial"/>
                <w:sz w:val="20"/>
                <w:szCs w:val="20"/>
              </w:rPr>
            </w:pPr>
            <w:r w:rsidRPr="00D96E55">
              <w:rPr>
                <w:rFonts w:ascii="Arial" w:hAnsi="Arial" w:cs="Arial"/>
                <w:sz w:val="20"/>
                <w:szCs w:val="20"/>
              </w:rPr>
              <w:t>Pamięć operacyjna RAM min. 4GB</w:t>
            </w:r>
          </w:p>
        </w:tc>
        <w:tc>
          <w:tcPr>
            <w:tcW w:w="1257" w:type="dxa"/>
            <w:tcMar>
              <w:left w:w="70" w:type="dxa"/>
            </w:tcMar>
          </w:tcPr>
          <w:p w14:paraId="182A8248"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1D4B769"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88CF3E9" w14:textId="77777777" w:rsidR="006D523E" w:rsidRPr="00D96E55" w:rsidRDefault="006D523E" w:rsidP="008E7DA8">
            <w:pPr>
              <w:spacing w:after="0" w:line="240" w:lineRule="auto"/>
              <w:rPr>
                <w:rFonts w:ascii="Arial" w:hAnsi="Arial" w:cs="Arial"/>
                <w:sz w:val="20"/>
                <w:szCs w:val="20"/>
              </w:rPr>
            </w:pPr>
          </w:p>
        </w:tc>
      </w:tr>
      <w:tr w:rsidR="006D523E" w:rsidRPr="00D96E55" w14:paraId="6BFE3FFC" w14:textId="77777777" w:rsidTr="008E7DA8">
        <w:trPr>
          <w:cantSplit/>
          <w:trHeight w:val="555"/>
          <w:jc w:val="center"/>
        </w:trPr>
        <w:tc>
          <w:tcPr>
            <w:tcW w:w="276" w:type="dxa"/>
            <w:shd w:val="clear" w:color="auto" w:fill="FFFFFF"/>
            <w:tcMar>
              <w:left w:w="70" w:type="dxa"/>
            </w:tcMar>
            <w:vAlign w:val="center"/>
          </w:tcPr>
          <w:p w14:paraId="676C7127"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463DE1D9" w14:textId="77777777" w:rsidR="006D523E" w:rsidRPr="00D96E55" w:rsidRDefault="006D523E" w:rsidP="008E7DA8">
            <w:pPr>
              <w:rPr>
                <w:rFonts w:ascii="Arial" w:hAnsi="Arial" w:cs="Arial"/>
                <w:sz w:val="20"/>
                <w:szCs w:val="20"/>
              </w:rPr>
            </w:pPr>
            <w:r w:rsidRPr="00D96E55">
              <w:rPr>
                <w:rFonts w:ascii="Arial" w:hAnsi="Arial" w:cs="Arial"/>
                <w:sz w:val="20"/>
                <w:szCs w:val="20"/>
              </w:rPr>
              <w:t>Porty USB min.6</w:t>
            </w:r>
          </w:p>
        </w:tc>
        <w:tc>
          <w:tcPr>
            <w:tcW w:w="1257" w:type="dxa"/>
            <w:tcMar>
              <w:left w:w="70" w:type="dxa"/>
            </w:tcMar>
          </w:tcPr>
          <w:p w14:paraId="4F0E2543"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CB8569A"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76DF34EC" w14:textId="77777777" w:rsidR="006D523E" w:rsidRPr="00D96E55" w:rsidRDefault="006D523E" w:rsidP="008E7DA8">
            <w:pPr>
              <w:spacing w:after="0" w:line="240" w:lineRule="auto"/>
              <w:rPr>
                <w:rFonts w:ascii="Arial" w:hAnsi="Arial" w:cs="Arial"/>
                <w:sz w:val="20"/>
                <w:szCs w:val="20"/>
              </w:rPr>
            </w:pPr>
          </w:p>
        </w:tc>
      </w:tr>
      <w:tr w:rsidR="006D523E" w:rsidRPr="00D96E55" w14:paraId="1DD60EF2" w14:textId="77777777" w:rsidTr="008E7DA8">
        <w:trPr>
          <w:cantSplit/>
          <w:trHeight w:val="555"/>
          <w:jc w:val="center"/>
        </w:trPr>
        <w:tc>
          <w:tcPr>
            <w:tcW w:w="276" w:type="dxa"/>
            <w:shd w:val="clear" w:color="auto" w:fill="FFFFFF"/>
            <w:tcMar>
              <w:left w:w="70" w:type="dxa"/>
            </w:tcMar>
            <w:vAlign w:val="center"/>
          </w:tcPr>
          <w:p w14:paraId="13E9A94D"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0610A11B" w14:textId="77777777" w:rsidR="006D523E" w:rsidRPr="00D96E55" w:rsidRDefault="006D523E" w:rsidP="008E7DA8">
            <w:pPr>
              <w:rPr>
                <w:rFonts w:ascii="Arial" w:hAnsi="Arial" w:cs="Arial"/>
                <w:sz w:val="20"/>
                <w:szCs w:val="20"/>
                <w:lang w:val="de-DE"/>
              </w:rPr>
            </w:pPr>
            <w:r w:rsidRPr="00D96E55">
              <w:rPr>
                <w:rFonts w:ascii="Arial" w:hAnsi="Arial" w:cs="Arial"/>
                <w:sz w:val="20"/>
                <w:szCs w:val="20"/>
                <w:lang w:val="en-US"/>
              </w:rPr>
              <w:t>Monitor LCD min. 24” Full HD</w:t>
            </w:r>
          </w:p>
        </w:tc>
        <w:tc>
          <w:tcPr>
            <w:tcW w:w="1257" w:type="dxa"/>
            <w:tcMar>
              <w:left w:w="70" w:type="dxa"/>
            </w:tcMar>
          </w:tcPr>
          <w:p w14:paraId="470129C7" w14:textId="77777777" w:rsidR="006D523E" w:rsidRPr="00D96E55" w:rsidRDefault="006D523E" w:rsidP="008E7DA8">
            <w:pPr>
              <w:jc w:val="center"/>
              <w:rPr>
                <w:rFonts w:ascii="Arial" w:hAnsi="Arial" w:cs="Arial"/>
                <w:sz w:val="20"/>
                <w:szCs w:val="20"/>
                <w:lang w:val="de-DE"/>
              </w:rPr>
            </w:pPr>
            <w:r w:rsidRPr="00D96E55">
              <w:rPr>
                <w:rFonts w:ascii="Arial" w:hAnsi="Arial" w:cs="Arial"/>
                <w:sz w:val="20"/>
                <w:szCs w:val="20"/>
              </w:rPr>
              <w:t>TAK</w:t>
            </w:r>
          </w:p>
        </w:tc>
        <w:tc>
          <w:tcPr>
            <w:tcW w:w="1253" w:type="dxa"/>
            <w:tcMar>
              <w:left w:w="70" w:type="dxa"/>
            </w:tcMar>
            <w:vAlign w:val="center"/>
          </w:tcPr>
          <w:p w14:paraId="12AC8E23" w14:textId="77777777" w:rsidR="006D523E" w:rsidRPr="00D96E55" w:rsidRDefault="006D523E" w:rsidP="008E7DA8">
            <w:pPr>
              <w:spacing w:after="0" w:line="240" w:lineRule="auto"/>
              <w:rPr>
                <w:rFonts w:ascii="Arial" w:hAnsi="Arial" w:cs="Arial"/>
                <w:sz w:val="20"/>
                <w:szCs w:val="20"/>
                <w:lang w:val="de-DE"/>
              </w:rPr>
            </w:pPr>
          </w:p>
        </w:tc>
        <w:tc>
          <w:tcPr>
            <w:tcW w:w="766" w:type="dxa"/>
            <w:tcMar>
              <w:left w:w="70" w:type="dxa"/>
            </w:tcMar>
            <w:vAlign w:val="center"/>
          </w:tcPr>
          <w:p w14:paraId="00D59C33" w14:textId="77777777" w:rsidR="006D523E" w:rsidRPr="00D96E55" w:rsidRDefault="006D523E" w:rsidP="008E7DA8">
            <w:pPr>
              <w:spacing w:after="0" w:line="240" w:lineRule="auto"/>
              <w:rPr>
                <w:rFonts w:ascii="Arial" w:hAnsi="Arial" w:cs="Arial"/>
                <w:sz w:val="20"/>
                <w:szCs w:val="20"/>
                <w:lang w:val="de-DE"/>
              </w:rPr>
            </w:pPr>
          </w:p>
        </w:tc>
      </w:tr>
      <w:tr w:rsidR="006D523E" w:rsidRPr="00D96E55" w14:paraId="466C1E23" w14:textId="77777777" w:rsidTr="008E7DA8">
        <w:trPr>
          <w:cantSplit/>
          <w:trHeight w:val="555"/>
          <w:jc w:val="center"/>
        </w:trPr>
        <w:tc>
          <w:tcPr>
            <w:tcW w:w="276" w:type="dxa"/>
            <w:shd w:val="clear" w:color="auto" w:fill="FFFFFF"/>
            <w:tcMar>
              <w:left w:w="70" w:type="dxa"/>
            </w:tcMar>
            <w:vAlign w:val="center"/>
          </w:tcPr>
          <w:p w14:paraId="38081928"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val="de-DE"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29B9DE33" w14:textId="77777777" w:rsidR="006D523E" w:rsidRPr="00D96E55" w:rsidRDefault="006D523E" w:rsidP="008E7DA8">
            <w:pPr>
              <w:rPr>
                <w:rFonts w:ascii="Arial" w:hAnsi="Arial" w:cs="Arial"/>
                <w:sz w:val="20"/>
                <w:szCs w:val="20"/>
              </w:rPr>
            </w:pPr>
            <w:r w:rsidRPr="00D96E55">
              <w:rPr>
                <w:rFonts w:ascii="Arial" w:hAnsi="Arial" w:cs="Arial"/>
                <w:sz w:val="20"/>
                <w:szCs w:val="20"/>
              </w:rPr>
              <w:t>Drukarka laserowa A4-kompletna</w:t>
            </w:r>
          </w:p>
        </w:tc>
        <w:tc>
          <w:tcPr>
            <w:tcW w:w="1257" w:type="dxa"/>
            <w:tcMar>
              <w:left w:w="70" w:type="dxa"/>
            </w:tcMar>
          </w:tcPr>
          <w:p w14:paraId="5A8E1169"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73EBC8B"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CD3DA57" w14:textId="77777777" w:rsidR="006D523E" w:rsidRPr="00D96E55" w:rsidRDefault="006D523E" w:rsidP="008E7DA8">
            <w:pPr>
              <w:spacing w:after="0" w:line="240" w:lineRule="auto"/>
              <w:rPr>
                <w:rFonts w:ascii="Arial" w:hAnsi="Arial" w:cs="Arial"/>
                <w:sz w:val="20"/>
                <w:szCs w:val="20"/>
              </w:rPr>
            </w:pPr>
          </w:p>
        </w:tc>
      </w:tr>
      <w:tr w:rsidR="006D523E" w:rsidRPr="00D96E55" w14:paraId="1F6ED24C" w14:textId="77777777" w:rsidTr="008E7DA8">
        <w:trPr>
          <w:cantSplit/>
          <w:trHeight w:val="555"/>
          <w:jc w:val="center"/>
        </w:trPr>
        <w:tc>
          <w:tcPr>
            <w:tcW w:w="276" w:type="dxa"/>
            <w:shd w:val="clear" w:color="auto" w:fill="FFFFFF"/>
            <w:tcMar>
              <w:left w:w="70" w:type="dxa"/>
            </w:tcMar>
            <w:vAlign w:val="center"/>
          </w:tcPr>
          <w:p w14:paraId="3CCCF916"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val="de-DE"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E7C88B3" w14:textId="77777777" w:rsidR="006D523E" w:rsidRPr="00D96E55" w:rsidRDefault="006D523E" w:rsidP="008E7DA8">
            <w:pPr>
              <w:rPr>
                <w:rFonts w:ascii="Arial" w:hAnsi="Arial" w:cs="Arial"/>
                <w:sz w:val="20"/>
                <w:szCs w:val="20"/>
              </w:rPr>
            </w:pPr>
            <w:r w:rsidRPr="00D96E55">
              <w:rPr>
                <w:rFonts w:ascii="Arial" w:hAnsi="Arial" w:cs="Arial"/>
                <w:sz w:val="20"/>
                <w:szCs w:val="20"/>
              </w:rPr>
              <w:t>1 dodatkowy komplet tonerów do drukarki</w:t>
            </w:r>
            <w:r w:rsidRPr="00D96E55">
              <w:rPr>
                <w:rFonts w:ascii="Arial" w:hAnsi="Arial" w:cs="Arial"/>
                <w:sz w:val="20"/>
                <w:szCs w:val="20"/>
              </w:rPr>
              <w:tab/>
            </w:r>
          </w:p>
        </w:tc>
        <w:tc>
          <w:tcPr>
            <w:tcW w:w="1257" w:type="dxa"/>
            <w:tcMar>
              <w:left w:w="70" w:type="dxa"/>
            </w:tcMar>
          </w:tcPr>
          <w:p w14:paraId="2A950E59"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3544593"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2FDD8B1" w14:textId="77777777" w:rsidR="006D523E" w:rsidRPr="00D96E55" w:rsidRDefault="006D523E" w:rsidP="008E7DA8">
            <w:pPr>
              <w:spacing w:after="0" w:line="240" w:lineRule="auto"/>
              <w:rPr>
                <w:rFonts w:ascii="Arial" w:hAnsi="Arial" w:cs="Arial"/>
                <w:sz w:val="20"/>
                <w:szCs w:val="20"/>
              </w:rPr>
            </w:pPr>
          </w:p>
        </w:tc>
      </w:tr>
      <w:tr w:rsidR="006D523E" w:rsidRPr="00D96E55" w14:paraId="4AF127EA" w14:textId="77777777" w:rsidTr="008E7DA8">
        <w:trPr>
          <w:cantSplit/>
          <w:trHeight w:val="555"/>
          <w:jc w:val="center"/>
        </w:trPr>
        <w:tc>
          <w:tcPr>
            <w:tcW w:w="276" w:type="dxa"/>
            <w:shd w:val="clear" w:color="auto" w:fill="FFFFFF"/>
            <w:tcMar>
              <w:left w:w="70" w:type="dxa"/>
            </w:tcMar>
            <w:vAlign w:val="center"/>
          </w:tcPr>
          <w:p w14:paraId="798678D6"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36D691AB" w14:textId="77777777" w:rsidR="006D523E" w:rsidRPr="00D96E55" w:rsidRDefault="006D523E" w:rsidP="008E7DA8">
            <w:pPr>
              <w:rPr>
                <w:rFonts w:ascii="Arial" w:hAnsi="Arial" w:cs="Arial"/>
                <w:sz w:val="20"/>
                <w:szCs w:val="20"/>
              </w:rPr>
            </w:pPr>
            <w:r w:rsidRPr="00D96E55">
              <w:rPr>
                <w:rFonts w:ascii="Arial" w:hAnsi="Arial" w:cs="Arial"/>
                <w:sz w:val="20"/>
                <w:szCs w:val="20"/>
              </w:rPr>
              <w:t>Bezprzewodowa mysz oraz klawiatura, listwa zasilająca</w:t>
            </w:r>
          </w:p>
        </w:tc>
        <w:tc>
          <w:tcPr>
            <w:tcW w:w="1257" w:type="dxa"/>
            <w:tcMar>
              <w:left w:w="70" w:type="dxa"/>
            </w:tcMar>
          </w:tcPr>
          <w:p w14:paraId="609F2490"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44A812D"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94A8585" w14:textId="77777777" w:rsidR="006D523E" w:rsidRPr="00D96E55" w:rsidRDefault="006D523E" w:rsidP="008E7DA8">
            <w:pPr>
              <w:spacing w:after="0" w:line="240" w:lineRule="auto"/>
              <w:rPr>
                <w:rFonts w:ascii="Arial" w:hAnsi="Arial" w:cs="Arial"/>
                <w:sz w:val="20"/>
                <w:szCs w:val="20"/>
              </w:rPr>
            </w:pPr>
          </w:p>
        </w:tc>
      </w:tr>
      <w:tr w:rsidR="006D523E" w:rsidRPr="00D96E55" w14:paraId="0A8EDB95" w14:textId="77777777" w:rsidTr="008E7DA8">
        <w:trPr>
          <w:cantSplit/>
          <w:trHeight w:val="555"/>
          <w:jc w:val="center"/>
        </w:trPr>
        <w:tc>
          <w:tcPr>
            <w:tcW w:w="276" w:type="dxa"/>
            <w:shd w:val="clear" w:color="auto" w:fill="FFFFFF"/>
            <w:tcMar>
              <w:left w:w="70" w:type="dxa"/>
            </w:tcMar>
            <w:vAlign w:val="center"/>
          </w:tcPr>
          <w:p w14:paraId="20952BBA"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5BB51BE" w14:textId="77777777" w:rsidR="006D523E" w:rsidRPr="00D96E55" w:rsidRDefault="006D523E" w:rsidP="008E7DA8">
            <w:pPr>
              <w:rPr>
                <w:rFonts w:ascii="Arial" w:hAnsi="Arial" w:cs="Arial"/>
                <w:sz w:val="20"/>
                <w:szCs w:val="20"/>
                <w:lang w:val="de-DE"/>
              </w:rPr>
            </w:pPr>
            <w:r w:rsidRPr="00D96E55">
              <w:rPr>
                <w:rFonts w:ascii="Arial" w:hAnsi="Arial" w:cs="Arial"/>
                <w:sz w:val="20"/>
                <w:szCs w:val="20"/>
                <w:lang w:val="de-DE"/>
              </w:rPr>
              <w:t>Komputer typ All in One 24"</w:t>
            </w:r>
          </w:p>
        </w:tc>
        <w:tc>
          <w:tcPr>
            <w:tcW w:w="1257" w:type="dxa"/>
            <w:tcMar>
              <w:left w:w="70" w:type="dxa"/>
            </w:tcMar>
          </w:tcPr>
          <w:p w14:paraId="4E3BB153" w14:textId="77777777" w:rsidR="006D523E" w:rsidRPr="00D96E55" w:rsidRDefault="006D523E" w:rsidP="008E7DA8">
            <w:pPr>
              <w:jc w:val="center"/>
              <w:rPr>
                <w:rFonts w:ascii="Arial" w:hAnsi="Arial" w:cs="Arial"/>
                <w:sz w:val="20"/>
                <w:szCs w:val="20"/>
                <w:lang w:val="de-DE"/>
              </w:rPr>
            </w:pPr>
            <w:r w:rsidRPr="00D96E55">
              <w:rPr>
                <w:rFonts w:ascii="Arial" w:hAnsi="Arial" w:cs="Arial"/>
                <w:sz w:val="20"/>
                <w:szCs w:val="20"/>
              </w:rPr>
              <w:t>TAK</w:t>
            </w:r>
          </w:p>
        </w:tc>
        <w:tc>
          <w:tcPr>
            <w:tcW w:w="1253" w:type="dxa"/>
            <w:tcMar>
              <w:left w:w="70" w:type="dxa"/>
            </w:tcMar>
            <w:vAlign w:val="center"/>
          </w:tcPr>
          <w:p w14:paraId="630EAC0B" w14:textId="77777777" w:rsidR="006D523E" w:rsidRPr="00D96E55" w:rsidRDefault="006D523E" w:rsidP="008E7DA8">
            <w:pPr>
              <w:spacing w:after="0" w:line="240" w:lineRule="auto"/>
              <w:rPr>
                <w:rFonts w:ascii="Arial" w:hAnsi="Arial" w:cs="Arial"/>
                <w:sz w:val="20"/>
                <w:szCs w:val="20"/>
                <w:lang w:val="de-DE"/>
              </w:rPr>
            </w:pPr>
          </w:p>
        </w:tc>
        <w:tc>
          <w:tcPr>
            <w:tcW w:w="766" w:type="dxa"/>
            <w:tcMar>
              <w:left w:w="70" w:type="dxa"/>
            </w:tcMar>
            <w:vAlign w:val="center"/>
          </w:tcPr>
          <w:p w14:paraId="44EB1B9B" w14:textId="77777777" w:rsidR="006D523E" w:rsidRPr="00D96E55" w:rsidRDefault="006D523E" w:rsidP="008E7DA8">
            <w:pPr>
              <w:spacing w:after="0" w:line="240" w:lineRule="auto"/>
              <w:rPr>
                <w:rFonts w:ascii="Arial" w:hAnsi="Arial" w:cs="Arial"/>
                <w:sz w:val="20"/>
                <w:szCs w:val="20"/>
                <w:lang w:val="de-DE"/>
              </w:rPr>
            </w:pPr>
          </w:p>
        </w:tc>
      </w:tr>
      <w:tr w:rsidR="006D523E" w:rsidRPr="00D96E55" w14:paraId="07E4475C" w14:textId="77777777" w:rsidTr="008E7DA8">
        <w:trPr>
          <w:cantSplit/>
          <w:trHeight w:val="555"/>
          <w:jc w:val="center"/>
        </w:trPr>
        <w:tc>
          <w:tcPr>
            <w:tcW w:w="276" w:type="dxa"/>
            <w:shd w:val="clear" w:color="auto" w:fill="FFFFFF"/>
            <w:tcMar>
              <w:left w:w="70" w:type="dxa"/>
            </w:tcMar>
            <w:vAlign w:val="center"/>
          </w:tcPr>
          <w:p w14:paraId="258AA78A"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val="de-DE"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534A2CC0"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Karta sieciowa LAN 10/100/1000 </w:t>
            </w:r>
            <w:proofErr w:type="spellStart"/>
            <w:r w:rsidRPr="00D96E55">
              <w:rPr>
                <w:rFonts w:ascii="Arial" w:hAnsi="Arial" w:cs="Arial"/>
                <w:sz w:val="20"/>
                <w:szCs w:val="20"/>
              </w:rPr>
              <w:t>Mbit</w:t>
            </w:r>
            <w:proofErr w:type="spellEnd"/>
          </w:p>
        </w:tc>
        <w:tc>
          <w:tcPr>
            <w:tcW w:w="1257" w:type="dxa"/>
            <w:tcMar>
              <w:left w:w="70" w:type="dxa"/>
            </w:tcMar>
          </w:tcPr>
          <w:p w14:paraId="5FA3B6DC"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6AB1274"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BEFC1A3" w14:textId="77777777" w:rsidR="006D523E" w:rsidRPr="00D96E55" w:rsidRDefault="006D523E" w:rsidP="008E7DA8">
            <w:pPr>
              <w:spacing w:after="0" w:line="240" w:lineRule="auto"/>
              <w:rPr>
                <w:rFonts w:ascii="Arial" w:hAnsi="Arial" w:cs="Arial"/>
                <w:sz w:val="20"/>
                <w:szCs w:val="20"/>
              </w:rPr>
            </w:pPr>
          </w:p>
        </w:tc>
      </w:tr>
      <w:tr w:rsidR="006D523E" w:rsidRPr="00D96E55" w14:paraId="01A6B276" w14:textId="77777777" w:rsidTr="008E7DA8">
        <w:trPr>
          <w:cantSplit/>
          <w:trHeight w:val="555"/>
          <w:jc w:val="center"/>
        </w:trPr>
        <w:tc>
          <w:tcPr>
            <w:tcW w:w="276" w:type="dxa"/>
            <w:shd w:val="clear" w:color="auto" w:fill="FFFFFF"/>
            <w:tcMar>
              <w:left w:w="70" w:type="dxa"/>
            </w:tcMar>
            <w:vAlign w:val="center"/>
          </w:tcPr>
          <w:p w14:paraId="5B92504A"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171F05BF" w14:textId="77777777" w:rsidR="006D523E" w:rsidRPr="00D96E55" w:rsidRDefault="006D523E" w:rsidP="008E7DA8">
            <w:pPr>
              <w:rPr>
                <w:rFonts w:ascii="Arial" w:hAnsi="Arial" w:cs="Arial"/>
                <w:sz w:val="20"/>
                <w:szCs w:val="20"/>
              </w:rPr>
            </w:pPr>
            <w:r w:rsidRPr="00D96E55">
              <w:rPr>
                <w:rFonts w:ascii="Arial" w:hAnsi="Arial" w:cs="Arial"/>
                <w:sz w:val="20"/>
                <w:szCs w:val="20"/>
              </w:rPr>
              <w:t>Karta graficzna obsługująca standard Full HD</w:t>
            </w:r>
          </w:p>
        </w:tc>
        <w:tc>
          <w:tcPr>
            <w:tcW w:w="1257" w:type="dxa"/>
            <w:tcMar>
              <w:left w:w="70" w:type="dxa"/>
            </w:tcMar>
          </w:tcPr>
          <w:p w14:paraId="1C2C2237"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42969CD"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3CCC4CD" w14:textId="77777777" w:rsidR="006D523E" w:rsidRPr="00D96E55" w:rsidRDefault="006D523E" w:rsidP="008E7DA8">
            <w:pPr>
              <w:spacing w:after="0" w:line="240" w:lineRule="auto"/>
              <w:rPr>
                <w:rFonts w:ascii="Arial" w:hAnsi="Arial" w:cs="Arial"/>
                <w:sz w:val="20"/>
                <w:szCs w:val="20"/>
              </w:rPr>
            </w:pPr>
          </w:p>
        </w:tc>
      </w:tr>
      <w:tr w:rsidR="006D523E" w:rsidRPr="00D96E55" w14:paraId="313ABC5B" w14:textId="77777777" w:rsidTr="008E7DA8">
        <w:trPr>
          <w:cantSplit/>
          <w:trHeight w:val="555"/>
          <w:jc w:val="center"/>
        </w:trPr>
        <w:tc>
          <w:tcPr>
            <w:tcW w:w="276" w:type="dxa"/>
            <w:shd w:val="clear" w:color="auto" w:fill="FFFFFF"/>
            <w:tcMar>
              <w:left w:w="70" w:type="dxa"/>
            </w:tcMar>
            <w:vAlign w:val="center"/>
          </w:tcPr>
          <w:p w14:paraId="7318FF01"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20FBB4AA" w14:textId="77777777" w:rsidR="006D523E" w:rsidRPr="00D96E55" w:rsidRDefault="006D523E" w:rsidP="008E7DA8">
            <w:pPr>
              <w:rPr>
                <w:rFonts w:ascii="Arial" w:hAnsi="Arial" w:cs="Arial"/>
                <w:sz w:val="20"/>
                <w:szCs w:val="20"/>
              </w:rPr>
            </w:pPr>
            <w:r w:rsidRPr="00D96E55">
              <w:rPr>
                <w:rFonts w:ascii="Arial" w:hAnsi="Arial" w:cs="Arial"/>
                <w:sz w:val="20"/>
                <w:szCs w:val="20"/>
              </w:rPr>
              <w:t>Zainstalowany i aktywowany system operacyjny Windows 10 Professional 32/64 bit</w:t>
            </w:r>
          </w:p>
        </w:tc>
        <w:tc>
          <w:tcPr>
            <w:tcW w:w="1257" w:type="dxa"/>
            <w:tcMar>
              <w:left w:w="70" w:type="dxa"/>
            </w:tcMar>
          </w:tcPr>
          <w:p w14:paraId="734EA0F7"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A822150"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D44BE05" w14:textId="77777777" w:rsidR="006D523E" w:rsidRPr="00D96E55" w:rsidRDefault="006D523E" w:rsidP="008E7DA8">
            <w:pPr>
              <w:spacing w:after="0" w:line="240" w:lineRule="auto"/>
              <w:rPr>
                <w:rFonts w:ascii="Arial" w:hAnsi="Arial" w:cs="Arial"/>
                <w:sz w:val="20"/>
                <w:szCs w:val="20"/>
              </w:rPr>
            </w:pPr>
          </w:p>
        </w:tc>
      </w:tr>
      <w:tr w:rsidR="006D523E" w:rsidRPr="00D96E55" w14:paraId="129E5A8E" w14:textId="77777777" w:rsidTr="008E7DA8">
        <w:trPr>
          <w:cantSplit/>
          <w:trHeight w:val="555"/>
          <w:jc w:val="center"/>
        </w:trPr>
        <w:tc>
          <w:tcPr>
            <w:tcW w:w="276" w:type="dxa"/>
            <w:shd w:val="clear" w:color="auto" w:fill="FFFFFF"/>
            <w:tcMar>
              <w:left w:w="70" w:type="dxa"/>
            </w:tcMar>
            <w:vAlign w:val="center"/>
          </w:tcPr>
          <w:p w14:paraId="3558B02C"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nil"/>
              <w:left w:val="single" w:sz="4" w:space="0" w:color="000000"/>
              <w:bottom w:val="single" w:sz="4" w:space="0" w:color="000000"/>
              <w:right w:val="single" w:sz="4" w:space="0" w:color="000000"/>
            </w:tcBorders>
            <w:tcMar>
              <w:left w:w="70" w:type="dxa"/>
            </w:tcMar>
            <w:vAlign w:val="center"/>
          </w:tcPr>
          <w:p w14:paraId="266B5BE8" w14:textId="77777777" w:rsidR="006D523E" w:rsidRPr="00D96E55" w:rsidRDefault="006D523E" w:rsidP="008E7DA8">
            <w:pPr>
              <w:rPr>
                <w:rFonts w:ascii="Arial" w:hAnsi="Arial" w:cs="Arial"/>
                <w:sz w:val="20"/>
                <w:szCs w:val="20"/>
              </w:rPr>
            </w:pPr>
            <w:r w:rsidRPr="00D96E55">
              <w:rPr>
                <w:rFonts w:ascii="Arial" w:hAnsi="Arial" w:cs="Arial"/>
                <w:sz w:val="20"/>
                <w:szCs w:val="20"/>
              </w:rPr>
              <w:t>Stolik na podstawie jezdnej pod zestaw komputerowy</w:t>
            </w:r>
          </w:p>
        </w:tc>
        <w:tc>
          <w:tcPr>
            <w:tcW w:w="1257" w:type="dxa"/>
            <w:tcMar>
              <w:left w:w="70" w:type="dxa"/>
            </w:tcMar>
          </w:tcPr>
          <w:p w14:paraId="7FB1978A"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B0F752E"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7B0F3CD9" w14:textId="77777777" w:rsidR="006D523E" w:rsidRPr="00D96E55" w:rsidRDefault="006D523E" w:rsidP="008E7DA8">
            <w:pPr>
              <w:spacing w:after="0" w:line="240" w:lineRule="auto"/>
              <w:rPr>
                <w:rFonts w:ascii="Arial" w:hAnsi="Arial" w:cs="Arial"/>
                <w:sz w:val="20"/>
                <w:szCs w:val="20"/>
              </w:rPr>
            </w:pPr>
          </w:p>
        </w:tc>
      </w:tr>
      <w:tr w:rsidR="006D523E" w:rsidRPr="00D96E55" w14:paraId="04E51B8F" w14:textId="77777777" w:rsidTr="008E7DA8">
        <w:trPr>
          <w:cantSplit/>
          <w:trHeight w:val="555"/>
          <w:jc w:val="center"/>
        </w:trPr>
        <w:tc>
          <w:tcPr>
            <w:tcW w:w="276" w:type="dxa"/>
            <w:shd w:val="clear" w:color="auto" w:fill="FFFFFF"/>
            <w:tcMar>
              <w:left w:w="70" w:type="dxa"/>
            </w:tcMar>
            <w:vAlign w:val="center"/>
          </w:tcPr>
          <w:p w14:paraId="6004A7AA"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Mar>
              <w:left w:w="70" w:type="dxa"/>
            </w:tcMar>
            <w:vAlign w:val="center"/>
          </w:tcPr>
          <w:p w14:paraId="2DA119CC" w14:textId="77777777" w:rsidR="006D523E" w:rsidRPr="00D96E55" w:rsidRDefault="006D523E" w:rsidP="008E7DA8">
            <w:pPr>
              <w:rPr>
                <w:rFonts w:ascii="Arial" w:hAnsi="Arial" w:cs="Arial"/>
                <w:sz w:val="20"/>
                <w:szCs w:val="20"/>
              </w:rPr>
            </w:pPr>
            <w:r>
              <w:rPr>
                <w:rFonts w:ascii="Arial" w:hAnsi="Arial" w:cs="Arial"/>
                <w:b/>
                <w:bCs/>
                <w:sz w:val="20"/>
                <w:szCs w:val="20"/>
              </w:rPr>
              <w:t>WYMAGANIA DODATKOWE</w:t>
            </w:r>
          </w:p>
        </w:tc>
        <w:tc>
          <w:tcPr>
            <w:tcW w:w="1257" w:type="dxa"/>
            <w:tcMar>
              <w:left w:w="70" w:type="dxa"/>
            </w:tcMar>
            <w:vAlign w:val="center"/>
          </w:tcPr>
          <w:p w14:paraId="18677650" w14:textId="77777777" w:rsidR="006D523E" w:rsidRPr="00D96E55" w:rsidRDefault="006D523E" w:rsidP="008E7DA8">
            <w:pPr>
              <w:jc w:val="center"/>
              <w:rPr>
                <w:rFonts w:ascii="Arial" w:hAnsi="Arial" w:cs="Arial"/>
                <w:sz w:val="20"/>
                <w:szCs w:val="20"/>
              </w:rPr>
            </w:pPr>
            <w:r w:rsidRPr="00D96E55">
              <w:rPr>
                <w:rFonts w:ascii="Arial" w:hAnsi="Arial" w:cs="Arial"/>
                <w:b/>
                <w:bCs/>
                <w:sz w:val="20"/>
                <w:szCs w:val="20"/>
              </w:rPr>
              <w:t> </w:t>
            </w:r>
          </w:p>
        </w:tc>
        <w:tc>
          <w:tcPr>
            <w:tcW w:w="1253" w:type="dxa"/>
            <w:tcMar>
              <w:left w:w="70" w:type="dxa"/>
            </w:tcMar>
            <w:vAlign w:val="center"/>
          </w:tcPr>
          <w:p w14:paraId="54328E50"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28A7632" w14:textId="77777777" w:rsidR="006D523E" w:rsidRPr="00D96E55" w:rsidRDefault="006D523E" w:rsidP="008E7DA8">
            <w:pPr>
              <w:spacing w:after="0" w:line="240" w:lineRule="auto"/>
              <w:rPr>
                <w:rFonts w:ascii="Arial" w:hAnsi="Arial" w:cs="Arial"/>
                <w:sz w:val="20"/>
                <w:szCs w:val="20"/>
              </w:rPr>
            </w:pPr>
          </w:p>
        </w:tc>
      </w:tr>
      <w:tr w:rsidR="006D523E" w:rsidRPr="00D96E55" w14:paraId="254A78A2" w14:textId="77777777" w:rsidTr="008E7DA8">
        <w:trPr>
          <w:cantSplit/>
          <w:trHeight w:val="555"/>
          <w:jc w:val="center"/>
        </w:trPr>
        <w:tc>
          <w:tcPr>
            <w:tcW w:w="276" w:type="dxa"/>
            <w:shd w:val="clear" w:color="auto" w:fill="FFFFFF"/>
            <w:tcMar>
              <w:left w:w="70" w:type="dxa"/>
            </w:tcMar>
            <w:vAlign w:val="center"/>
          </w:tcPr>
          <w:p w14:paraId="645EE3AF"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Mar>
              <w:left w:w="70" w:type="dxa"/>
            </w:tcMar>
            <w:vAlign w:val="center"/>
          </w:tcPr>
          <w:p w14:paraId="2751AD42" w14:textId="77777777" w:rsidR="006D523E" w:rsidRPr="00D96E55" w:rsidRDefault="006D523E" w:rsidP="008E7DA8">
            <w:pPr>
              <w:rPr>
                <w:rFonts w:ascii="Arial" w:hAnsi="Arial" w:cs="Arial"/>
                <w:sz w:val="20"/>
                <w:szCs w:val="20"/>
              </w:rPr>
            </w:pPr>
            <w:r w:rsidRPr="00D96E55">
              <w:rPr>
                <w:rFonts w:ascii="Arial" w:hAnsi="Arial" w:cs="Arial"/>
                <w:sz w:val="20"/>
                <w:szCs w:val="20"/>
              </w:rPr>
              <w:t>Gwarancja min. 24 miesięcy</w:t>
            </w:r>
          </w:p>
        </w:tc>
        <w:tc>
          <w:tcPr>
            <w:tcW w:w="1257" w:type="dxa"/>
            <w:tcMar>
              <w:left w:w="70" w:type="dxa"/>
            </w:tcMar>
            <w:vAlign w:val="center"/>
          </w:tcPr>
          <w:p w14:paraId="03707A0C"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0D06D343" w14:textId="77777777" w:rsidR="006D523E" w:rsidRPr="00D96E55" w:rsidRDefault="006D523E" w:rsidP="008E7DA8">
            <w:pPr>
              <w:jc w:val="center"/>
              <w:rPr>
                <w:rFonts w:ascii="Arial" w:hAnsi="Arial" w:cs="Arial"/>
                <w:sz w:val="20"/>
                <w:szCs w:val="20"/>
              </w:rPr>
            </w:pPr>
            <w:r>
              <w:rPr>
                <w:rFonts w:ascii="Arial" w:hAnsi="Arial" w:cs="Arial"/>
                <w:sz w:val="20"/>
                <w:szCs w:val="20"/>
              </w:rPr>
              <w:t>podać</w:t>
            </w:r>
          </w:p>
        </w:tc>
        <w:tc>
          <w:tcPr>
            <w:tcW w:w="1253" w:type="dxa"/>
            <w:tcMar>
              <w:left w:w="70" w:type="dxa"/>
            </w:tcMar>
            <w:vAlign w:val="center"/>
          </w:tcPr>
          <w:p w14:paraId="59E36DF5"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4FE27D3" w14:textId="77777777" w:rsidR="006D523E" w:rsidRPr="00D96E55" w:rsidRDefault="006D523E" w:rsidP="008E7DA8">
            <w:pPr>
              <w:spacing w:after="0" w:line="240" w:lineRule="auto"/>
              <w:rPr>
                <w:rFonts w:ascii="Arial" w:hAnsi="Arial" w:cs="Arial"/>
                <w:sz w:val="20"/>
                <w:szCs w:val="20"/>
              </w:rPr>
            </w:pPr>
          </w:p>
        </w:tc>
      </w:tr>
      <w:tr w:rsidR="006D523E" w:rsidRPr="00D96E55" w14:paraId="277D18BA" w14:textId="77777777" w:rsidTr="008E7DA8">
        <w:trPr>
          <w:cantSplit/>
          <w:trHeight w:val="555"/>
          <w:jc w:val="center"/>
        </w:trPr>
        <w:tc>
          <w:tcPr>
            <w:tcW w:w="276" w:type="dxa"/>
            <w:shd w:val="clear" w:color="auto" w:fill="FFFFFF"/>
            <w:tcMar>
              <w:left w:w="70" w:type="dxa"/>
            </w:tcMar>
            <w:vAlign w:val="center"/>
          </w:tcPr>
          <w:p w14:paraId="3502B46C"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Mar>
              <w:left w:w="70" w:type="dxa"/>
            </w:tcMar>
            <w:vAlign w:val="center"/>
          </w:tcPr>
          <w:p w14:paraId="43D05758" w14:textId="77777777" w:rsidR="006D523E" w:rsidRPr="00D96E55" w:rsidRDefault="006D523E" w:rsidP="008E7DA8">
            <w:pPr>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257" w:type="dxa"/>
            <w:tcMar>
              <w:left w:w="70" w:type="dxa"/>
            </w:tcMar>
            <w:vAlign w:val="center"/>
          </w:tcPr>
          <w:p w14:paraId="2AB3A91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496A4380"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Podać nazwę adres, telefon e-mail</w:t>
            </w:r>
          </w:p>
        </w:tc>
        <w:tc>
          <w:tcPr>
            <w:tcW w:w="1253" w:type="dxa"/>
            <w:tcMar>
              <w:left w:w="70" w:type="dxa"/>
            </w:tcMar>
            <w:vAlign w:val="center"/>
          </w:tcPr>
          <w:p w14:paraId="0CAC5A2C"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B0C0733" w14:textId="77777777" w:rsidR="006D523E" w:rsidRPr="00D96E55" w:rsidRDefault="006D523E" w:rsidP="008E7DA8">
            <w:pPr>
              <w:spacing w:after="0" w:line="240" w:lineRule="auto"/>
              <w:rPr>
                <w:rFonts w:ascii="Arial" w:hAnsi="Arial" w:cs="Arial"/>
                <w:sz w:val="20"/>
                <w:szCs w:val="20"/>
              </w:rPr>
            </w:pPr>
          </w:p>
        </w:tc>
      </w:tr>
      <w:tr w:rsidR="006D523E" w:rsidRPr="00D96E55" w14:paraId="74193216" w14:textId="77777777" w:rsidTr="008E7DA8">
        <w:trPr>
          <w:cantSplit/>
          <w:trHeight w:val="555"/>
          <w:jc w:val="center"/>
        </w:trPr>
        <w:tc>
          <w:tcPr>
            <w:tcW w:w="276" w:type="dxa"/>
            <w:shd w:val="clear" w:color="auto" w:fill="FFFFFF"/>
            <w:tcMar>
              <w:left w:w="70" w:type="dxa"/>
            </w:tcMar>
            <w:vAlign w:val="center"/>
          </w:tcPr>
          <w:p w14:paraId="052A7250"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single" w:sz="6" w:space="0" w:color="auto"/>
            </w:tcBorders>
            <w:tcMar>
              <w:left w:w="70" w:type="dxa"/>
            </w:tcMar>
          </w:tcPr>
          <w:p w14:paraId="48701944" w14:textId="77777777" w:rsidR="006D523E" w:rsidRPr="00D96E55" w:rsidRDefault="006D523E" w:rsidP="008E7DA8">
            <w:pPr>
              <w:rPr>
                <w:rFonts w:ascii="Arial" w:hAnsi="Arial" w:cs="Arial"/>
                <w:sz w:val="20"/>
                <w:szCs w:val="20"/>
              </w:rPr>
            </w:pPr>
            <w:r w:rsidRPr="004335E8">
              <w:rPr>
                <w:rFonts w:ascii="Arial" w:hAnsi="Arial" w:cs="Arial"/>
                <w:sz w:val="20"/>
                <w:szCs w:val="20"/>
              </w:rPr>
              <w:t>Deklaracja Zgodności CE</w:t>
            </w:r>
          </w:p>
        </w:tc>
        <w:tc>
          <w:tcPr>
            <w:tcW w:w="1257" w:type="dxa"/>
            <w:tcBorders>
              <w:top w:val="single" w:sz="6" w:space="0" w:color="auto"/>
            </w:tcBorders>
            <w:tcMar>
              <w:left w:w="70" w:type="dxa"/>
            </w:tcMar>
          </w:tcPr>
          <w:p w14:paraId="0F861402"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25BA3D16"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74C63CD8" w14:textId="77777777" w:rsidR="006D523E" w:rsidRPr="00D96E55" w:rsidRDefault="006D523E" w:rsidP="008E7DA8">
            <w:pPr>
              <w:spacing w:after="0" w:line="240" w:lineRule="auto"/>
              <w:rPr>
                <w:rFonts w:ascii="Arial" w:hAnsi="Arial" w:cs="Arial"/>
                <w:sz w:val="20"/>
                <w:szCs w:val="20"/>
              </w:rPr>
            </w:pPr>
          </w:p>
        </w:tc>
      </w:tr>
      <w:tr w:rsidR="006D523E" w:rsidRPr="00D96E55" w14:paraId="60C39F84" w14:textId="77777777" w:rsidTr="008E7DA8">
        <w:trPr>
          <w:cantSplit/>
          <w:trHeight w:val="555"/>
          <w:jc w:val="center"/>
        </w:trPr>
        <w:tc>
          <w:tcPr>
            <w:tcW w:w="276" w:type="dxa"/>
            <w:shd w:val="clear" w:color="auto" w:fill="FFFFFF"/>
            <w:tcMar>
              <w:left w:w="70" w:type="dxa"/>
            </w:tcMar>
            <w:vAlign w:val="center"/>
          </w:tcPr>
          <w:p w14:paraId="05A36D82" w14:textId="77777777" w:rsidR="006D523E" w:rsidRPr="00D96E55" w:rsidRDefault="006D523E" w:rsidP="006D523E">
            <w:pPr>
              <w:numPr>
                <w:ilvl w:val="0"/>
                <w:numId w:val="39"/>
              </w:numPr>
              <w:spacing w:after="0" w:line="240" w:lineRule="auto"/>
              <w:contextualSpacing/>
              <w:jc w:val="center"/>
              <w:rPr>
                <w:rFonts w:ascii="Arial" w:hAnsi="Arial" w:cs="Arial"/>
                <w:sz w:val="20"/>
                <w:szCs w:val="20"/>
                <w:lang w:eastAsia="zh-CN"/>
              </w:rPr>
            </w:pPr>
          </w:p>
        </w:tc>
        <w:tc>
          <w:tcPr>
            <w:tcW w:w="5673" w:type="dxa"/>
            <w:tcBorders>
              <w:top w:val="single" w:sz="6" w:space="0" w:color="auto"/>
            </w:tcBorders>
            <w:tcMar>
              <w:left w:w="70" w:type="dxa"/>
            </w:tcMar>
          </w:tcPr>
          <w:p w14:paraId="69ACBCE9" w14:textId="77777777" w:rsidR="006D523E" w:rsidRPr="00D96E55" w:rsidRDefault="006D523E" w:rsidP="008E7DA8">
            <w:pPr>
              <w:rPr>
                <w:rFonts w:ascii="Arial" w:hAnsi="Arial" w:cs="Arial"/>
                <w:sz w:val="20"/>
                <w:szCs w:val="20"/>
              </w:rPr>
            </w:pPr>
            <w:r w:rsidRPr="004335E8">
              <w:rPr>
                <w:rFonts w:ascii="Arial" w:hAnsi="Arial" w:cs="Arial"/>
                <w:sz w:val="20"/>
                <w:szCs w:val="20"/>
              </w:rPr>
              <w:t>Wpis lub Zgłoszenie do Urzędu Rejestracji Wyrobów Medycznych</w:t>
            </w:r>
          </w:p>
        </w:tc>
        <w:tc>
          <w:tcPr>
            <w:tcW w:w="1257" w:type="dxa"/>
            <w:tcBorders>
              <w:top w:val="single" w:sz="6" w:space="0" w:color="auto"/>
            </w:tcBorders>
            <w:tcMar>
              <w:left w:w="70" w:type="dxa"/>
            </w:tcMar>
          </w:tcPr>
          <w:p w14:paraId="22D828B0"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599DACF2"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100A4EC" w14:textId="77777777" w:rsidR="006D523E" w:rsidRPr="00D96E55" w:rsidRDefault="006D523E" w:rsidP="008E7DA8">
            <w:pPr>
              <w:spacing w:after="0" w:line="240" w:lineRule="auto"/>
              <w:rPr>
                <w:rFonts w:ascii="Arial" w:hAnsi="Arial" w:cs="Arial"/>
                <w:sz w:val="20"/>
                <w:szCs w:val="20"/>
              </w:rPr>
            </w:pPr>
          </w:p>
        </w:tc>
      </w:tr>
    </w:tbl>
    <w:p w14:paraId="4BCB641E"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54CCB295" w14:textId="77777777" w:rsidR="006D523E" w:rsidRPr="00C5019F" w:rsidRDefault="006D523E" w:rsidP="006D523E">
      <w:pPr>
        <w:rPr>
          <w:sz w:val="20"/>
          <w:szCs w:val="20"/>
        </w:rPr>
      </w:pPr>
    </w:p>
    <w:p w14:paraId="4BEBD63F" w14:textId="77777777" w:rsidR="006D523E" w:rsidRDefault="006D523E" w:rsidP="006D523E">
      <w:pPr>
        <w:rPr>
          <w:sz w:val="20"/>
          <w:szCs w:val="20"/>
        </w:rPr>
      </w:pPr>
    </w:p>
    <w:p w14:paraId="3186F9BE" w14:textId="77777777" w:rsidR="006D523E" w:rsidRDefault="006D523E" w:rsidP="006D523E">
      <w:pPr>
        <w:pStyle w:val="Akapitzlist"/>
        <w:ind w:left="0"/>
        <w:rPr>
          <w:rFonts w:ascii="Arial" w:hAnsi="Arial" w:cs="Arial"/>
          <w:b/>
          <w:bCs/>
          <w:sz w:val="20"/>
          <w:szCs w:val="20"/>
        </w:rPr>
      </w:pPr>
    </w:p>
    <w:p w14:paraId="2227B31C" w14:textId="77777777" w:rsidR="006D523E" w:rsidRPr="00B922FA" w:rsidRDefault="006D523E" w:rsidP="006D523E">
      <w:pPr>
        <w:pStyle w:val="Akapitzlist"/>
        <w:ind w:left="0"/>
        <w:rPr>
          <w:rFonts w:ascii="Arial" w:hAnsi="Arial" w:cs="Arial"/>
          <w:b/>
          <w:bCs/>
          <w:sz w:val="20"/>
          <w:szCs w:val="20"/>
          <w:u w:val="single"/>
        </w:rPr>
      </w:pPr>
      <w:r w:rsidRPr="00B922FA">
        <w:rPr>
          <w:rFonts w:ascii="Arial" w:hAnsi="Arial" w:cs="Arial"/>
          <w:b/>
          <w:bCs/>
          <w:sz w:val="20"/>
          <w:szCs w:val="20"/>
          <w:u w:val="single"/>
        </w:rPr>
        <w:t xml:space="preserve">2. System szpitalnego </w:t>
      </w:r>
      <w:proofErr w:type="spellStart"/>
      <w:r w:rsidRPr="00B922FA">
        <w:rPr>
          <w:rFonts w:ascii="Arial" w:hAnsi="Arial" w:cs="Arial"/>
          <w:b/>
          <w:bCs/>
          <w:sz w:val="20"/>
          <w:szCs w:val="20"/>
          <w:u w:val="single"/>
        </w:rPr>
        <w:t>holtera</w:t>
      </w:r>
      <w:proofErr w:type="spellEnd"/>
      <w:r w:rsidRPr="00B922FA">
        <w:rPr>
          <w:rFonts w:ascii="Arial" w:hAnsi="Arial" w:cs="Arial"/>
          <w:b/>
          <w:bCs/>
          <w:sz w:val="20"/>
          <w:szCs w:val="20"/>
          <w:u w:val="single"/>
        </w:rPr>
        <w:t xml:space="preserve"> - nadzory </w:t>
      </w:r>
    </w:p>
    <w:p w14:paraId="680EFEC7"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1 szt.</w:t>
      </w:r>
    </w:p>
    <w:p w14:paraId="22510EAF"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1AAD02C1"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7A4F5BE9" w14:textId="77777777" w:rsidR="006D523E" w:rsidRPr="00DA7E29" w:rsidRDefault="006D523E" w:rsidP="006D523E">
      <w:pPr>
        <w:rPr>
          <w:rFonts w:ascii="Arial" w:hAnsi="Arial" w:cs="Arial"/>
          <w:b/>
          <w:bCs/>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39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279"/>
        <w:gridCol w:w="5847"/>
        <w:gridCol w:w="1253"/>
        <w:gridCol w:w="1253"/>
        <w:gridCol w:w="764"/>
      </w:tblGrid>
      <w:tr w:rsidR="006D523E" w:rsidRPr="00D96E55" w14:paraId="63F49426" w14:textId="77777777" w:rsidTr="008E7DA8">
        <w:trPr>
          <w:cantSplit/>
          <w:jc w:val="center"/>
        </w:trPr>
        <w:tc>
          <w:tcPr>
            <w:tcW w:w="279" w:type="dxa"/>
            <w:shd w:val="clear" w:color="auto" w:fill="D9D9D9"/>
            <w:tcMar>
              <w:left w:w="70" w:type="dxa"/>
            </w:tcMar>
            <w:vAlign w:val="center"/>
          </w:tcPr>
          <w:p w14:paraId="5185E384"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847" w:type="dxa"/>
            <w:shd w:val="clear" w:color="auto" w:fill="D9D9D9"/>
            <w:tcMar>
              <w:left w:w="70" w:type="dxa"/>
            </w:tcMar>
            <w:vAlign w:val="center"/>
          </w:tcPr>
          <w:p w14:paraId="1876321F"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53" w:type="dxa"/>
            <w:shd w:val="clear" w:color="auto" w:fill="E6E6E6"/>
            <w:tcMar>
              <w:left w:w="70" w:type="dxa"/>
            </w:tcMar>
            <w:vAlign w:val="center"/>
          </w:tcPr>
          <w:p w14:paraId="096D89B6"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3" w:type="dxa"/>
            <w:shd w:val="clear" w:color="auto" w:fill="E6E6E6"/>
            <w:tcMar>
              <w:left w:w="70" w:type="dxa"/>
            </w:tcMar>
            <w:vAlign w:val="center"/>
          </w:tcPr>
          <w:p w14:paraId="4A48B24E"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4" w:type="dxa"/>
            <w:shd w:val="clear" w:color="auto" w:fill="E6E6E6"/>
            <w:tcMar>
              <w:left w:w="70" w:type="dxa"/>
            </w:tcMar>
            <w:vAlign w:val="center"/>
          </w:tcPr>
          <w:p w14:paraId="61ED3419"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15EFAB2D" w14:textId="77777777" w:rsidTr="008E7DA8">
        <w:trPr>
          <w:cantSplit/>
          <w:jc w:val="center"/>
        </w:trPr>
        <w:tc>
          <w:tcPr>
            <w:tcW w:w="279" w:type="dxa"/>
            <w:shd w:val="clear" w:color="auto" w:fill="FFFFFF"/>
            <w:tcMar>
              <w:left w:w="70" w:type="dxa"/>
            </w:tcMar>
            <w:vAlign w:val="center"/>
          </w:tcPr>
          <w:p w14:paraId="38E45351"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847" w:type="dxa"/>
            <w:tcMar>
              <w:left w:w="70" w:type="dxa"/>
            </w:tcMar>
            <w:vAlign w:val="center"/>
          </w:tcPr>
          <w:p w14:paraId="2A5D1847"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3" w:type="dxa"/>
            <w:tcMar>
              <w:left w:w="70" w:type="dxa"/>
            </w:tcMar>
            <w:vAlign w:val="center"/>
          </w:tcPr>
          <w:p w14:paraId="50792B11"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3" w:type="dxa"/>
            <w:tcMar>
              <w:left w:w="70" w:type="dxa"/>
            </w:tcMar>
            <w:vAlign w:val="center"/>
          </w:tcPr>
          <w:p w14:paraId="53760BC2"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4" w:type="dxa"/>
            <w:tcMar>
              <w:left w:w="70" w:type="dxa"/>
            </w:tcMar>
            <w:vAlign w:val="center"/>
          </w:tcPr>
          <w:p w14:paraId="72ADF07C"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2E4E752F" w14:textId="77777777" w:rsidTr="008E7DA8">
        <w:trPr>
          <w:cantSplit/>
          <w:jc w:val="center"/>
        </w:trPr>
        <w:tc>
          <w:tcPr>
            <w:tcW w:w="279" w:type="dxa"/>
            <w:shd w:val="clear" w:color="auto" w:fill="FFFFFF"/>
            <w:tcMar>
              <w:left w:w="70" w:type="dxa"/>
            </w:tcMar>
            <w:vAlign w:val="center"/>
          </w:tcPr>
          <w:p w14:paraId="2686A701"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7100" w:type="dxa"/>
            <w:gridSpan w:val="2"/>
            <w:tcBorders>
              <w:top w:val="nil"/>
              <w:left w:val="single" w:sz="4" w:space="0" w:color="000000"/>
              <w:bottom w:val="single" w:sz="4" w:space="0" w:color="000000"/>
            </w:tcBorders>
            <w:tcMar>
              <w:left w:w="70" w:type="dxa"/>
            </w:tcMar>
            <w:vAlign w:val="center"/>
          </w:tcPr>
          <w:p w14:paraId="16C19A0C" w14:textId="77777777" w:rsidR="006D523E" w:rsidRPr="00C5019F" w:rsidRDefault="006D523E" w:rsidP="008E7DA8">
            <w:pPr>
              <w:spacing w:after="0" w:line="276" w:lineRule="auto"/>
              <w:contextualSpacing/>
              <w:jc w:val="center"/>
              <w:rPr>
                <w:rFonts w:ascii="Arial Narrow" w:hAnsi="Arial Narrow"/>
                <w:sz w:val="20"/>
                <w:szCs w:val="20"/>
              </w:rPr>
            </w:pPr>
            <w:r w:rsidRPr="00D96E55">
              <w:rPr>
                <w:rFonts w:ascii="Arial" w:hAnsi="Arial" w:cs="Arial"/>
                <w:b/>
                <w:sz w:val="20"/>
                <w:szCs w:val="20"/>
              </w:rPr>
              <w:t xml:space="preserve">System szpitalnego </w:t>
            </w:r>
            <w:proofErr w:type="spellStart"/>
            <w:r w:rsidRPr="00D96E55">
              <w:rPr>
                <w:rFonts w:ascii="Arial" w:hAnsi="Arial" w:cs="Arial"/>
                <w:b/>
                <w:sz w:val="20"/>
                <w:szCs w:val="20"/>
              </w:rPr>
              <w:t>holtera</w:t>
            </w:r>
            <w:proofErr w:type="spellEnd"/>
            <w:r w:rsidRPr="00D96E55">
              <w:rPr>
                <w:rFonts w:ascii="Arial" w:hAnsi="Arial" w:cs="Arial"/>
                <w:b/>
                <w:sz w:val="20"/>
                <w:szCs w:val="20"/>
              </w:rPr>
              <w:t xml:space="preserve"> -nadzory</w:t>
            </w:r>
          </w:p>
        </w:tc>
        <w:tc>
          <w:tcPr>
            <w:tcW w:w="1253" w:type="dxa"/>
            <w:tcMar>
              <w:left w:w="70" w:type="dxa"/>
            </w:tcMar>
            <w:vAlign w:val="center"/>
          </w:tcPr>
          <w:p w14:paraId="1C3F792E"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A18A3B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AF3E433" w14:textId="77777777" w:rsidTr="008E7DA8">
        <w:trPr>
          <w:cantSplit/>
          <w:jc w:val="center"/>
        </w:trPr>
        <w:tc>
          <w:tcPr>
            <w:tcW w:w="279" w:type="dxa"/>
            <w:shd w:val="clear" w:color="auto" w:fill="FFFFFF"/>
            <w:tcMar>
              <w:left w:w="70" w:type="dxa"/>
            </w:tcMar>
            <w:vAlign w:val="center"/>
          </w:tcPr>
          <w:p w14:paraId="12F258A7"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763FCA9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Prezentacja zapisów EKG w czasie rzeczywistym</w:t>
            </w:r>
          </w:p>
        </w:tc>
        <w:tc>
          <w:tcPr>
            <w:tcW w:w="1253" w:type="dxa"/>
            <w:tcMar>
              <w:left w:w="70" w:type="dxa"/>
            </w:tcMar>
          </w:tcPr>
          <w:p w14:paraId="084B1CF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4A29548"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C45C06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737D303" w14:textId="77777777" w:rsidTr="008E7DA8">
        <w:trPr>
          <w:cantSplit/>
          <w:trHeight w:val="555"/>
          <w:jc w:val="center"/>
        </w:trPr>
        <w:tc>
          <w:tcPr>
            <w:tcW w:w="279" w:type="dxa"/>
            <w:shd w:val="clear" w:color="auto" w:fill="FFFFFF"/>
            <w:tcMar>
              <w:left w:w="70" w:type="dxa"/>
            </w:tcMar>
            <w:vAlign w:val="center"/>
          </w:tcPr>
          <w:p w14:paraId="498640C2"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3E6F303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monitorowania do 16 pacjentów jednocześnie</w:t>
            </w:r>
          </w:p>
        </w:tc>
        <w:tc>
          <w:tcPr>
            <w:tcW w:w="1253" w:type="dxa"/>
            <w:tcMar>
              <w:left w:w="70" w:type="dxa"/>
            </w:tcMar>
          </w:tcPr>
          <w:p w14:paraId="4A996A5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A92A7C8"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73BABB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A151E1E" w14:textId="77777777" w:rsidTr="008E7DA8">
        <w:trPr>
          <w:cantSplit/>
          <w:trHeight w:val="555"/>
          <w:jc w:val="center"/>
        </w:trPr>
        <w:tc>
          <w:tcPr>
            <w:tcW w:w="279" w:type="dxa"/>
            <w:shd w:val="clear" w:color="auto" w:fill="FFFFFF"/>
            <w:tcMar>
              <w:left w:w="70" w:type="dxa"/>
            </w:tcMar>
            <w:vAlign w:val="center"/>
          </w:tcPr>
          <w:p w14:paraId="33A70F21"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2AFC345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Prezentacja na ekranie wybranego 1 lub 2 (z 6) kanałów EKG z możliwością zmiany przez operatora niezależnie dla każdego pacjenta</w:t>
            </w:r>
          </w:p>
        </w:tc>
        <w:tc>
          <w:tcPr>
            <w:tcW w:w="1253" w:type="dxa"/>
            <w:tcMar>
              <w:left w:w="70" w:type="dxa"/>
            </w:tcMar>
          </w:tcPr>
          <w:p w14:paraId="2870AEC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5EE7CA3"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930395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7879F14" w14:textId="77777777" w:rsidTr="008E7DA8">
        <w:trPr>
          <w:cantSplit/>
          <w:trHeight w:val="555"/>
          <w:jc w:val="center"/>
        </w:trPr>
        <w:tc>
          <w:tcPr>
            <w:tcW w:w="279" w:type="dxa"/>
            <w:shd w:val="clear" w:color="auto" w:fill="FFFFFF"/>
            <w:tcMar>
              <w:left w:w="70" w:type="dxa"/>
            </w:tcMar>
            <w:vAlign w:val="center"/>
          </w:tcPr>
          <w:p w14:paraId="5731385E"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164C555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Dostęp do trendów zapisanych danych EKG do 72h</w:t>
            </w:r>
          </w:p>
        </w:tc>
        <w:tc>
          <w:tcPr>
            <w:tcW w:w="1253" w:type="dxa"/>
            <w:tcMar>
              <w:left w:w="70" w:type="dxa"/>
            </w:tcMar>
          </w:tcPr>
          <w:p w14:paraId="09722F9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C977C0E"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A7F0FA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AE98A38" w14:textId="77777777" w:rsidTr="008E7DA8">
        <w:trPr>
          <w:cantSplit/>
          <w:trHeight w:val="555"/>
          <w:jc w:val="center"/>
        </w:trPr>
        <w:tc>
          <w:tcPr>
            <w:tcW w:w="279" w:type="dxa"/>
            <w:shd w:val="clear" w:color="auto" w:fill="FFFFFF"/>
            <w:tcMar>
              <w:left w:w="70" w:type="dxa"/>
            </w:tcMar>
            <w:vAlign w:val="center"/>
          </w:tcPr>
          <w:p w14:paraId="08EEAB52"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472F0F3A"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Prezentacja trendów: </w:t>
            </w:r>
            <w:r w:rsidRPr="00D96E55">
              <w:rPr>
                <w:rFonts w:ascii="Arial" w:hAnsi="Arial" w:cs="Arial"/>
                <w:sz w:val="20"/>
                <w:szCs w:val="20"/>
              </w:rPr>
              <w:br/>
              <w:t xml:space="preserve">- HR, </w:t>
            </w:r>
          </w:p>
          <w:p w14:paraId="736804E0" w14:textId="77777777" w:rsidR="006D523E" w:rsidRPr="00D96E55" w:rsidRDefault="006D523E" w:rsidP="008E7DA8">
            <w:pPr>
              <w:rPr>
                <w:rFonts w:ascii="Arial" w:hAnsi="Arial" w:cs="Arial"/>
                <w:sz w:val="20"/>
                <w:szCs w:val="20"/>
              </w:rPr>
            </w:pPr>
            <w:r w:rsidRPr="00D96E55">
              <w:rPr>
                <w:rFonts w:ascii="Arial" w:hAnsi="Arial" w:cs="Arial"/>
                <w:sz w:val="20"/>
                <w:szCs w:val="20"/>
              </w:rPr>
              <w:t>- migotania przedsionków</w:t>
            </w:r>
          </w:p>
          <w:p w14:paraId="788FF949" w14:textId="77777777" w:rsidR="006D523E" w:rsidRPr="00D96E55" w:rsidRDefault="006D523E" w:rsidP="008E7DA8">
            <w:pPr>
              <w:rPr>
                <w:rFonts w:ascii="Arial" w:hAnsi="Arial" w:cs="Arial"/>
                <w:sz w:val="20"/>
                <w:szCs w:val="20"/>
              </w:rPr>
            </w:pPr>
            <w:r w:rsidRPr="00D96E55">
              <w:rPr>
                <w:rFonts w:ascii="Arial" w:hAnsi="Arial" w:cs="Arial"/>
                <w:sz w:val="20"/>
                <w:szCs w:val="20"/>
              </w:rPr>
              <w:t>- poziomów ST</w:t>
            </w:r>
          </w:p>
          <w:p w14:paraId="465B65B9" w14:textId="77777777" w:rsidR="006D523E" w:rsidRPr="00D96E55" w:rsidRDefault="006D523E" w:rsidP="008E7DA8">
            <w:pPr>
              <w:rPr>
                <w:rFonts w:ascii="Arial" w:hAnsi="Arial" w:cs="Arial"/>
                <w:sz w:val="20"/>
                <w:szCs w:val="20"/>
              </w:rPr>
            </w:pPr>
            <w:r w:rsidRPr="00D96E55">
              <w:rPr>
                <w:rFonts w:ascii="Arial" w:hAnsi="Arial" w:cs="Arial"/>
                <w:sz w:val="20"/>
                <w:szCs w:val="20"/>
              </w:rPr>
              <w:t>- pauz</w:t>
            </w:r>
          </w:p>
          <w:p w14:paraId="3B5A3BF4"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 </w:t>
            </w:r>
            <w:proofErr w:type="spellStart"/>
            <w:r w:rsidRPr="00D96E55">
              <w:rPr>
                <w:rFonts w:ascii="Arial" w:hAnsi="Arial" w:cs="Arial"/>
                <w:sz w:val="20"/>
                <w:szCs w:val="20"/>
              </w:rPr>
              <w:t>pobudzeń</w:t>
            </w:r>
            <w:proofErr w:type="spellEnd"/>
            <w:r w:rsidRPr="00D96E55">
              <w:rPr>
                <w:rFonts w:ascii="Arial" w:hAnsi="Arial" w:cs="Arial"/>
                <w:sz w:val="20"/>
                <w:szCs w:val="20"/>
              </w:rPr>
              <w:t xml:space="preserve"> komorowych</w:t>
            </w:r>
          </w:p>
          <w:p w14:paraId="0FBAE00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częstoskurczów komorowych</w:t>
            </w:r>
          </w:p>
        </w:tc>
        <w:tc>
          <w:tcPr>
            <w:tcW w:w="1253" w:type="dxa"/>
            <w:tcMar>
              <w:left w:w="70" w:type="dxa"/>
            </w:tcMar>
          </w:tcPr>
          <w:p w14:paraId="0F302A1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5CC19F0"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20BD4A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D317ED3" w14:textId="77777777" w:rsidTr="008E7DA8">
        <w:trPr>
          <w:cantSplit/>
          <w:trHeight w:val="555"/>
          <w:jc w:val="center"/>
        </w:trPr>
        <w:tc>
          <w:tcPr>
            <w:tcW w:w="279" w:type="dxa"/>
            <w:shd w:val="clear" w:color="auto" w:fill="FFFFFF"/>
            <w:tcMar>
              <w:left w:w="70" w:type="dxa"/>
            </w:tcMar>
            <w:vAlign w:val="center"/>
          </w:tcPr>
          <w:p w14:paraId="4C685CBC"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5ABA82B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Automatyczna detekcja </w:t>
            </w:r>
            <w:proofErr w:type="spellStart"/>
            <w:r w:rsidRPr="00D96E55">
              <w:rPr>
                <w:rFonts w:ascii="Arial" w:hAnsi="Arial" w:cs="Arial"/>
                <w:sz w:val="20"/>
                <w:szCs w:val="20"/>
              </w:rPr>
              <w:t>pobudzeń</w:t>
            </w:r>
            <w:proofErr w:type="spellEnd"/>
            <w:r w:rsidRPr="00D96E55">
              <w:rPr>
                <w:rFonts w:ascii="Arial" w:hAnsi="Arial" w:cs="Arial"/>
                <w:sz w:val="20"/>
                <w:szCs w:val="20"/>
              </w:rPr>
              <w:t xml:space="preserve"> z rozpoznawaniem podstawowych typów arytmii</w:t>
            </w:r>
          </w:p>
        </w:tc>
        <w:tc>
          <w:tcPr>
            <w:tcW w:w="1253" w:type="dxa"/>
            <w:tcMar>
              <w:left w:w="70" w:type="dxa"/>
            </w:tcMar>
          </w:tcPr>
          <w:p w14:paraId="4034BDC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2626B31"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4B70B1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CD59471" w14:textId="77777777" w:rsidTr="008E7DA8">
        <w:trPr>
          <w:cantSplit/>
          <w:trHeight w:val="555"/>
          <w:jc w:val="center"/>
        </w:trPr>
        <w:tc>
          <w:tcPr>
            <w:tcW w:w="279" w:type="dxa"/>
            <w:shd w:val="clear" w:color="auto" w:fill="FFFFFF"/>
            <w:tcMar>
              <w:left w:w="70" w:type="dxa"/>
            </w:tcMar>
            <w:vAlign w:val="center"/>
          </w:tcPr>
          <w:p w14:paraId="3EDB15BB"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75DD7FC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Automatyczny alarm wizualny i dźwiękowy w przypadku wystąpienia arytmii lub utraty sygnału z podaniem przyczyny</w:t>
            </w:r>
          </w:p>
        </w:tc>
        <w:tc>
          <w:tcPr>
            <w:tcW w:w="1253" w:type="dxa"/>
            <w:tcMar>
              <w:left w:w="70" w:type="dxa"/>
            </w:tcMar>
          </w:tcPr>
          <w:p w14:paraId="4D7C9F4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0F775D5"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70703CB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870B1BF" w14:textId="77777777" w:rsidTr="008E7DA8">
        <w:trPr>
          <w:cantSplit/>
          <w:trHeight w:val="555"/>
          <w:jc w:val="center"/>
        </w:trPr>
        <w:tc>
          <w:tcPr>
            <w:tcW w:w="279" w:type="dxa"/>
            <w:shd w:val="clear" w:color="auto" w:fill="FFFFFF"/>
            <w:tcMar>
              <w:left w:w="70" w:type="dxa"/>
            </w:tcMar>
            <w:vAlign w:val="center"/>
          </w:tcPr>
          <w:p w14:paraId="48AC7ECE"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1C8970D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Automatyczna detekcja ST z możliwością weryfikacji i korekcji markerów pomiarowych</w:t>
            </w:r>
          </w:p>
        </w:tc>
        <w:tc>
          <w:tcPr>
            <w:tcW w:w="1253" w:type="dxa"/>
            <w:tcMar>
              <w:left w:w="70" w:type="dxa"/>
            </w:tcMar>
          </w:tcPr>
          <w:p w14:paraId="5FB9BC7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37F35EE"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7244E77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BF6C81F" w14:textId="77777777" w:rsidTr="008E7DA8">
        <w:trPr>
          <w:cantSplit/>
          <w:trHeight w:val="555"/>
          <w:jc w:val="center"/>
        </w:trPr>
        <w:tc>
          <w:tcPr>
            <w:tcW w:w="279" w:type="dxa"/>
            <w:shd w:val="clear" w:color="auto" w:fill="FFFFFF"/>
            <w:tcMar>
              <w:left w:w="70" w:type="dxa"/>
            </w:tcMar>
            <w:vAlign w:val="center"/>
          </w:tcPr>
          <w:p w14:paraId="765FCD6A"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5458645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Automatyczna analiza HRV w dziedzinie czasu i częstotliwości</w:t>
            </w:r>
          </w:p>
        </w:tc>
        <w:tc>
          <w:tcPr>
            <w:tcW w:w="1253" w:type="dxa"/>
            <w:tcMar>
              <w:left w:w="70" w:type="dxa"/>
            </w:tcMar>
          </w:tcPr>
          <w:p w14:paraId="5E0DB81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F5B3DF0"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7A64114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FB466B7" w14:textId="77777777" w:rsidTr="008E7DA8">
        <w:trPr>
          <w:cantSplit/>
          <w:trHeight w:val="555"/>
          <w:jc w:val="center"/>
        </w:trPr>
        <w:tc>
          <w:tcPr>
            <w:tcW w:w="279" w:type="dxa"/>
            <w:shd w:val="clear" w:color="auto" w:fill="FFFFFF"/>
            <w:tcMar>
              <w:left w:w="70" w:type="dxa"/>
            </w:tcMar>
            <w:vAlign w:val="center"/>
          </w:tcPr>
          <w:p w14:paraId="75684179"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3BA4B4A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Prezentacja na ekranie danych monitorowanego pacjenta z podaniem numeru sali i nazwiska lekarza prowadzącego</w:t>
            </w:r>
          </w:p>
        </w:tc>
        <w:tc>
          <w:tcPr>
            <w:tcW w:w="1253" w:type="dxa"/>
            <w:tcMar>
              <w:left w:w="70" w:type="dxa"/>
            </w:tcMar>
          </w:tcPr>
          <w:p w14:paraId="38B3EBB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967E03E"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1128CE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7C8BD45" w14:textId="77777777" w:rsidTr="008E7DA8">
        <w:trPr>
          <w:cantSplit/>
          <w:trHeight w:val="555"/>
          <w:jc w:val="center"/>
        </w:trPr>
        <w:tc>
          <w:tcPr>
            <w:tcW w:w="279" w:type="dxa"/>
            <w:shd w:val="clear" w:color="auto" w:fill="FFFFFF"/>
            <w:tcMar>
              <w:left w:w="70" w:type="dxa"/>
            </w:tcMar>
            <w:vAlign w:val="center"/>
          </w:tcPr>
          <w:p w14:paraId="56D54A6E"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4F95308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Wskaźnik poziomu naładowania baterii w nadajniku EKG na ekranie komputera</w:t>
            </w:r>
          </w:p>
        </w:tc>
        <w:tc>
          <w:tcPr>
            <w:tcW w:w="1253" w:type="dxa"/>
            <w:tcMar>
              <w:left w:w="70" w:type="dxa"/>
            </w:tcMar>
          </w:tcPr>
          <w:p w14:paraId="2973B1B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674966F"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1BC16E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7120B52" w14:textId="77777777" w:rsidTr="008E7DA8">
        <w:trPr>
          <w:cantSplit/>
          <w:trHeight w:val="555"/>
          <w:jc w:val="center"/>
        </w:trPr>
        <w:tc>
          <w:tcPr>
            <w:tcW w:w="279" w:type="dxa"/>
            <w:shd w:val="clear" w:color="auto" w:fill="FFFFFF"/>
            <w:tcMar>
              <w:left w:w="70" w:type="dxa"/>
            </w:tcMar>
            <w:vAlign w:val="center"/>
          </w:tcPr>
          <w:p w14:paraId="2B11CFDE"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65603C4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podglądu zarejestrowanego sygnału EKG poprzez przegląd stron</w:t>
            </w:r>
          </w:p>
        </w:tc>
        <w:tc>
          <w:tcPr>
            <w:tcW w:w="1253" w:type="dxa"/>
            <w:tcMar>
              <w:left w:w="70" w:type="dxa"/>
            </w:tcMar>
          </w:tcPr>
          <w:p w14:paraId="37F57EA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009C1F6"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7162D1A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C93D0BD" w14:textId="77777777" w:rsidTr="008E7DA8">
        <w:trPr>
          <w:cantSplit/>
          <w:trHeight w:val="555"/>
          <w:jc w:val="center"/>
        </w:trPr>
        <w:tc>
          <w:tcPr>
            <w:tcW w:w="279" w:type="dxa"/>
            <w:shd w:val="clear" w:color="auto" w:fill="FFFFFF"/>
            <w:tcMar>
              <w:left w:w="70" w:type="dxa"/>
            </w:tcMar>
            <w:vAlign w:val="center"/>
          </w:tcPr>
          <w:p w14:paraId="0A493B35"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367121D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Dostęp do dowolnego fragmentu EKG i jego prezentacji w postaci paska EKG</w:t>
            </w:r>
          </w:p>
        </w:tc>
        <w:tc>
          <w:tcPr>
            <w:tcW w:w="1253" w:type="dxa"/>
            <w:tcMar>
              <w:left w:w="70" w:type="dxa"/>
            </w:tcMar>
          </w:tcPr>
          <w:p w14:paraId="2D2B264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B68DD24"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30F89C6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47C40D7" w14:textId="77777777" w:rsidTr="008E7DA8">
        <w:trPr>
          <w:cantSplit/>
          <w:trHeight w:val="555"/>
          <w:jc w:val="center"/>
        </w:trPr>
        <w:tc>
          <w:tcPr>
            <w:tcW w:w="279" w:type="dxa"/>
            <w:shd w:val="clear" w:color="auto" w:fill="FFFFFF"/>
            <w:tcMar>
              <w:left w:w="70" w:type="dxa"/>
            </w:tcMar>
            <w:vAlign w:val="center"/>
          </w:tcPr>
          <w:p w14:paraId="5DBBAF89"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044A028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Łączność z nadajnikami EKG za pośrednictwem sieci bezprzewodowej wykorzystującej standard 802.11</w:t>
            </w:r>
          </w:p>
        </w:tc>
        <w:tc>
          <w:tcPr>
            <w:tcW w:w="1253" w:type="dxa"/>
            <w:tcMar>
              <w:left w:w="70" w:type="dxa"/>
            </w:tcMar>
          </w:tcPr>
          <w:p w14:paraId="26507E4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909B705"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4BF285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440DE47" w14:textId="77777777" w:rsidTr="008E7DA8">
        <w:trPr>
          <w:cantSplit/>
          <w:trHeight w:val="555"/>
          <w:jc w:val="center"/>
        </w:trPr>
        <w:tc>
          <w:tcPr>
            <w:tcW w:w="279" w:type="dxa"/>
            <w:shd w:val="clear" w:color="auto" w:fill="FFFFFF"/>
            <w:tcMar>
              <w:left w:w="70" w:type="dxa"/>
            </w:tcMar>
            <w:vAlign w:val="center"/>
          </w:tcPr>
          <w:p w14:paraId="1DD055C5"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5C771BF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Oprogramowanie w języku polskim</w:t>
            </w:r>
          </w:p>
        </w:tc>
        <w:tc>
          <w:tcPr>
            <w:tcW w:w="1253" w:type="dxa"/>
            <w:tcMar>
              <w:left w:w="70" w:type="dxa"/>
            </w:tcMar>
          </w:tcPr>
          <w:p w14:paraId="6079A64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5EDDFAB"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1AA7B1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6C601CB" w14:textId="77777777" w:rsidTr="008E7DA8">
        <w:trPr>
          <w:cantSplit/>
          <w:trHeight w:val="555"/>
          <w:jc w:val="center"/>
        </w:trPr>
        <w:tc>
          <w:tcPr>
            <w:tcW w:w="279" w:type="dxa"/>
            <w:shd w:val="clear" w:color="auto" w:fill="FFFFFF"/>
            <w:tcMar>
              <w:left w:w="70" w:type="dxa"/>
            </w:tcMar>
            <w:vAlign w:val="center"/>
          </w:tcPr>
          <w:p w14:paraId="479BF0C2"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44701E5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współpracy z oprogramowaniem do analizy holterowskiej i wykonania w nim analizy każdego zarejestrowanego zapisu EKG (3 kanały) bez konieczności przerywania monitorowania</w:t>
            </w:r>
          </w:p>
        </w:tc>
        <w:tc>
          <w:tcPr>
            <w:tcW w:w="1253" w:type="dxa"/>
            <w:tcMar>
              <w:left w:w="70" w:type="dxa"/>
            </w:tcMar>
          </w:tcPr>
          <w:p w14:paraId="1C48619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FD4DF55"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48894E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0A9566C" w14:textId="77777777" w:rsidTr="008E7DA8">
        <w:trPr>
          <w:cantSplit/>
          <w:trHeight w:val="555"/>
          <w:jc w:val="center"/>
        </w:trPr>
        <w:tc>
          <w:tcPr>
            <w:tcW w:w="279" w:type="dxa"/>
            <w:shd w:val="clear" w:color="auto" w:fill="FFFFFF"/>
            <w:tcMar>
              <w:left w:w="70" w:type="dxa"/>
            </w:tcMar>
            <w:vAlign w:val="center"/>
          </w:tcPr>
          <w:p w14:paraId="353F9D57"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6483EF3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Możliwość bezprzewodowej komunikacji pomiędzy odbiornikami sieci </w:t>
            </w:r>
            <w:proofErr w:type="spellStart"/>
            <w:r w:rsidRPr="00D96E55">
              <w:rPr>
                <w:rFonts w:ascii="Arial" w:hAnsi="Arial" w:cs="Arial"/>
                <w:sz w:val="20"/>
                <w:szCs w:val="20"/>
              </w:rPr>
              <w:t>WiFi</w:t>
            </w:r>
            <w:proofErr w:type="spellEnd"/>
          </w:p>
        </w:tc>
        <w:tc>
          <w:tcPr>
            <w:tcW w:w="1253" w:type="dxa"/>
            <w:tcMar>
              <w:left w:w="70" w:type="dxa"/>
            </w:tcMar>
          </w:tcPr>
          <w:p w14:paraId="347CFE4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A34AA56"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177815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2E3F94D" w14:textId="77777777" w:rsidTr="008E7DA8">
        <w:trPr>
          <w:cantSplit/>
          <w:trHeight w:val="555"/>
          <w:jc w:val="center"/>
        </w:trPr>
        <w:tc>
          <w:tcPr>
            <w:tcW w:w="279" w:type="dxa"/>
            <w:shd w:val="clear" w:color="auto" w:fill="FFFFFF"/>
            <w:tcMar>
              <w:left w:w="70" w:type="dxa"/>
            </w:tcMar>
            <w:vAlign w:val="center"/>
          </w:tcPr>
          <w:p w14:paraId="6B653E14"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260B8518"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Współpraca bezprzewodowego systemu monitorującego EKG z systemem analizującym EKG metodą </w:t>
            </w:r>
            <w:proofErr w:type="spellStart"/>
            <w:r w:rsidRPr="00D96E55">
              <w:rPr>
                <w:rFonts w:ascii="Arial" w:hAnsi="Arial" w:cs="Arial"/>
                <w:sz w:val="20"/>
                <w:szCs w:val="20"/>
              </w:rPr>
              <w:t>holtera</w:t>
            </w:r>
            <w:proofErr w:type="spellEnd"/>
          </w:p>
        </w:tc>
        <w:tc>
          <w:tcPr>
            <w:tcW w:w="1253" w:type="dxa"/>
            <w:tcMar>
              <w:left w:w="70" w:type="dxa"/>
            </w:tcMar>
          </w:tcPr>
          <w:p w14:paraId="22FDBF1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B979E61"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2A3D9B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1475378" w14:textId="77777777" w:rsidTr="008E7DA8">
        <w:trPr>
          <w:cantSplit/>
          <w:trHeight w:val="555"/>
          <w:jc w:val="center"/>
        </w:trPr>
        <w:tc>
          <w:tcPr>
            <w:tcW w:w="279" w:type="dxa"/>
            <w:shd w:val="clear" w:color="auto" w:fill="FFFFFF"/>
            <w:tcMar>
              <w:left w:w="70" w:type="dxa"/>
            </w:tcMar>
            <w:vAlign w:val="center"/>
          </w:tcPr>
          <w:p w14:paraId="5EDFE52D"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4E67D6E6" w14:textId="77777777" w:rsidR="006D523E" w:rsidRPr="00D96E55" w:rsidRDefault="006D523E" w:rsidP="008E7DA8">
            <w:pPr>
              <w:spacing w:after="0" w:line="240" w:lineRule="auto"/>
              <w:rPr>
                <w:rFonts w:ascii="Arial" w:hAnsi="Arial" w:cs="Arial"/>
                <w:b/>
                <w:sz w:val="20"/>
                <w:szCs w:val="20"/>
              </w:rPr>
            </w:pPr>
            <w:r w:rsidRPr="00D96E55">
              <w:rPr>
                <w:rFonts w:ascii="Arial" w:hAnsi="Arial" w:cs="Arial"/>
                <w:b/>
                <w:sz w:val="20"/>
                <w:szCs w:val="20"/>
              </w:rPr>
              <w:t>8 sztuk nadajników sygnału EKG</w:t>
            </w:r>
          </w:p>
          <w:p w14:paraId="00AC107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b/>
                <w:sz w:val="20"/>
                <w:szCs w:val="20"/>
              </w:rPr>
              <w:t>wraz z kablami pacjenta</w:t>
            </w:r>
          </w:p>
        </w:tc>
        <w:tc>
          <w:tcPr>
            <w:tcW w:w="1253" w:type="dxa"/>
            <w:tcMar>
              <w:left w:w="70" w:type="dxa"/>
            </w:tcMar>
          </w:tcPr>
          <w:p w14:paraId="63FFA58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617EFEA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 xml:space="preserve">8 </w:t>
            </w:r>
            <w:proofErr w:type="spellStart"/>
            <w:r w:rsidRPr="00D96E55">
              <w:rPr>
                <w:rFonts w:ascii="Arial" w:hAnsi="Arial" w:cs="Arial"/>
                <w:sz w:val="20"/>
                <w:szCs w:val="20"/>
              </w:rPr>
              <w:t>kpl</w:t>
            </w:r>
            <w:proofErr w:type="spellEnd"/>
            <w:r w:rsidRPr="00D96E55">
              <w:rPr>
                <w:rFonts w:ascii="Arial" w:hAnsi="Arial" w:cs="Arial"/>
                <w:sz w:val="20"/>
                <w:szCs w:val="20"/>
              </w:rPr>
              <w:t>.</w:t>
            </w:r>
          </w:p>
        </w:tc>
        <w:tc>
          <w:tcPr>
            <w:tcW w:w="1253" w:type="dxa"/>
            <w:tcMar>
              <w:left w:w="70" w:type="dxa"/>
            </w:tcMar>
            <w:vAlign w:val="center"/>
          </w:tcPr>
          <w:p w14:paraId="5FFBDEE0"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CA2168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EF1593E" w14:textId="77777777" w:rsidTr="008E7DA8">
        <w:trPr>
          <w:cantSplit/>
          <w:trHeight w:val="555"/>
          <w:jc w:val="center"/>
        </w:trPr>
        <w:tc>
          <w:tcPr>
            <w:tcW w:w="279" w:type="dxa"/>
            <w:shd w:val="clear" w:color="auto" w:fill="FFFFFF"/>
            <w:tcMar>
              <w:left w:w="70" w:type="dxa"/>
            </w:tcMar>
            <w:vAlign w:val="center"/>
          </w:tcPr>
          <w:p w14:paraId="385A0A4C"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7149C81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Akwizycja i przesyłanie w czasie rzeczywistym 6 kanałów EKG z 3 lub 4 elektrod</w:t>
            </w:r>
          </w:p>
        </w:tc>
        <w:tc>
          <w:tcPr>
            <w:tcW w:w="1253" w:type="dxa"/>
            <w:tcMar>
              <w:left w:w="70" w:type="dxa"/>
            </w:tcMar>
          </w:tcPr>
          <w:p w14:paraId="368D38C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2C8D76E"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DFD715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E776BAF" w14:textId="77777777" w:rsidTr="008E7DA8">
        <w:trPr>
          <w:cantSplit/>
          <w:trHeight w:val="555"/>
          <w:jc w:val="center"/>
        </w:trPr>
        <w:tc>
          <w:tcPr>
            <w:tcW w:w="279" w:type="dxa"/>
            <w:shd w:val="clear" w:color="auto" w:fill="FFFFFF"/>
            <w:tcMar>
              <w:left w:w="70" w:type="dxa"/>
            </w:tcMar>
            <w:vAlign w:val="center"/>
          </w:tcPr>
          <w:p w14:paraId="5BF95C10"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084DC90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Zasilanie z 4 baterii lub akumulatorów AA</w:t>
            </w:r>
          </w:p>
        </w:tc>
        <w:tc>
          <w:tcPr>
            <w:tcW w:w="1253" w:type="dxa"/>
            <w:tcMar>
              <w:left w:w="70" w:type="dxa"/>
            </w:tcMar>
          </w:tcPr>
          <w:p w14:paraId="2B25C4A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2F5C322"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94BDD5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13698BE" w14:textId="77777777" w:rsidTr="008E7DA8">
        <w:trPr>
          <w:cantSplit/>
          <w:trHeight w:val="555"/>
          <w:jc w:val="center"/>
        </w:trPr>
        <w:tc>
          <w:tcPr>
            <w:tcW w:w="279" w:type="dxa"/>
            <w:shd w:val="clear" w:color="auto" w:fill="FFFFFF"/>
            <w:tcMar>
              <w:left w:w="70" w:type="dxa"/>
            </w:tcMar>
            <w:vAlign w:val="center"/>
          </w:tcPr>
          <w:p w14:paraId="066AF5F0"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5069B81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Do każdego nadajnika dołączone 2 </w:t>
            </w:r>
            <w:proofErr w:type="spellStart"/>
            <w:r w:rsidRPr="00D96E55">
              <w:rPr>
                <w:rFonts w:ascii="Arial" w:hAnsi="Arial" w:cs="Arial"/>
                <w:sz w:val="20"/>
                <w:szCs w:val="20"/>
              </w:rPr>
              <w:t>kpl</w:t>
            </w:r>
            <w:proofErr w:type="spellEnd"/>
            <w:r w:rsidRPr="00D96E55">
              <w:rPr>
                <w:rFonts w:ascii="Arial" w:hAnsi="Arial" w:cs="Arial"/>
                <w:sz w:val="20"/>
                <w:szCs w:val="20"/>
              </w:rPr>
              <w:t>. akumulatorów</w:t>
            </w:r>
            <w:r w:rsidRPr="00D96E55">
              <w:rPr>
                <w:rFonts w:ascii="Arial" w:hAnsi="Arial" w:cs="Arial"/>
                <w:sz w:val="20"/>
                <w:szCs w:val="20"/>
              </w:rPr>
              <w:tab/>
            </w:r>
          </w:p>
        </w:tc>
        <w:tc>
          <w:tcPr>
            <w:tcW w:w="1253" w:type="dxa"/>
            <w:tcMar>
              <w:left w:w="70" w:type="dxa"/>
            </w:tcMar>
          </w:tcPr>
          <w:p w14:paraId="02C894F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4078133"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EF4679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F703AFB" w14:textId="77777777" w:rsidTr="008E7DA8">
        <w:trPr>
          <w:cantSplit/>
          <w:trHeight w:val="555"/>
          <w:jc w:val="center"/>
        </w:trPr>
        <w:tc>
          <w:tcPr>
            <w:tcW w:w="279" w:type="dxa"/>
            <w:shd w:val="clear" w:color="auto" w:fill="FFFFFF"/>
            <w:tcMar>
              <w:left w:w="70" w:type="dxa"/>
            </w:tcMar>
            <w:vAlign w:val="center"/>
          </w:tcPr>
          <w:p w14:paraId="368E9428"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16D681E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Ładowarka do jednoczesnego ładowania  min. 4szt. akumulatorów</w:t>
            </w:r>
          </w:p>
        </w:tc>
        <w:tc>
          <w:tcPr>
            <w:tcW w:w="1253" w:type="dxa"/>
            <w:tcMar>
              <w:left w:w="70" w:type="dxa"/>
            </w:tcMar>
          </w:tcPr>
          <w:p w14:paraId="3E4307D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2C90731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 xml:space="preserve">8 </w:t>
            </w:r>
            <w:proofErr w:type="spellStart"/>
            <w:r w:rsidRPr="00D96E55">
              <w:rPr>
                <w:rFonts w:ascii="Arial" w:hAnsi="Arial" w:cs="Arial"/>
                <w:sz w:val="20"/>
                <w:szCs w:val="20"/>
              </w:rPr>
              <w:t>szt</w:t>
            </w:r>
            <w:proofErr w:type="spellEnd"/>
            <w:r w:rsidRPr="00D96E55">
              <w:rPr>
                <w:rFonts w:ascii="Arial" w:hAnsi="Arial" w:cs="Arial"/>
                <w:sz w:val="20"/>
                <w:szCs w:val="20"/>
              </w:rPr>
              <w:t xml:space="preserve"> ładowarek</w:t>
            </w:r>
          </w:p>
        </w:tc>
        <w:tc>
          <w:tcPr>
            <w:tcW w:w="1253" w:type="dxa"/>
            <w:tcMar>
              <w:left w:w="70" w:type="dxa"/>
            </w:tcMar>
            <w:vAlign w:val="center"/>
          </w:tcPr>
          <w:p w14:paraId="3C9AE9E1"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E0B380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A29795D" w14:textId="77777777" w:rsidTr="008E7DA8">
        <w:trPr>
          <w:cantSplit/>
          <w:trHeight w:val="555"/>
          <w:jc w:val="center"/>
        </w:trPr>
        <w:tc>
          <w:tcPr>
            <w:tcW w:w="279" w:type="dxa"/>
            <w:shd w:val="clear" w:color="auto" w:fill="FFFFFF"/>
            <w:tcMar>
              <w:left w:w="70" w:type="dxa"/>
            </w:tcMar>
            <w:vAlign w:val="center"/>
          </w:tcPr>
          <w:p w14:paraId="7F9386FF"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4" w:space="0" w:color="000000"/>
              <w:left w:val="single" w:sz="4" w:space="0" w:color="000000"/>
              <w:bottom w:val="single" w:sz="4" w:space="0" w:color="000000"/>
              <w:right w:val="single" w:sz="4" w:space="0" w:color="000000"/>
            </w:tcBorders>
            <w:tcMar>
              <w:left w:w="70" w:type="dxa"/>
            </w:tcMar>
            <w:vAlign w:val="center"/>
          </w:tcPr>
          <w:p w14:paraId="59AEE05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Instrukcja obsługi oprogramowania i nadajników w języku polskim</w:t>
            </w:r>
          </w:p>
        </w:tc>
        <w:tc>
          <w:tcPr>
            <w:tcW w:w="1253" w:type="dxa"/>
            <w:tcMar>
              <w:left w:w="70" w:type="dxa"/>
            </w:tcMar>
          </w:tcPr>
          <w:p w14:paraId="24E1659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604031C"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2F8498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689CC35" w14:textId="77777777" w:rsidTr="008E7DA8">
        <w:trPr>
          <w:cantSplit/>
          <w:trHeight w:val="555"/>
          <w:jc w:val="center"/>
        </w:trPr>
        <w:tc>
          <w:tcPr>
            <w:tcW w:w="279" w:type="dxa"/>
            <w:shd w:val="clear" w:color="auto" w:fill="FFFFFF"/>
            <w:tcMar>
              <w:left w:w="70" w:type="dxa"/>
            </w:tcMar>
            <w:vAlign w:val="center"/>
          </w:tcPr>
          <w:p w14:paraId="0421BCE8"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1D58B4C6"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Stacja analiz ( komputer z wyposażeniem) </w:t>
            </w:r>
          </w:p>
        </w:tc>
        <w:tc>
          <w:tcPr>
            <w:tcW w:w="1253" w:type="dxa"/>
            <w:tcMar>
              <w:left w:w="70" w:type="dxa"/>
            </w:tcMar>
          </w:tcPr>
          <w:p w14:paraId="6F1BD50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19C7C01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1szt</w:t>
            </w:r>
          </w:p>
        </w:tc>
        <w:tc>
          <w:tcPr>
            <w:tcW w:w="1253" w:type="dxa"/>
            <w:tcMar>
              <w:left w:w="70" w:type="dxa"/>
            </w:tcMar>
            <w:vAlign w:val="center"/>
          </w:tcPr>
          <w:p w14:paraId="1F1FF5EA"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829CC2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3587B6B" w14:textId="77777777" w:rsidTr="008E7DA8">
        <w:trPr>
          <w:cantSplit/>
          <w:trHeight w:val="555"/>
          <w:jc w:val="center"/>
        </w:trPr>
        <w:tc>
          <w:tcPr>
            <w:tcW w:w="279" w:type="dxa"/>
            <w:shd w:val="clear" w:color="auto" w:fill="FFFFFF"/>
            <w:tcMar>
              <w:left w:w="70" w:type="dxa"/>
            </w:tcMar>
            <w:vAlign w:val="center"/>
          </w:tcPr>
          <w:p w14:paraId="4F6BF780"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7C02D911"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Oprogramowanie z licencją</w:t>
            </w:r>
          </w:p>
        </w:tc>
        <w:tc>
          <w:tcPr>
            <w:tcW w:w="1253" w:type="dxa"/>
            <w:tcMar>
              <w:left w:w="70" w:type="dxa"/>
            </w:tcMar>
          </w:tcPr>
          <w:p w14:paraId="144E4CC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1AE41B7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1kpl</w:t>
            </w:r>
          </w:p>
        </w:tc>
        <w:tc>
          <w:tcPr>
            <w:tcW w:w="1253" w:type="dxa"/>
            <w:tcMar>
              <w:left w:w="70" w:type="dxa"/>
            </w:tcMar>
            <w:vAlign w:val="center"/>
          </w:tcPr>
          <w:p w14:paraId="3BFEDF1A"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3BC1C2B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71A2A3B" w14:textId="77777777" w:rsidTr="008E7DA8">
        <w:trPr>
          <w:cantSplit/>
          <w:trHeight w:val="555"/>
          <w:jc w:val="center"/>
        </w:trPr>
        <w:tc>
          <w:tcPr>
            <w:tcW w:w="279" w:type="dxa"/>
            <w:shd w:val="clear" w:color="auto" w:fill="FFFFFF"/>
            <w:tcMar>
              <w:left w:w="70" w:type="dxa"/>
            </w:tcMar>
            <w:vAlign w:val="center"/>
          </w:tcPr>
          <w:p w14:paraId="44837889"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02B3F03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Procesor min. 2 rdzeniowy</w:t>
            </w:r>
          </w:p>
        </w:tc>
        <w:tc>
          <w:tcPr>
            <w:tcW w:w="1253" w:type="dxa"/>
            <w:tcMar>
              <w:left w:w="70" w:type="dxa"/>
            </w:tcMar>
          </w:tcPr>
          <w:p w14:paraId="4C14578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36E0007"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E03E94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F23EC5B" w14:textId="77777777" w:rsidTr="008E7DA8">
        <w:trPr>
          <w:cantSplit/>
          <w:trHeight w:val="555"/>
          <w:jc w:val="center"/>
        </w:trPr>
        <w:tc>
          <w:tcPr>
            <w:tcW w:w="279" w:type="dxa"/>
            <w:shd w:val="clear" w:color="auto" w:fill="FFFFFF"/>
            <w:tcMar>
              <w:left w:w="70" w:type="dxa"/>
            </w:tcMar>
            <w:vAlign w:val="center"/>
          </w:tcPr>
          <w:p w14:paraId="31D2EBA2"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03A6634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Dysk twardy min. 500GB</w:t>
            </w:r>
          </w:p>
        </w:tc>
        <w:tc>
          <w:tcPr>
            <w:tcW w:w="1253" w:type="dxa"/>
            <w:tcMar>
              <w:left w:w="70" w:type="dxa"/>
            </w:tcMar>
          </w:tcPr>
          <w:p w14:paraId="213C0BF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7A4B74A"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518453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47C5200" w14:textId="77777777" w:rsidTr="008E7DA8">
        <w:trPr>
          <w:cantSplit/>
          <w:trHeight w:val="555"/>
          <w:jc w:val="center"/>
        </w:trPr>
        <w:tc>
          <w:tcPr>
            <w:tcW w:w="279" w:type="dxa"/>
            <w:shd w:val="clear" w:color="auto" w:fill="FFFFFF"/>
            <w:tcMar>
              <w:left w:w="70" w:type="dxa"/>
            </w:tcMar>
            <w:vAlign w:val="center"/>
          </w:tcPr>
          <w:p w14:paraId="102F1A55"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7A11D5F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Pamięć operacyjna RAM min. 4GB</w:t>
            </w:r>
          </w:p>
        </w:tc>
        <w:tc>
          <w:tcPr>
            <w:tcW w:w="1253" w:type="dxa"/>
            <w:tcMar>
              <w:left w:w="70" w:type="dxa"/>
            </w:tcMar>
          </w:tcPr>
          <w:p w14:paraId="194B441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77F356F"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631EDC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F220AF2" w14:textId="77777777" w:rsidTr="008E7DA8">
        <w:trPr>
          <w:cantSplit/>
          <w:trHeight w:val="555"/>
          <w:jc w:val="center"/>
        </w:trPr>
        <w:tc>
          <w:tcPr>
            <w:tcW w:w="279" w:type="dxa"/>
            <w:shd w:val="clear" w:color="auto" w:fill="FFFFFF"/>
            <w:tcMar>
              <w:left w:w="70" w:type="dxa"/>
            </w:tcMar>
            <w:vAlign w:val="center"/>
          </w:tcPr>
          <w:p w14:paraId="506287E4"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6F04110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Porty USB min.6</w:t>
            </w:r>
          </w:p>
        </w:tc>
        <w:tc>
          <w:tcPr>
            <w:tcW w:w="1253" w:type="dxa"/>
            <w:tcMar>
              <w:left w:w="70" w:type="dxa"/>
            </w:tcMar>
          </w:tcPr>
          <w:p w14:paraId="0A0DA27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81E8B2B"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6CDC59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C514B16" w14:textId="77777777" w:rsidTr="008E7DA8">
        <w:trPr>
          <w:cantSplit/>
          <w:trHeight w:val="555"/>
          <w:jc w:val="center"/>
        </w:trPr>
        <w:tc>
          <w:tcPr>
            <w:tcW w:w="279" w:type="dxa"/>
            <w:shd w:val="clear" w:color="auto" w:fill="FFFFFF"/>
            <w:tcMar>
              <w:left w:w="70" w:type="dxa"/>
            </w:tcMar>
            <w:vAlign w:val="center"/>
          </w:tcPr>
          <w:p w14:paraId="480ABEA1"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5F4002B9" w14:textId="77777777" w:rsidR="006D523E" w:rsidRPr="00D96E55" w:rsidRDefault="006D523E" w:rsidP="008E7DA8">
            <w:pPr>
              <w:spacing w:after="0" w:line="240" w:lineRule="auto"/>
              <w:rPr>
                <w:rFonts w:ascii="Arial" w:hAnsi="Arial" w:cs="Arial"/>
                <w:sz w:val="20"/>
                <w:szCs w:val="20"/>
                <w:lang w:val="de-DE"/>
              </w:rPr>
            </w:pPr>
            <w:r w:rsidRPr="00D96E55">
              <w:rPr>
                <w:rFonts w:ascii="Arial" w:hAnsi="Arial" w:cs="Arial"/>
                <w:sz w:val="20"/>
                <w:szCs w:val="20"/>
                <w:lang w:val="en-US"/>
              </w:rPr>
              <w:t>Monitor LCD min. 24” Full HD</w:t>
            </w:r>
          </w:p>
        </w:tc>
        <w:tc>
          <w:tcPr>
            <w:tcW w:w="1253" w:type="dxa"/>
            <w:tcMar>
              <w:left w:w="70" w:type="dxa"/>
            </w:tcMar>
          </w:tcPr>
          <w:p w14:paraId="35B5640D" w14:textId="77777777" w:rsidR="006D523E" w:rsidRPr="00D96E55" w:rsidRDefault="006D523E" w:rsidP="008E7DA8">
            <w:pPr>
              <w:spacing w:after="0" w:line="240" w:lineRule="auto"/>
              <w:jc w:val="center"/>
              <w:rPr>
                <w:rFonts w:ascii="Arial" w:hAnsi="Arial" w:cs="Arial"/>
                <w:sz w:val="20"/>
                <w:szCs w:val="20"/>
                <w:lang w:val="de-DE"/>
              </w:rPr>
            </w:pPr>
            <w:r w:rsidRPr="00D96E55">
              <w:rPr>
                <w:rFonts w:ascii="Arial" w:hAnsi="Arial" w:cs="Arial"/>
                <w:sz w:val="20"/>
                <w:szCs w:val="20"/>
              </w:rPr>
              <w:t>TAK</w:t>
            </w:r>
          </w:p>
        </w:tc>
        <w:tc>
          <w:tcPr>
            <w:tcW w:w="1253" w:type="dxa"/>
            <w:tcMar>
              <w:left w:w="70" w:type="dxa"/>
            </w:tcMar>
            <w:vAlign w:val="center"/>
          </w:tcPr>
          <w:p w14:paraId="0ACC0F55" w14:textId="77777777" w:rsidR="006D523E" w:rsidRPr="00D96E55" w:rsidRDefault="006D523E" w:rsidP="008E7DA8">
            <w:pPr>
              <w:spacing w:after="0" w:line="240" w:lineRule="auto"/>
              <w:rPr>
                <w:rFonts w:ascii="Arial Narrow" w:hAnsi="Arial Narrow" w:cs="Arial"/>
                <w:sz w:val="20"/>
                <w:szCs w:val="20"/>
                <w:lang w:val="de-DE"/>
              </w:rPr>
            </w:pPr>
          </w:p>
        </w:tc>
        <w:tc>
          <w:tcPr>
            <w:tcW w:w="764" w:type="dxa"/>
            <w:tcMar>
              <w:left w:w="70" w:type="dxa"/>
            </w:tcMar>
            <w:vAlign w:val="center"/>
          </w:tcPr>
          <w:p w14:paraId="5174E3BB" w14:textId="77777777" w:rsidR="006D523E" w:rsidRPr="00D96E55" w:rsidRDefault="006D523E" w:rsidP="008E7DA8">
            <w:pPr>
              <w:spacing w:after="0" w:line="240" w:lineRule="auto"/>
              <w:rPr>
                <w:rFonts w:ascii="Arial Narrow" w:hAnsi="Arial Narrow" w:cs="Arial"/>
                <w:sz w:val="20"/>
                <w:szCs w:val="20"/>
                <w:lang w:val="de-DE"/>
              </w:rPr>
            </w:pPr>
          </w:p>
        </w:tc>
      </w:tr>
      <w:tr w:rsidR="006D523E" w:rsidRPr="00D96E55" w14:paraId="527E497C" w14:textId="77777777" w:rsidTr="008E7DA8">
        <w:trPr>
          <w:cantSplit/>
          <w:trHeight w:val="555"/>
          <w:jc w:val="center"/>
        </w:trPr>
        <w:tc>
          <w:tcPr>
            <w:tcW w:w="279" w:type="dxa"/>
            <w:shd w:val="clear" w:color="auto" w:fill="FFFFFF"/>
            <w:tcMar>
              <w:left w:w="70" w:type="dxa"/>
            </w:tcMar>
            <w:vAlign w:val="center"/>
          </w:tcPr>
          <w:p w14:paraId="25BA4FC7"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val="de-DE"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7793556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Drukarka laserowa A4-kompletna</w:t>
            </w:r>
          </w:p>
        </w:tc>
        <w:tc>
          <w:tcPr>
            <w:tcW w:w="1253" w:type="dxa"/>
            <w:tcMar>
              <w:left w:w="70" w:type="dxa"/>
            </w:tcMar>
          </w:tcPr>
          <w:p w14:paraId="6A3FBDD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A6292C9"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2A5ECE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D7F62FC" w14:textId="77777777" w:rsidTr="008E7DA8">
        <w:trPr>
          <w:cantSplit/>
          <w:trHeight w:val="555"/>
          <w:jc w:val="center"/>
        </w:trPr>
        <w:tc>
          <w:tcPr>
            <w:tcW w:w="279" w:type="dxa"/>
            <w:shd w:val="clear" w:color="auto" w:fill="FFFFFF"/>
            <w:tcMar>
              <w:left w:w="70" w:type="dxa"/>
            </w:tcMar>
            <w:vAlign w:val="center"/>
          </w:tcPr>
          <w:p w14:paraId="51D605A5"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val="de-DE"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1AA35E7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1 dodatkowy komplet tonerów do drukarki</w:t>
            </w:r>
            <w:r w:rsidRPr="00D96E55">
              <w:rPr>
                <w:rFonts w:ascii="Arial" w:hAnsi="Arial" w:cs="Arial"/>
                <w:sz w:val="20"/>
                <w:szCs w:val="20"/>
              </w:rPr>
              <w:tab/>
            </w:r>
          </w:p>
        </w:tc>
        <w:tc>
          <w:tcPr>
            <w:tcW w:w="1253" w:type="dxa"/>
            <w:tcMar>
              <w:left w:w="70" w:type="dxa"/>
            </w:tcMar>
          </w:tcPr>
          <w:p w14:paraId="086CA93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BA39717"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DE8227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438445A" w14:textId="77777777" w:rsidTr="008E7DA8">
        <w:trPr>
          <w:cantSplit/>
          <w:trHeight w:val="555"/>
          <w:jc w:val="center"/>
        </w:trPr>
        <w:tc>
          <w:tcPr>
            <w:tcW w:w="279" w:type="dxa"/>
            <w:shd w:val="clear" w:color="auto" w:fill="FFFFFF"/>
            <w:tcMar>
              <w:left w:w="70" w:type="dxa"/>
            </w:tcMar>
            <w:vAlign w:val="center"/>
          </w:tcPr>
          <w:p w14:paraId="0B052E06"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60C352C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Bezprzewodowa mysz oraz klawiatura, listwa zasilająca</w:t>
            </w:r>
          </w:p>
        </w:tc>
        <w:tc>
          <w:tcPr>
            <w:tcW w:w="1253" w:type="dxa"/>
            <w:tcMar>
              <w:left w:w="70" w:type="dxa"/>
            </w:tcMar>
          </w:tcPr>
          <w:p w14:paraId="404C6C4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EE27F30"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236326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3880900" w14:textId="77777777" w:rsidTr="008E7DA8">
        <w:trPr>
          <w:cantSplit/>
          <w:trHeight w:val="555"/>
          <w:jc w:val="center"/>
        </w:trPr>
        <w:tc>
          <w:tcPr>
            <w:tcW w:w="279" w:type="dxa"/>
            <w:shd w:val="clear" w:color="auto" w:fill="FFFFFF"/>
            <w:tcMar>
              <w:left w:w="70" w:type="dxa"/>
            </w:tcMar>
            <w:vAlign w:val="center"/>
          </w:tcPr>
          <w:p w14:paraId="0DA30D9C"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434DD624" w14:textId="77777777" w:rsidR="006D523E" w:rsidRPr="00D96E55" w:rsidRDefault="006D523E" w:rsidP="008E7DA8">
            <w:pPr>
              <w:spacing w:after="0" w:line="240" w:lineRule="auto"/>
              <w:rPr>
                <w:rFonts w:ascii="Arial" w:hAnsi="Arial" w:cs="Arial"/>
                <w:sz w:val="20"/>
                <w:szCs w:val="20"/>
                <w:lang w:val="de-DE"/>
              </w:rPr>
            </w:pPr>
            <w:r w:rsidRPr="00D96E55">
              <w:rPr>
                <w:rFonts w:ascii="Arial" w:hAnsi="Arial" w:cs="Arial"/>
                <w:sz w:val="20"/>
                <w:szCs w:val="20"/>
                <w:lang w:val="de-DE"/>
              </w:rPr>
              <w:t>Komputer typ All in One 24"</w:t>
            </w:r>
          </w:p>
        </w:tc>
        <w:tc>
          <w:tcPr>
            <w:tcW w:w="1253" w:type="dxa"/>
            <w:tcMar>
              <w:left w:w="70" w:type="dxa"/>
            </w:tcMar>
          </w:tcPr>
          <w:p w14:paraId="1C1CECF6" w14:textId="77777777" w:rsidR="006D523E" w:rsidRPr="00D96E55" w:rsidRDefault="006D523E" w:rsidP="008E7DA8">
            <w:pPr>
              <w:spacing w:after="0" w:line="240" w:lineRule="auto"/>
              <w:jc w:val="center"/>
              <w:rPr>
                <w:rFonts w:ascii="Arial" w:hAnsi="Arial" w:cs="Arial"/>
                <w:sz w:val="20"/>
                <w:szCs w:val="20"/>
                <w:lang w:val="de-DE"/>
              </w:rPr>
            </w:pPr>
            <w:r w:rsidRPr="00D96E55">
              <w:rPr>
                <w:rFonts w:ascii="Arial" w:hAnsi="Arial" w:cs="Arial"/>
                <w:sz w:val="20"/>
                <w:szCs w:val="20"/>
              </w:rPr>
              <w:t>TAK</w:t>
            </w:r>
          </w:p>
        </w:tc>
        <w:tc>
          <w:tcPr>
            <w:tcW w:w="1253" w:type="dxa"/>
            <w:tcMar>
              <w:left w:w="70" w:type="dxa"/>
            </w:tcMar>
            <w:vAlign w:val="center"/>
          </w:tcPr>
          <w:p w14:paraId="1CBB5098" w14:textId="77777777" w:rsidR="006D523E" w:rsidRPr="00D96E55" w:rsidRDefault="006D523E" w:rsidP="008E7DA8">
            <w:pPr>
              <w:spacing w:after="0" w:line="240" w:lineRule="auto"/>
              <w:rPr>
                <w:rFonts w:ascii="Arial Narrow" w:hAnsi="Arial Narrow" w:cs="Arial"/>
                <w:sz w:val="20"/>
                <w:szCs w:val="20"/>
                <w:lang w:val="de-DE"/>
              </w:rPr>
            </w:pPr>
          </w:p>
        </w:tc>
        <w:tc>
          <w:tcPr>
            <w:tcW w:w="764" w:type="dxa"/>
            <w:tcMar>
              <w:left w:w="70" w:type="dxa"/>
            </w:tcMar>
            <w:vAlign w:val="center"/>
          </w:tcPr>
          <w:p w14:paraId="590F85AC" w14:textId="77777777" w:rsidR="006D523E" w:rsidRPr="00D96E55" w:rsidRDefault="006D523E" w:rsidP="008E7DA8">
            <w:pPr>
              <w:spacing w:after="0" w:line="240" w:lineRule="auto"/>
              <w:rPr>
                <w:rFonts w:ascii="Arial Narrow" w:hAnsi="Arial Narrow" w:cs="Arial"/>
                <w:sz w:val="20"/>
                <w:szCs w:val="20"/>
                <w:lang w:val="de-DE"/>
              </w:rPr>
            </w:pPr>
          </w:p>
        </w:tc>
      </w:tr>
      <w:tr w:rsidR="006D523E" w:rsidRPr="00D96E55" w14:paraId="29E93A29" w14:textId="77777777" w:rsidTr="008E7DA8">
        <w:trPr>
          <w:cantSplit/>
          <w:trHeight w:val="555"/>
          <w:jc w:val="center"/>
        </w:trPr>
        <w:tc>
          <w:tcPr>
            <w:tcW w:w="279" w:type="dxa"/>
            <w:shd w:val="clear" w:color="auto" w:fill="FFFFFF"/>
            <w:tcMar>
              <w:left w:w="70" w:type="dxa"/>
            </w:tcMar>
            <w:vAlign w:val="center"/>
          </w:tcPr>
          <w:p w14:paraId="54CE25F5"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val="de-DE"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0393037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Karta sieciowa LAN 10/100/1000 </w:t>
            </w:r>
            <w:proofErr w:type="spellStart"/>
            <w:r w:rsidRPr="00D96E55">
              <w:rPr>
                <w:rFonts w:ascii="Arial" w:hAnsi="Arial" w:cs="Arial"/>
                <w:sz w:val="20"/>
                <w:szCs w:val="20"/>
              </w:rPr>
              <w:t>Mbit</w:t>
            </w:r>
            <w:proofErr w:type="spellEnd"/>
          </w:p>
        </w:tc>
        <w:tc>
          <w:tcPr>
            <w:tcW w:w="1253" w:type="dxa"/>
            <w:tcMar>
              <w:left w:w="70" w:type="dxa"/>
            </w:tcMar>
          </w:tcPr>
          <w:p w14:paraId="39F9CA4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ED29110"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F13E94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0AACA83" w14:textId="77777777" w:rsidTr="008E7DA8">
        <w:trPr>
          <w:cantSplit/>
          <w:trHeight w:val="555"/>
          <w:jc w:val="center"/>
        </w:trPr>
        <w:tc>
          <w:tcPr>
            <w:tcW w:w="279" w:type="dxa"/>
            <w:shd w:val="clear" w:color="auto" w:fill="FFFFFF"/>
            <w:tcMar>
              <w:left w:w="70" w:type="dxa"/>
            </w:tcMar>
            <w:vAlign w:val="center"/>
          </w:tcPr>
          <w:p w14:paraId="736909EA"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1FAE39B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Karta graficzna obsługująca standard Full HD</w:t>
            </w:r>
          </w:p>
        </w:tc>
        <w:tc>
          <w:tcPr>
            <w:tcW w:w="1253" w:type="dxa"/>
            <w:tcMar>
              <w:left w:w="70" w:type="dxa"/>
            </w:tcMar>
          </w:tcPr>
          <w:p w14:paraId="79E9D88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B23CCB2"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77077A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ACCF0F9" w14:textId="77777777" w:rsidTr="008E7DA8">
        <w:trPr>
          <w:cantSplit/>
          <w:trHeight w:val="555"/>
          <w:jc w:val="center"/>
        </w:trPr>
        <w:tc>
          <w:tcPr>
            <w:tcW w:w="279" w:type="dxa"/>
            <w:shd w:val="clear" w:color="auto" w:fill="FFFFFF"/>
            <w:tcMar>
              <w:left w:w="70" w:type="dxa"/>
            </w:tcMar>
            <w:vAlign w:val="center"/>
          </w:tcPr>
          <w:p w14:paraId="7327C7B2"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5824FC2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Zainstalowany i aktywowany system operacyjny Windows 10 Professional 32/64 bit</w:t>
            </w:r>
          </w:p>
        </w:tc>
        <w:tc>
          <w:tcPr>
            <w:tcW w:w="1253" w:type="dxa"/>
            <w:tcMar>
              <w:left w:w="70" w:type="dxa"/>
            </w:tcMar>
          </w:tcPr>
          <w:p w14:paraId="1DE9A9F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829A3F3"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0835E7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353803E" w14:textId="77777777" w:rsidTr="008E7DA8">
        <w:trPr>
          <w:cantSplit/>
          <w:trHeight w:val="555"/>
          <w:jc w:val="center"/>
        </w:trPr>
        <w:tc>
          <w:tcPr>
            <w:tcW w:w="279" w:type="dxa"/>
            <w:shd w:val="clear" w:color="auto" w:fill="FFFFFF"/>
            <w:tcMar>
              <w:left w:w="70" w:type="dxa"/>
            </w:tcMar>
            <w:vAlign w:val="center"/>
          </w:tcPr>
          <w:p w14:paraId="13455B33"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66C865B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Stolik na podstawie jezdnej pod zestaw komputerowy </w:t>
            </w:r>
          </w:p>
        </w:tc>
        <w:tc>
          <w:tcPr>
            <w:tcW w:w="1253" w:type="dxa"/>
            <w:tcMar>
              <w:left w:w="70" w:type="dxa"/>
            </w:tcMar>
          </w:tcPr>
          <w:p w14:paraId="30F3853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94B2185"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251B32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3CA9439" w14:textId="77777777" w:rsidTr="008E7DA8">
        <w:trPr>
          <w:cantSplit/>
          <w:trHeight w:val="555"/>
          <w:jc w:val="center"/>
        </w:trPr>
        <w:tc>
          <w:tcPr>
            <w:tcW w:w="279" w:type="dxa"/>
            <w:shd w:val="clear" w:color="auto" w:fill="FFFFFF"/>
            <w:tcMar>
              <w:left w:w="70" w:type="dxa"/>
            </w:tcMar>
            <w:vAlign w:val="center"/>
          </w:tcPr>
          <w:p w14:paraId="256B9B86"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2C3A24B8" w14:textId="77777777" w:rsidR="006D523E" w:rsidRPr="00D96E55" w:rsidRDefault="006D523E" w:rsidP="008E7DA8">
            <w:pPr>
              <w:spacing w:after="0" w:line="240" w:lineRule="auto"/>
              <w:rPr>
                <w:rFonts w:ascii="Arial" w:hAnsi="Arial" w:cs="Arial"/>
                <w:b/>
                <w:bCs/>
                <w:sz w:val="20"/>
                <w:szCs w:val="20"/>
              </w:rPr>
            </w:pPr>
            <w:r w:rsidRPr="00D96E55">
              <w:rPr>
                <w:rFonts w:ascii="Arial" w:hAnsi="Arial" w:cs="Arial"/>
                <w:b/>
                <w:bCs/>
                <w:sz w:val="20"/>
                <w:szCs w:val="20"/>
              </w:rPr>
              <w:t>Sieć Wi-Fi</w:t>
            </w:r>
          </w:p>
        </w:tc>
        <w:tc>
          <w:tcPr>
            <w:tcW w:w="1253" w:type="dxa"/>
            <w:tcMar>
              <w:left w:w="70" w:type="dxa"/>
            </w:tcMar>
          </w:tcPr>
          <w:p w14:paraId="4D9F73CB" w14:textId="77777777" w:rsidR="006D523E" w:rsidRPr="00D96E55" w:rsidRDefault="006D523E" w:rsidP="008E7DA8">
            <w:pPr>
              <w:spacing w:after="0" w:line="240" w:lineRule="auto"/>
              <w:jc w:val="center"/>
              <w:rPr>
                <w:rFonts w:ascii="Arial" w:hAnsi="Arial" w:cs="Arial"/>
                <w:sz w:val="20"/>
                <w:szCs w:val="20"/>
              </w:rPr>
            </w:pPr>
          </w:p>
        </w:tc>
        <w:tc>
          <w:tcPr>
            <w:tcW w:w="1253" w:type="dxa"/>
            <w:tcMar>
              <w:left w:w="70" w:type="dxa"/>
            </w:tcMar>
            <w:vAlign w:val="center"/>
          </w:tcPr>
          <w:p w14:paraId="792A217D"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053A41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DF3795E" w14:textId="77777777" w:rsidTr="008E7DA8">
        <w:trPr>
          <w:cantSplit/>
          <w:trHeight w:val="555"/>
          <w:jc w:val="center"/>
        </w:trPr>
        <w:tc>
          <w:tcPr>
            <w:tcW w:w="279" w:type="dxa"/>
            <w:shd w:val="clear" w:color="auto" w:fill="FFFFFF"/>
            <w:tcMar>
              <w:left w:w="70" w:type="dxa"/>
            </w:tcMar>
            <w:vAlign w:val="center"/>
          </w:tcPr>
          <w:p w14:paraId="0DA4F2FA"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nil"/>
              <w:left w:val="single" w:sz="4" w:space="0" w:color="000000"/>
              <w:bottom w:val="single" w:sz="4" w:space="0" w:color="000000"/>
              <w:right w:val="single" w:sz="4" w:space="0" w:color="000000"/>
            </w:tcBorders>
            <w:tcMar>
              <w:left w:w="70" w:type="dxa"/>
            </w:tcMar>
            <w:vAlign w:val="center"/>
          </w:tcPr>
          <w:p w14:paraId="0C0A110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Sieć Wi-Fi na Oddziale Kardiologii Dziecięcej do w/w systemu wraz z koniecznymi urządzeniami , instalacją i konfiguracją</w:t>
            </w:r>
          </w:p>
        </w:tc>
        <w:tc>
          <w:tcPr>
            <w:tcW w:w="1253" w:type="dxa"/>
            <w:tcMar>
              <w:left w:w="70" w:type="dxa"/>
            </w:tcMar>
          </w:tcPr>
          <w:p w14:paraId="793AFEF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6754655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1kpl</w:t>
            </w:r>
          </w:p>
        </w:tc>
        <w:tc>
          <w:tcPr>
            <w:tcW w:w="1253" w:type="dxa"/>
            <w:tcMar>
              <w:left w:w="70" w:type="dxa"/>
            </w:tcMar>
            <w:vAlign w:val="center"/>
          </w:tcPr>
          <w:p w14:paraId="2BC1383D"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E97506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7A38A2E" w14:textId="77777777" w:rsidTr="008E7DA8">
        <w:trPr>
          <w:cantSplit/>
          <w:trHeight w:val="555"/>
          <w:jc w:val="center"/>
        </w:trPr>
        <w:tc>
          <w:tcPr>
            <w:tcW w:w="279" w:type="dxa"/>
            <w:shd w:val="clear" w:color="auto" w:fill="FFFFFF"/>
            <w:tcMar>
              <w:left w:w="70" w:type="dxa"/>
            </w:tcMar>
            <w:vAlign w:val="center"/>
          </w:tcPr>
          <w:p w14:paraId="00840D14"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Mar>
              <w:left w:w="70" w:type="dxa"/>
            </w:tcMar>
            <w:vAlign w:val="center"/>
          </w:tcPr>
          <w:p w14:paraId="64F66A8A" w14:textId="77777777" w:rsidR="006D523E" w:rsidRPr="00D96E55" w:rsidRDefault="006D523E" w:rsidP="008E7DA8">
            <w:pPr>
              <w:spacing w:after="0" w:line="240" w:lineRule="auto"/>
              <w:rPr>
                <w:rFonts w:ascii="Arial" w:hAnsi="Arial" w:cs="Arial"/>
                <w:sz w:val="20"/>
                <w:szCs w:val="20"/>
              </w:rPr>
            </w:pPr>
            <w:r>
              <w:rPr>
                <w:rFonts w:ascii="Arial" w:hAnsi="Arial" w:cs="Arial"/>
                <w:b/>
                <w:bCs/>
                <w:sz w:val="20"/>
                <w:szCs w:val="20"/>
              </w:rPr>
              <w:t>WYMAGANIA DODATKOWE</w:t>
            </w:r>
          </w:p>
        </w:tc>
        <w:tc>
          <w:tcPr>
            <w:tcW w:w="1253" w:type="dxa"/>
            <w:tcMar>
              <w:left w:w="70" w:type="dxa"/>
            </w:tcMar>
            <w:vAlign w:val="center"/>
          </w:tcPr>
          <w:p w14:paraId="5C622BC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53" w:type="dxa"/>
            <w:tcMar>
              <w:left w:w="70" w:type="dxa"/>
            </w:tcMar>
            <w:vAlign w:val="center"/>
          </w:tcPr>
          <w:p w14:paraId="3D35D844"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5B68F4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8FBBF79" w14:textId="77777777" w:rsidTr="008E7DA8">
        <w:trPr>
          <w:cantSplit/>
          <w:trHeight w:val="555"/>
          <w:jc w:val="center"/>
        </w:trPr>
        <w:tc>
          <w:tcPr>
            <w:tcW w:w="279" w:type="dxa"/>
            <w:shd w:val="clear" w:color="auto" w:fill="FFFFFF"/>
            <w:tcMar>
              <w:left w:w="70" w:type="dxa"/>
            </w:tcMar>
            <w:vAlign w:val="center"/>
          </w:tcPr>
          <w:p w14:paraId="37F8FC6D"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Mar>
              <w:left w:w="70" w:type="dxa"/>
            </w:tcMar>
            <w:vAlign w:val="center"/>
          </w:tcPr>
          <w:p w14:paraId="65F8A2C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253" w:type="dxa"/>
            <w:tcMar>
              <w:left w:w="70" w:type="dxa"/>
            </w:tcMar>
            <w:vAlign w:val="center"/>
          </w:tcPr>
          <w:p w14:paraId="0E89D3E9"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589351C8"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53" w:type="dxa"/>
            <w:tcMar>
              <w:left w:w="70" w:type="dxa"/>
            </w:tcMar>
            <w:vAlign w:val="center"/>
          </w:tcPr>
          <w:p w14:paraId="26B55214"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51A9CB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FF4D398" w14:textId="77777777" w:rsidTr="008E7DA8">
        <w:trPr>
          <w:cantSplit/>
          <w:trHeight w:val="555"/>
          <w:jc w:val="center"/>
        </w:trPr>
        <w:tc>
          <w:tcPr>
            <w:tcW w:w="279" w:type="dxa"/>
            <w:shd w:val="clear" w:color="auto" w:fill="FFFFFF"/>
            <w:tcMar>
              <w:left w:w="70" w:type="dxa"/>
            </w:tcMar>
            <w:vAlign w:val="center"/>
          </w:tcPr>
          <w:p w14:paraId="2CED635E"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Mar>
              <w:left w:w="70" w:type="dxa"/>
            </w:tcMar>
            <w:vAlign w:val="center"/>
          </w:tcPr>
          <w:p w14:paraId="2A09E1E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253" w:type="dxa"/>
            <w:tcMar>
              <w:left w:w="70" w:type="dxa"/>
            </w:tcMar>
            <w:vAlign w:val="center"/>
          </w:tcPr>
          <w:p w14:paraId="582BD26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243291F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53" w:type="dxa"/>
            <w:tcMar>
              <w:left w:w="70" w:type="dxa"/>
            </w:tcMar>
            <w:vAlign w:val="center"/>
          </w:tcPr>
          <w:p w14:paraId="431618C1"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1C0792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DF3FD3B" w14:textId="77777777" w:rsidTr="008E7DA8">
        <w:trPr>
          <w:cantSplit/>
          <w:trHeight w:val="555"/>
          <w:jc w:val="center"/>
        </w:trPr>
        <w:tc>
          <w:tcPr>
            <w:tcW w:w="279" w:type="dxa"/>
            <w:shd w:val="clear" w:color="auto" w:fill="FFFFFF"/>
            <w:tcMar>
              <w:left w:w="70" w:type="dxa"/>
            </w:tcMar>
            <w:vAlign w:val="center"/>
          </w:tcPr>
          <w:p w14:paraId="3E661C73"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6" w:space="0" w:color="auto"/>
            </w:tcBorders>
            <w:tcMar>
              <w:left w:w="70" w:type="dxa"/>
            </w:tcMar>
          </w:tcPr>
          <w:p w14:paraId="6E5E4463"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53" w:type="dxa"/>
            <w:tcBorders>
              <w:top w:val="single" w:sz="6" w:space="0" w:color="auto"/>
            </w:tcBorders>
            <w:tcMar>
              <w:left w:w="70" w:type="dxa"/>
            </w:tcMar>
          </w:tcPr>
          <w:p w14:paraId="31727749"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0F5705F6"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88C6B1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77A41DE" w14:textId="77777777" w:rsidTr="008E7DA8">
        <w:trPr>
          <w:cantSplit/>
          <w:trHeight w:val="555"/>
          <w:jc w:val="center"/>
        </w:trPr>
        <w:tc>
          <w:tcPr>
            <w:tcW w:w="279" w:type="dxa"/>
            <w:shd w:val="clear" w:color="auto" w:fill="FFFFFF"/>
            <w:tcMar>
              <w:left w:w="70" w:type="dxa"/>
            </w:tcMar>
            <w:vAlign w:val="center"/>
          </w:tcPr>
          <w:p w14:paraId="7446B804" w14:textId="77777777" w:rsidR="006D523E" w:rsidRPr="00D96E55" w:rsidRDefault="006D523E" w:rsidP="006D523E">
            <w:pPr>
              <w:numPr>
                <w:ilvl w:val="0"/>
                <w:numId w:val="13"/>
              </w:numPr>
              <w:spacing w:after="0" w:line="240" w:lineRule="auto"/>
              <w:contextualSpacing/>
              <w:jc w:val="center"/>
              <w:rPr>
                <w:rFonts w:ascii="Arial Narrow" w:hAnsi="Arial Narrow"/>
                <w:sz w:val="20"/>
                <w:szCs w:val="20"/>
                <w:lang w:eastAsia="zh-CN"/>
              </w:rPr>
            </w:pPr>
          </w:p>
        </w:tc>
        <w:tc>
          <w:tcPr>
            <w:tcW w:w="5847" w:type="dxa"/>
            <w:tcBorders>
              <w:top w:val="single" w:sz="6" w:space="0" w:color="auto"/>
            </w:tcBorders>
            <w:tcMar>
              <w:left w:w="70" w:type="dxa"/>
            </w:tcMar>
          </w:tcPr>
          <w:p w14:paraId="580E6DC2"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53" w:type="dxa"/>
            <w:tcBorders>
              <w:top w:val="single" w:sz="6" w:space="0" w:color="auto"/>
            </w:tcBorders>
            <w:tcMar>
              <w:left w:w="70" w:type="dxa"/>
            </w:tcMar>
          </w:tcPr>
          <w:p w14:paraId="3C959281"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51222F56"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77ED33B" w14:textId="77777777" w:rsidR="006D523E" w:rsidRPr="00D96E55" w:rsidRDefault="006D523E" w:rsidP="008E7DA8">
            <w:pPr>
              <w:spacing w:after="0" w:line="240" w:lineRule="auto"/>
              <w:rPr>
                <w:rFonts w:ascii="Arial Narrow" w:hAnsi="Arial Narrow" w:cs="Arial"/>
                <w:sz w:val="20"/>
                <w:szCs w:val="20"/>
              </w:rPr>
            </w:pPr>
          </w:p>
        </w:tc>
      </w:tr>
    </w:tbl>
    <w:p w14:paraId="383DCDC5"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lastRenderedPageBreak/>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329EFE85" w14:textId="77777777" w:rsidR="006D523E" w:rsidRPr="00C5019F" w:rsidRDefault="006D523E" w:rsidP="006D523E">
      <w:pPr>
        <w:rPr>
          <w:sz w:val="20"/>
          <w:szCs w:val="20"/>
        </w:rPr>
      </w:pPr>
    </w:p>
    <w:p w14:paraId="1896F0CA" w14:textId="77777777" w:rsidR="006D523E" w:rsidRPr="008E0B0A" w:rsidRDefault="006D523E" w:rsidP="006D523E">
      <w:pPr>
        <w:pStyle w:val="Akapitzlist"/>
        <w:ind w:left="0"/>
        <w:rPr>
          <w:rFonts w:ascii="Arial" w:hAnsi="Arial" w:cs="Arial"/>
          <w:b/>
          <w:bCs/>
          <w:sz w:val="20"/>
          <w:szCs w:val="20"/>
          <w:u w:val="single"/>
        </w:rPr>
      </w:pPr>
      <w:r w:rsidRPr="008E0B0A">
        <w:rPr>
          <w:rFonts w:ascii="Arial" w:hAnsi="Arial" w:cs="Arial"/>
          <w:b/>
          <w:bCs/>
          <w:sz w:val="20"/>
          <w:szCs w:val="20"/>
          <w:u w:val="single"/>
        </w:rPr>
        <w:t xml:space="preserve">3. System urządzeń do 24-godzinnego monitorowania ciśnienia krwi </w:t>
      </w:r>
    </w:p>
    <w:p w14:paraId="27F3359B" w14:textId="323D4F98" w:rsidR="006D523E" w:rsidRDefault="006D523E" w:rsidP="006D523E">
      <w:pPr>
        <w:rPr>
          <w:rFonts w:ascii="Arial" w:hAnsi="Arial" w:cs="Arial"/>
          <w:b/>
          <w:bCs/>
          <w:sz w:val="20"/>
          <w:szCs w:val="20"/>
        </w:rPr>
      </w:pPr>
      <w:r w:rsidRPr="008E0B0A">
        <w:rPr>
          <w:rFonts w:ascii="Arial" w:hAnsi="Arial" w:cs="Arial"/>
          <w:b/>
          <w:bCs/>
          <w:sz w:val="20"/>
          <w:szCs w:val="20"/>
        </w:rPr>
        <w:t>Ilość:                                     3 zestawy</w:t>
      </w:r>
    </w:p>
    <w:p w14:paraId="4553117B" w14:textId="77777777" w:rsidR="006D523E" w:rsidRPr="008E0B0A" w:rsidRDefault="006D523E" w:rsidP="006D523E">
      <w:pPr>
        <w:rPr>
          <w:rFonts w:ascii="Arial" w:hAnsi="Arial" w:cs="Arial"/>
          <w:b/>
          <w:bCs/>
          <w:sz w:val="20"/>
          <w:szCs w:val="20"/>
        </w:rPr>
      </w:pPr>
      <w:bookmarkStart w:id="1" w:name="_Hlk75866185"/>
      <w:r w:rsidRPr="008E0B0A">
        <w:rPr>
          <w:rFonts w:ascii="Arial" w:hAnsi="Arial" w:cs="Arial"/>
          <w:b/>
          <w:bCs/>
          <w:sz w:val="20"/>
          <w:szCs w:val="20"/>
        </w:rPr>
        <w:t>Producent:</w:t>
      </w:r>
      <w:r w:rsidRPr="008E0B0A">
        <w:rPr>
          <w:rFonts w:ascii="Arial" w:hAnsi="Arial" w:cs="Arial"/>
          <w:b/>
          <w:bCs/>
          <w:sz w:val="20"/>
          <w:szCs w:val="20"/>
        </w:rPr>
        <w:tab/>
      </w:r>
      <w:r w:rsidRPr="008E0B0A">
        <w:rPr>
          <w:rFonts w:ascii="Arial" w:hAnsi="Arial" w:cs="Arial"/>
          <w:b/>
          <w:bCs/>
          <w:sz w:val="20"/>
          <w:szCs w:val="20"/>
        </w:rPr>
        <w:tab/>
        <w:t xml:space="preserve">        ……………………...……………….</w:t>
      </w:r>
    </w:p>
    <w:p w14:paraId="1ED283C3" w14:textId="77777777" w:rsidR="006D523E" w:rsidRPr="008E0B0A" w:rsidRDefault="006D523E" w:rsidP="006D523E">
      <w:pPr>
        <w:rPr>
          <w:rFonts w:ascii="Arial" w:hAnsi="Arial" w:cs="Arial"/>
          <w:b/>
          <w:bCs/>
          <w:sz w:val="20"/>
          <w:szCs w:val="20"/>
        </w:rPr>
      </w:pPr>
      <w:r w:rsidRPr="008E0B0A">
        <w:rPr>
          <w:rFonts w:ascii="Arial" w:hAnsi="Arial" w:cs="Arial"/>
          <w:b/>
          <w:bCs/>
          <w:sz w:val="20"/>
          <w:szCs w:val="20"/>
        </w:rPr>
        <w:t>Nazwa i typ:</w:t>
      </w:r>
      <w:r w:rsidRPr="008E0B0A">
        <w:rPr>
          <w:rFonts w:ascii="Arial" w:hAnsi="Arial" w:cs="Arial"/>
          <w:b/>
          <w:bCs/>
          <w:sz w:val="20"/>
          <w:szCs w:val="20"/>
        </w:rPr>
        <w:tab/>
      </w:r>
      <w:r w:rsidRPr="008E0B0A">
        <w:rPr>
          <w:rFonts w:ascii="Arial" w:hAnsi="Arial" w:cs="Arial"/>
          <w:b/>
          <w:bCs/>
          <w:sz w:val="20"/>
          <w:szCs w:val="20"/>
        </w:rPr>
        <w:tab/>
        <w:t xml:space="preserve">        ……………………………………….</w:t>
      </w:r>
    </w:p>
    <w:p w14:paraId="0D158EC8" w14:textId="77777777" w:rsidR="006D523E" w:rsidRDefault="006D523E" w:rsidP="006D523E">
      <w:pPr>
        <w:rPr>
          <w:rFonts w:ascii="Arial" w:hAnsi="Arial" w:cs="Arial"/>
          <w:b/>
          <w:bCs/>
          <w:sz w:val="20"/>
          <w:szCs w:val="20"/>
        </w:rPr>
      </w:pPr>
      <w:r w:rsidRPr="008E0B0A">
        <w:rPr>
          <w:rFonts w:ascii="Arial" w:hAnsi="Arial" w:cs="Arial"/>
          <w:b/>
          <w:bCs/>
          <w:sz w:val="20"/>
          <w:szCs w:val="20"/>
        </w:rPr>
        <w:t>Rok produkcji:                       ……………………………………….</w:t>
      </w:r>
    </w:p>
    <w:tbl>
      <w:tblPr>
        <w:tblW w:w="951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270"/>
        <w:gridCol w:w="5978"/>
        <w:gridCol w:w="1253"/>
        <w:gridCol w:w="1253"/>
        <w:gridCol w:w="765"/>
      </w:tblGrid>
      <w:tr w:rsidR="006D523E" w:rsidRPr="00D96E55" w14:paraId="3060ECAE" w14:textId="77777777" w:rsidTr="008E7DA8">
        <w:trPr>
          <w:cantSplit/>
          <w:jc w:val="center"/>
        </w:trPr>
        <w:tc>
          <w:tcPr>
            <w:tcW w:w="270" w:type="dxa"/>
            <w:shd w:val="clear" w:color="auto" w:fill="D9D9D9"/>
            <w:tcMar>
              <w:left w:w="70" w:type="dxa"/>
            </w:tcMar>
            <w:vAlign w:val="center"/>
          </w:tcPr>
          <w:p w14:paraId="0F135850"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978" w:type="dxa"/>
            <w:shd w:val="clear" w:color="auto" w:fill="D9D9D9"/>
            <w:tcMar>
              <w:left w:w="70" w:type="dxa"/>
            </w:tcMar>
            <w:vAlign w:val="center"/>
          </w:tcPr>
          <w:p w14:paraId="742FBDBD"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53" w:type="dxa"/>
            <w:shd w:val="clear" w:color="auto" w:fill="E6E6E6"/>
            <w:tcMar>
              <w:left w:w="70" w:type="dxa"/>
            </w:tcMar>
            <w:vAlign w:val="center"/>
          </w:tcPr>
          <w:p w14:paraId="668F0334"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3" w:type="dxa"/>
            <w:shd w:val="clear" w:color="auto" w:fill="E6E6E6"/>
            <w:tcMar>
              <w:left w:w="70" w:type="dxa"/>
            </w:tcMar>
            <w:vAlign w:val="center"/>
          </w:tcPr>
          <w:p w14:paraId="177AD25C"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5" w:type="dxa"/>
            <w:shd w:val="clear" w:color="auto" w:fill="E6E6E6"/>
            <w:tcMar>
              <w:left w:w="70" w:type="dxa"/>
            </w:tcMar>
            <w:vAlign w:val="center"/>
          </w:tcPr>
          <w:p w14:paraId="5DE4DF8C"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673AB41F" w14:textId="77777777" w:rsidTr="008E7DA8">
        <w:trPr>
          <w:cantSplit/>
          <w:jc w:val="center"/>
        </w:trPr>
        <w:tc>
          <w:tcPr>
            <w:tcW w:w="270" w:type="dxa"/>
            <w:shd w:val="clear" w:color="auto" w:fill="FFFFFF"/>
            <w:tcMar>
              <w:left w:w="70" w:type="dxa"/>
            </w:tcMar>
            <w:vAlign w:val="center"/>
          </w:tcPr>
          <w:p w14:paraId="11649B7E"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978" w:type="dxa"/>
            <w:tcMar>
              <w:left w:w="70" w:type="dxa"/>
            </w:tcMar>
            <w:vAlign w:val="center"/>
          </w:tcPr>
          <w:p w14:paraId="5BADE0CD"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3" w:type="dxa"/>
            <w:tcMar>
              <w:left w:w="70" w:type="dxa"/>
            </w:tcMar>
            <w:vAlign w:val="center"/>
          </w:tcPr>
          <w:p w14:paraId="389602DF"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3" w:type="dxa"/>
            <w:tcMar>
              <w:left w:w="70" w:type="dxa"/>
            </w:tcMar>
            <w:vAlign w:val="center"/>
          </w:tcPr>
          <w:p w14:paraId="6DF8FC27"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5" w:type="dxa"/>
            <w:tcMar>
              <w:left w:w="70" w:type="dxa"/>
            </w:tcMar>
            <w:vAlign w:val="center"/>
          </w:tcPr>
          <w:p w14:paraId="03EE4787"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2C8B58D3" w14:textId="77777777" w:rsidTr="006D523E">
        <w:trPr>
          <w:cantSplit/>
          <w:jc w:val="center"/>
        </w:trPr>
        <w:tc>
          <w:tcPr>
            <w:tcW w:w="9519" w:type="dxa"/>
            <w:gridSpan w:val="5"/>
            <w:shd w:val="clear" w:color="auto" w:fill="F2F2F2" w:themeFill="background1" w:themeFillShade="F2"/>
            <w:tcMar>
              <w:left w:w="70" w:type="dxa"/>
            </w:tcMar>
            <w:vAlign w:val="center"/>
          </w:tcPr>
          <w:p w14:paraId="1CA6107D" w14:textId="77777777" w:rsidR="006D523E" w:rsidRDefault="006D523E" w:rsidP="006D523E">
            <w:pPr>
              <w:spacing w:after="0" w:line="240" w:lineRule="auto"/>
              <w:jc w:val="center"/>
              <w:rPr>
                <w:rFonts w:ascii="Arial Narrow" w:hAnsi="Arial Narrow" w:cs="Arial"/>
                <w:b/>
                <w:bCs/>
                <w:sz w:val="24"/>
                <w:szCs w:val="24"/>
              </w:rPr>
            </w:pPr>
          </w:p>
          <w:p w14:paraId="2842DA96" w14:textId="77777777" w:rsidR="006D523E" w:rsidRDefault="006D523E" w:rsidP="006D523E">
            <w:pPr>
              <w:spacing w:after="0" w:line="240" w:lineRule="auto"/>
              <w:jc w:val="center"/>
              <w:rPr>
                <w:rFonts w:ascii="Arial Narrow" w:hAnsi="Arial Narrow" w:cs="Arial"/>
                <w:b/>
                <w:bCs/>
                <w:sz w:val="24"/>
                <w:szCs w:val="24"/>
              </w:rPr>
            </w:pPr>
            <w:r w:rsidRPr="006D523E">
              <w:rPr>
                <w:rFonts w:ascii="Arial Narrow" w:hAnsi="Arial Narrow" w:cs="Arial"/>
                <w:b/>
                <w:bCs/>
                <w:sz w:val="24"/>
                <w:szCs w:val="24"/>
              </w:rPr>
              <w:t>ZESTAW NR 1</w:t>
            </w:r>
          </w:p>
          <w:p w14:paraId="6072BB61" w14:textId="29D33FC9" w:rsidR="006D523E" w:rsidRPr="006D523E" w:rsidRDefault="006D523E" w:rsidP="006D523E">
            <w:pPr>
              <w:spacing w:after="0" w:line="240" w:lineRule="auto"/>
              <w:jc w:val="center"/>
              <w:rPr>
                <w:rFonts w:ascii="Arial Narrow" w:hAnsi="Arial Narrow" w:cs="Arial"/>
                <w:b/>
                <w:bCs/>
                <w:sz w:val="20"/>
                <w:szCs w:val="20"/>
              </w:rPr>
            </w:pPr>
          </w:p>
        </w:tc>
      </w:tr>
      <w:tr w:rsidR="006D523E" w:rsidRPr="00D96E55" w14:paraId="0F9A8FF3" w14:textId="77777777" w:rsidTr="008E7DA8">
        <w:trPr>
          <w:cantSplit/>
          <w:jc w:val="center"/>
        </w:trPr>
        <w:tc>
          <w:tcPr>
            <w:tcW w:w="270" w:type="dxa"/>
            <w:shd w:val="clear" w:color="auto" w:fill="FFFFFF"/>
            <w:tcMar>
              <w:left w:w="70" w:type="dxa"/>
            </w:tcMar>
            <w:vAlign w:val="center"/>
          </w:tcPr>
          <w:p w14:paraId="521CFE4D"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7231" w:type="dxa"/>
            <w:gridSpan w:val="2"/>
            <w:tcBorders>
              <w:top w:val="single" w:sz="4" w:space="0" w:color="000000"/>
              <w:left w:val="single" w:sz="4" w:space="0" w:color="000000"/>
              <w:bottom w:val="single" w:sz="4" w:space="0" w:color="000000"/>
            </w:tcBorders>
            <w:tcMar>
              <w:left w:w="70" w:type="dxa"/>
            </w:tcMar>
          </w:tcPr>
          <w:p w14:paraId="3D549F2C" w14:textId="77777777" w:rsidR="006D523E" w:rsidRPr="00C5019F" w:rsidRDefault="006D523E" w:rsidP="008E7DA8">
            <w:pPr>
              <w:spacing w:after="0" w:line="276" w:lineRule="auto"/>
              <w:contextualSpacing/>
              <w:jc w:val="center"/>
              <w:rPr>
                <w:rFonts w:ascii="Arial Narrow" w:hAnsi="Arial Narrow"/>
                <w:sz w:val="20"/>
                <w:szCs w:val="20"/>
              </w:rPr>
            </w:pPr>
            <w:r w:rsidRPr="00D96E55">
              <w:rPr>
                <w:rFonts w:ascii="Arial" w:hAnsi="Arial" w:cs="Arial Narrow"/>
                <w:b/>
                <w:sz w:val="20"/>
                <w:szCs w:val="20"/>
              </w:rPr>
              <w:t xml:space="preserve">Oprogramowanie </w:t>
            </w:r>
          </w:p>
        </w:tc>
        <w:tc>
          <w:tcPr>
            <w:tcW w:w="1253" w:type="dxa"/>
            <w:tcMar>
              <w:left w:w="70" w:type="dxa"/>
            </w:tcMar>
            <w:vAlign w:val="center"/>
          </w:tcPr>
          <w:p w14:paraId="726B349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5CDB4B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46213E2" w14:textId="77777777" w:rsidTr="008E7DA8">
        <w:trPr>
          <w:cantSplit/>
          <w:jc w:val="center"/>
        </w:trPr>
        <w:tc>
          <w:tcPr>
            <w:tcW w:w="270" w:type="dxa"/>
            <w:shd w:val="clear" w:color="auto" w:fill="FFFFFF"/>
            <w:tcMar>
              <w:left w:w="70" w:type="dxa"/>
            </w:tcMar>
            <w:vAlign w:val="center"/>
          </w:tcPr>
          <w:p w14:paraId="37910AFC"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25F37BE" w14:textId="77777777" w:rsidR="006D523E" w:rsidRPr="00D96E55" w:rsidRDefault="006D523E" w:rsidP="008E7DA8">
            <w:pPr>
              <w:spacing w:after="0" w:line="276" w:lineRule="auto"/>
              <w:contextualSpacing/>
              <w:rPr>
                <w:rFonts w:ascii="Arial" w:hAnsi="Arial" w:cs="Arial Narrow"/>
                <w:sz w:val="20"/>
                <w:szCs w:val="20"/>
              </w:rPr>
            </w:pPr>
            <w:r w:rsidRPr="00D96E55">
              <w:rPr>
                <w:rFonts w:ascii="Arial" w:hAnsi="Arial" w:cs="Arial Narrow"/>
                <w:sz w:val="20"/>
                <w:szCs w:val="20"/>
              </w:rPr>
              <w:t>Oprogramowanie w języku polskim</w:t>
            </w:r>
          </w:p>
        </w:tc>
        <w:tc>
          <w:tcPr>
            <w:tcW w:w="1253" w:type="dxa"/>
            <w:tcMar>
              <w:left w:w="70" w:type="dxa"/>
            </w:tcMar>
          </w:tcPr>
          <w:p w14:paraId="29EA57D4" w14:textId="77777777" w:rsidR="006D523E" w:rsidRPr="00C5019F" w:rsidRDefault="006D523E" w:rsidP="008E7DA8">
            <w:pPr>
              <w:spacing w:after="0" w:line="276" w:lineRule="auto"/>
              <w:contextualSpacing/>
              <w:jc w:val="center"/>
              <w:rPr>
                <w:rFonts w:ascii="Arial Narrow" w:hAnsi="Arial Narrow"/>
                <w:sz w:val="20"/>
                <w:szCs w:val="20"/>
              </w:rPr>
            </w:pPr>
            <w:r w:rsidRPr="00C5019F">
              <w:rPr>
                <w:rFonts w:ascii="Arial Narrow" w:hAnsi="Arial Narrow"/>
                <w:sz w:val="20"/>
                <w:szCs w:val="20"/>
              </w:rPr>
              <w:t>TAK</w:t>
            </w:r>
          </w:p>
        </w:tc>
        <w:tc>
          <w:tcPr>
            <w:tcW w:w="1253" w:type="dxa"/>
            <w:tcMar>
              <w:left w:w="70" w:type="dxa"/>
            </w:tcMar>
            <w:vAlign w:val="center"/>
          </w:tcPr>
          <w:p w14:paraId="1E3837C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DBFDBD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A85374C" w14:textId="77777777" w:rsidTr="008E7DA8">
        <w:trPr>
          <w:cantSplit/>
          <w:jc w:val="center"/>
        </w:trPr>
        <w:tc>
          <w:tcPr>
            <w:tcW w:w="270" w:type="dxa"/>
            <w:shd w:val="clear" w:color="auto" w:fill="FFFFFF"/>
            <w:tcMar>
              <w:left w:w="70" w:type="dxa"/>
            </w:tcMar>
            <w:vAlign w:val="center"/>
          </w:tcPr>
          <w:p w14:paraId="71A1AF46"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2CDF91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Komunikacja z rejestratorem poprzez kabel </w:t>
            </w:r>
            <w:proofErr w:type="spellStart"/>
            <w:r w:rsidRPr="00D96E55">
              <w:rPr>
                <w:rFonts w:ascii="Arial" w:hAnsi="Arial" w:cs="Arial Narrow"/>
                <w:sz w:val="20"/>
                <w:szCs w:val="20"/>
              </w:rPr>
              <w:t>microUSB</w:t>
            </w:r>
            <w:proofErr w:type="spellEnd"/>
            <w:r w:rsidRPr="00D96E55">
              <w:rPr>
                <w:rFonts w:ascii="Arial" w:hAnsi="Arial" w:cs="Arial Narrow"/>
                <w:sz w:val="20"/>
                <w:szCs w:val="20"/>
              </w:rPr>
              <w:t>-USB</w:t>
            </w:r>
          </w:p>
        </w:tc>
        <w:tc>
          <w:tcPr>
            <w:tcW w:w="1253" w:type="dxa"/>
            <w:tcMar>
              <w:left w:w="70" w:type="dxa"/>
            </w:tcMar>
          </w:tcPr>
          <w:p w14:paraId="12DA5136"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C6A344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16428F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ACF09A4" w14:textId="77777777" w:rsidTr="008E7DA8">
        <w:trPr>
          <w:cantSplit/>
          <w:trHeight w:val="555"/>
          <w:jc w:val="center"/>
        </w:trPr>
        <w:tc>
          <w:tcPr>
            <w:tcW w:w="270" w:type="dxa"/>
            <w:shd w:val="clear" w:color="auto" w:fill="FFFFFF"/>
            <w:tcMar>
              <w:left w:w="70" w:type="dxa"/>
            </w:tcMar>
            <w:vAlign w:val="center"/>
          </w:tcPr>
          <w:p w14:paraId="53A719E0"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C989A3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Wbudowana baza danych pacjentów</w:t>
            </w:r>
          </w:p>
        </w:tc>
        <w:tc>
          <w:tcPr>
            <w:tcW w:w="1253" w:type="dxa"/>
            <w:tcMar>
              <w:left w:w="70" w:type="dxa"/>
            </w:tcMar>
          </w:tcPr>
          <w:p w14:paraId="156102C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5B45B1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3186B0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D25BB87" w14:textId="77777777" w:rsidTr="008E7DA8">
        <w:trPr>
          <w:cantSplit/>
          <w:trHeight w:val="555"/>
          <w:jc w:val="center"/>
        </w:trPr>
        <w:tc>
          <w:tcPr>
            <w:tcW w:w="270" w:type="dxa"/>
            <w:shd w:val="clear" w:color="auto" w:fill="FFFFFF"/>
            <w:tcMar>
              <w:left w:w="70" w:type="dxa"/>
            </w:tcMar>
            <w:vAlign w:val="center"/>
          </w:tcPr>
          <w:p w14:paraId="03B1BC76"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497B33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Wyświetlanie w formie tabelarycznej wszystkich wykonanych pomiarów z zaznaczeniem pomiarów wykonanych na żądanie i znaczników zdarzeń pacjenta. Możliwość zaznaczenia okresu „białego fartucha” </w:t>
            </w:r>
          </w:p>
        </w:tc>
        <w:tc>
          <w:tcPr>
            <w:tcW w:w="1253" w:type="dxa"/>
            <w:tcMar>
              <w:left w:w="70" w:type="dxa"/>
            </w:tcMar>
          </w:tcPr>
          <w:p w14:paraId="5AC30F3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82C4AD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640C08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9A0EE54" w14:textId="77777777" w:rsidTr="008E7DA8">
        <w:trPr>
          <w:cantSplit/>
          <w:trHeight w:val="555"/>
          <w:jc w:val="center"/>
        </w:trPr>
        <w:tc>
          <w:tcPr>
            <w:tcW w:w="270" w:type="dxa"/>
            <w:shd w:val="clear" w:color="auto" w:fill="FFFFFF"/>
            <w:tcMar>
              <w:left w:w="70" w:type="dxa"/>
            </w:tcMar>
            <w:vAlign w:val="center"/>
          </w:tcPr>
          <w:p w14:paraId="4B97F964"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04758E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ręcznego wpisania komentarza do każdego pomiaru lub wybrania z listy proponowanych komentarzy</w:t>
            </w:r>
          </w:p>
        </w:tc>
        <w:tc>
          <w:tcPr>
            <w:tcW w:w="1253" w:type="dxa"/>
            <w:tcMar>
              <w:left w:w="70" w:type="dxa"/>
            </w:tcMar>
          </w:tcPr>
          <w:p w14:paraId="6C298AA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0B802A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E49A08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B441669" w14:textId="77777777" w:rsidTr="008E7DA8">
        <w:trPr>
          <w:cantSplit/>
          <w:trHeight w:val="555"/>
          <w:jc w:val="center"/>
        </w:trPr>
        <w:tc>
          <w:tcPr>
            <w:tcW w:w="270" w:type="dxa"/>
            <w:shd w:val="clear" w:color="auto" w:fill="FFFFFF"/>
            <w:tcMar>
              <w:left w:w="70" w:type="dxa"/>
            </w:tcMar>
            <w:vAlign w:val="center"/>
          </w:tcPr>
          <w:p w14:paraId="5DE3F3D7"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D0E6B7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Informacja o błędnym pomiarze</w:t>
            </w:r>
          </w:p>
        </w:tc>
        <w:tc>
          <w:tcPr>
            <w:tcW w:w="1253" w:type="dxa"/>
            <w:tcMar>
              <w:left w:w="70" w:type="dxa"/>
            </w:tcMar>
          </w:tcPr>
          <w:p w14:paraId="7D3D0DA4"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2A4137E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3096A6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62E6839" w14:textId="77777777" w:rsidTr="008E7DA8">
        <w:trPr>
          <w:cantSplit/>
          <w:trHeight w:val="555"/>
          <w:jc w:val="center"/>
        </w:trPr>
        <w:tc>
          <w:tcPr>
            <w:tcW w:w="270" w:type="dxa"/>
            <w:shd w:val="clear" w:color="auto" w:fill="FFFFFF"/>
            <w:tcMar>
              <w:left w:w="70" w:type="dxa"/>
            </w:tcMar>
            <w:vAlign w:val="center"/>
          </w:tcPr>
          <w:p w14:paraId="3E1C92EF"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93DBE0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usuwania pomiarów z analizy</w:t>
            </w:r>
          </w:p>
        </w:tc>
        <w:tc>
          <w:tcPr>
            <w:tcW w:w="1253" w:type="dxa"/>
            <w:tcMar>
              <w:left w:w="70" w:type="dxa"/>
            </w:tcMar>
          </w:tcPr>
          <w:p w14:paraId="00AFFF45"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AE09CA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5E7BC4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E908F37" w14:textId="77777777" w:rsidTr="008E7DA8">
        <w:trPr>
          <w:cantSplit/>
          <w:trHeight w:val="555"/>
          <w:jc w:val="center"/>
        </w:trPr>
        <w:tc>
          <w:tcPr>
            <w:tcW w:w="270" w:type="dxa"/>
            <w:shd w:val="clear" w:color="auto" w:fill="FFFFFF"/>
            <w:tcMar>
              <w:left w:w="70" w:type="dxa"/>
            </w:tcMar>
            <w:vAlign w:val="center"/>
          </w:tcPr>
          <w:p w14:paraId="6D6145A5"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7B9BD5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wyników pomiarów ciśnienia częstości rytmu w formie graficznej (min 2 typy wykresów)</w:t>
            </w:r>
          </w:p>
        </w:tc>
        <w:tc>
          <w:tcPr>
            <w:tcW w:w="1253" w:type="dxa"/>
            <w:tcMar>
              <w:left w:w="70" w:type="dxa"/>
            </w:tcMar>
          </w:tcPr>
          <w:p w14:paraId="3BA233F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8B121E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E6EDFE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9DDF940" w14:textId="77777777" w:rsidTr="008E7DA8">
        <w:trPr>
          <w:cantSplit/>
          <w:trHeight w:val="555"/>
          <w:jc w:val="center"/>
        </w:trPr>
        <w:tc>
          <w:tcPr>
            <w:tcW w:w="270" w:type="dxa"/>
            <w:shd w:val="clear" w:color="auto" w:fill="FFFFFF"/>
            <w:tcMar>
              <w:left w:w="70" w:type="dxa"/>
            </w:tcMar>
            <w:vAlign w:val="center"/>
          </w:tcPr>
          <w:p w14:paraId="2AD2F2D8"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9BB155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ręcznej edycji progów ciśnienia dla wykonanego badania</w:t>
            </w:r>
          </w:p>
        </w:tc>
        <w:tc>
          <w:tcPr>
            <w:tcW w:w="1253" w:type="dxa"/>
            <w:tcMar>
              <w:left w:w="70" w:type="dxa"/>
            </w:tcMar>
          </w:tcPr>
          <w:p w14:paraId="192EB8BF"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07240E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A304BF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1D36A2D" w14:textId="77777777" w:rsidTr="008E7DA8">
        <w:trPr>
          <w:cantSplit/>
          <w:trHeight w:val="555"/>
          <w:jc w:val="center"/>
        </w:trPr>
        <w:tc>
          <w:tcPr>
            <w:tcW w:w="270" w:type="dxa"/>
            <w:shd w:val="clear" w:color="auto" w:fill="FFFFFF"/>
            <w:tcMar>
              <w:left w:w="70" w:type="dxa"/>
            </w:tcMar>
            <w:vAlign w:val="center"/>
          </w:tcPr>
          <w:p w14:paraId="73AFD587"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B9F8E9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automatycznego ustawienia progów ciśnienia wg norm JNC7/AHA i ESH</w:t>
            </w:r>
          </w:p>
        </w:tc>
        <w:tc>
          <w:tcPr>
            <w:tcW w:w="1253" w:type="dxa"/>
            <w:tcMar>
              <w:left w:w="70" w:type="dxa"/>
            </w:tcMar>
          </w:tcPr>
          <w:p w14:paraId="732EC62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475551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44EE5D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62CB308" w14:textId="77777777" w:rsidTr="008E7DA8">
        <w:trPr>
          <w:cantSplit/>
          <w:trHeight w:val="555"/>
          <w:jc w:val="center"/>
        </w:trPr>
        <w:tc>
          <w:tcPr>
            <w:tcW w:w="270" w:type="dxa"/>
            <w:shd w:val="clear" w:color="auto" w:fill="FFFFFF"/>
            <w:tcMar>
              <w:left w:w="70" w:type="dxa"/>
            </w:tcMar>
            <w:vAlign w:val="center"/>
          </w:tcPr>
          <w:p w14:paraId="069D25BB"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5BD213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rekonfiguracji okresów badania (zakresów czasowych) dla wykonanego badania</w:t>
            </w:r>
          </w:p>
        </w:tc>
        <w:tc>
          <w:tcPr>
            <w:tcW w:w="1253" w:type="dxa"/>
            <w:tcMar>
              <w:left w:w="70" w:type="dxa"/>
            </w:tcMar>
          </w:tcPr>
          <w:p w14:paraId="53AF3FB9"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052C7DC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6E18EB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E279725" w14:textId="77777777" w:rsidTr="008E7DA8">
        <w:trPr>
          <w:cantSplit/>
          <w:trHeight w:val="555"/>
          <w:jc w:val="center"/>
        </w:trPr>
        <w:tc>
          <w:tcPr>
            <w:tcW w:w="270" w:type="dxa"/>
            <w:shd w:val="clear" w:color="auto" w:fill="FFFFFF"/>
            <w:tcMar>
              <w:left w:w="70" w:type="dxa"/>
            </w:tcMar>
            <w:vAlign w:val="center"/>
          </w:tcPr>
          <w:p w14:paraId="5BDD2EB8"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F56298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Wbudowany kalkulator progów pediatrycznych</w:t>
            </w:r>
          </w:p>
        </w:tc>
        <w:tc>
          <w:tcPr>
            <w:tcW w:w="1253" w:type="dxa"/>
            <w:tcMar>
              <w:left w:w="70" w:type="dxa"/>
            </w:tcMar>
          </w:tcPr>
          <w:p w14:paraId="3782F97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6A99F5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452237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0AFFC69" w14:textId="77777777" w:rsidTr="008E7DA8">
        <w:trPr>
          <w:cantSplit/>
          <w:trHeight w:val="555"/>
          <w:jc w:val="center"/>
        </w:trPr>
        <w:tc>
          <w:tcPr>
            <w:tcW w:w="270" w:type="dxa"/>
            <w:shd w:val="clear" w:color="auto" w:fill="FFFFFF"/>
            <w:tcMar>
              <w:left w:w="70" w:type="dxa"/>
            </w:tcMar>
            <w:vAlign w:val="center"/>
          </w:tcPr>
          <w:p w14:paraId="4FDE5D80"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0B5E97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edycji danych pacjenta</w:t>
            </w:r>
          </w:p>
        </w:tc>
        <w:tc>
          <w:tcPr>
            <w:tcW w:w="1253" w:type="dxa"/>
            <w:tcMar>
              <w:left w:w="70" w:type="dxa"/>
            </w:tcMar>
          </w:tcPr>
          <w:p w14:paraId="7DCA5EA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79D55F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9F82BA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4F29991" w14:textId="77777777" w:rsidTr="008E7DA8">
        <w:trPr>
          <w:cantSplit/>
          <w:trHeight w:val="555"/>
          <w:jc w:val="center"/>
        </w:trPr>
        <w:tc>
          <w:tcPr>
            <w:tcW w:w="270" w:type="dxa"/>
            <w:shd w:val="clear" w:color="auto" w:fill="FFFFFF"/>
            <w:tcMar>
              <w:left w:w="70" w:type="dxa"/>
            </w:tcMar>
            <w:vAlign w:val="center"/>
          </w:tcPr>
          <w:p w14:paraId="0A733851"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1442BAF"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wpisania (i edycji) przez lekarza wywiadu, aktualnego leczenia z podaniem leków, ich dawki i częstotliwości podawania, opisu</w:t>
            </w:r>
          </w:p>
        </w:tc>
        <w:tc>
          <w:tcPr>
            <w:tcW w:w="1253" w:type="dxa"/>
            <w:tcMar>
              <w:left w:w="70" w:type="dxa"/>
            </w:tcMar>
          </w:tcPr>
          <w:p w14:paraId="2F4C8B2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68321F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FBA30E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A7F4C11" w14:textId="77777777" w:rsidTr="008E7DA8">
        <w:trPr>
          <w:cantSplit/>
          <w:trHeight w:val="555"/>
          <w:jc w:val="center"/>
        </w:trPr>
        <w:tc>
          <w:tcPr>
            <w:tcW w:w="270" w:type="dxa"/>
            <w:shd w:val="clear" w:color="auto" w:fill="FFFFFF"/>
            <w:tcMar>
              <w:left w:w="70" w:type="dxa"/>
            </w:tcMar>
            <w:vAlign w:val="center"/>
          </w:tcPr>
          <w:p w14:paraId="19FA461A"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1601D6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wyników statystycznych badania: SYS, DIA, HR, MAP, PP,  ładunek BP, spadek podczas snu. Wszystkie wyniki (z wyjątkiem spadku podczas snu) z podziałem na okresy i łącznie dla całego badania</w:t>
            </w:r>
          </w:p>
        </w:tc>
        <w:tc>
          <w:tcPr>
            <w:tcW w:w="1253" w:type="dxa"/>
            <w:tcMar>
              <w:left w:w="70" w:type="dxa"/>
            </w:tcMar>
          </w:tcPr>
          <w:p w14:paraId="4F54B69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FEE4F5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467BB0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C4AB662" w14:textId="77777777" w:rsidTr="008E7DA8">
        <w:trPr>
          <w:cantSplit/>
          <w:trHeight w:val="555"/>
          <w:jc w:val="center"/>
        </w:trPr>
        <w:tc>
          <w:tcPr>
            <w:tcW w:w="270" w:type="dxa"/>
            <w:shd w:val="clear" w:color="auto" w:fill="FFFFFF"/>
            <w:tcMar>
              <w:left w:w="70" w:type="dxa"/>
            </w:tcMar>
            <w:vAlign w:val="center"/>
          </w:tcPr>
          <w:p w14:paraId="10961580"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8C3838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zdefiniowania do dwunastu okien czasowych, dla których ma być wykonana analiza statystyczna</w:t>
            </w:r>
          </w:p>
        </w:tc>
        <w:tc>
          <w:tcPr>
            <w:tcW w:w="1253" w:type="dxa"/>
            <w:tcMar>
              <w:left w:w="70" w:type="dxa"/>
            </w:tcMar>
          </w:tcPr>
          <w:p w14:paraId="2F98A197"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0D7BDA6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3764BE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6FEC06A" w14:textId="77777777" w:rsidTr="008E7DA8">
        <w:trPr>
          <w:cantSplit/>
          <w:trHeight w:val="555"/>
          <w:jc w:val="center"/>
        </w:trPr>
        <w:tc>
          <w:tcPr>
            <w:tcW w:w="270" w:type="dxa"/>
            <w:shd w:val="clear" w:color="auto" w:fill="FFFFFF"/>
            <w:tcMar>
              <w:left w:w="70" w:type="dxa"/>
            </w:tcMar>
            <w:vAlign w:val="center"/>
          </w:tcPr>
          <w:p w14:paraId="6943A2CB"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2C933B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średnich godzinowych w formie tabelarycznej wartości: SYS, DIA, HR, MAP, PP, PRP/1000</w:t>
            </w:r>
          </w:p>
        </w:tc>
        <w:tc>
          <w:tcPr>
            <w:tcW w:w="1253" w:type="dxa"/>
            <w:tcMar>
              <w:left w:w="70" w:type="dxa"/>
            </w:tcMar>
          </w:tcPr>
          <w:p w14:paraId="5BD2CC6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0F75C3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C9A501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1874480" w14:textId="77777777" w:rsidTr="008E7DA8">
        <w:trPr>
          <w:cantSplit/>
          <w:trHeight w:val="555"/>
          <w:jc w:val="center"/>
        </w:trPr>
        <w:tc>
          <w:tcPr>
            <w:tcW w:w="270" w:type="dxa"/>
            <w:shd w:val="clear" w:color="auto" w:fill="FFFFFF"/>
            <w:tcMar>
              <w:left w:w="70" w:type="dxa"/>
            </w:tcMar>
            <w:vAlign w:val="center"/>
          </w:tcPr>
          <w:p w14:paraId="2628A8B5"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0DCE786" w14:textId="77777777" w:rsidR="006D523E" w:rsidRPr="00D96E55" w:rsidRDefault="006D523E" w:rsidP="008E7DA8">
            <w:pPr>
              <w:rPr>
                <w:sz w:val="20"/>
                <w:szCs w:val="20"/>
              </w:rPr>
            </w:pPr>
            <w:r w:rsidRPr="00D96E55">
              <w:rPr>
                <w:rFonts w:ascii="Arial" w:hAnsi="Arial" w:cs="Arial Narrow"/>
                <w:sz w:val="20"/>
                <w:szCs w:val="20"/>
              </w:rPr>
              <w:t xml:space="preserve">Prezentacja średnich godzinowych w formie graficznej. </w:t>
            </w:r>
          </w:p>
          <w:p w14:paraId="35AAA2E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krzywych: SYS, DIA HR, PP, PRP/1000.</w:t>
            </w:r>
          </w:p>
        </w:tc>
        <w:tc>
          <w:tcPr>
            <w:tcW w:w="1253" w:type="dxa"/>
            <w:tcMar>
              <w:left w:w="70" w:type="dxa"/>
            </w:tcMar>
          </w:tcPr>
          <w:p w14:paraId="6E381344"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848087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E79CBA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29F1BCD" w14:textId="77777777" w:rsidTr="008E7DA8">
        <w:trPr>
          <w:cantSplit/>
          <w:trHeight w:val="555"/>
          <w:jc w:val="center"/>
        </w:trPr>
        <w:tc>
          <w:tcPr>
            <w:tcW w:w="270" w:type="dxa"/>
            <w:shd w:val="clear" w:color="auto" w:fill="FFFFFF"/>
            <w:tcMar>
              <w:left w:w="70" w:type="dxa"/>
            </w:tcMar>
            <w:vAlign w:val="center"/>
          </w:tcPr>
          <w:p w14:paraId="5D5BB332"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1F6770F" w14:textId="77777777" w:rsidR="006D523E" w:rsidRPr="00D96E55" w:rsidRDefault="006D523E" w:rsidP="008E7DA8">
            <w:pPr>
              <w:rPr>
                <w:sz w:val="20"/>
                <w:szCs w:val="20"/>
              </w:rPr>
            </w:pPr>
            <w:r w:rsidRPr="00D96E55">
              <w:rPr>
                <w:rFonts w:ascii="Arial" w:hAnsi="Arial" w:cs="Arial Narrow"/>
                <w:sz w:val="20"/>
                <w:szCs w:val="20"/>
              </w:rPr>
              <w:t>Możliwość porównania 2 badań tego samego pacjenta w formie tabelarycznej i graficznej poprzez prezentację:</w:t>
            </w:r>
          </w:p>
          <w:p w14:paraId="07423186" w14:textId="77777777" w:rsidR="006D523E" w:rsidRPr="00D96E55" w:rsidRDefault="006D523E" w:rsidP="008E7DA8">
            <w:pPr>
              <w:rPr>
                <w:sz w:val="20"/>
                <w:szCs w:val="20"/>
              </w:rPr>
            </w:pPr>
            <w:r w:rsidRPr="00D96E55">
              <w:rPr>
                <w:rFonts w:ascii="Arial" w:hAnsi="Arial" w:cs="Arial Narrow"/>
                <w:sz w:val="20"/>
                <w:szCs w:val="20"/>
              </w:rPr>
              <w:t>- tabeli ze średnimi godzinowymi obydwu badań i różnicą wartości dla SYS, DIA, HR, MAP, PP, PRP/1000</w:t>
            </w:r>
          </w:p>
          <w:p w14:paraId="1172A891" w14:textId="77777777" w:rsidR="006D523E" w:rsidRPr="00D96E55" w:rsidRDefault="006D523E" w:rsidP="008E7DA8">
            <w:pPr>
              <w:rPr>
                <w:sz w:val="20"/>
                <w:szCs w:val="20"/>
              </w:rPr>
            </w:pPr>
            <w:r w:rsidRPr="00D96E55">
              <w:rPr>
                <w:rFonts w:ascii="Arial" w:hAnsi="Arial" w:cs="Arial Narrow"/>
                <w:sz w:val="20"/>
                <w:szCs w:val="20"/>
              </w:rPr>
              <w:t xml:space="preserve">- trendów średnich godzinowych wszystkich wartości z tabeli </w:t>
            </w:r>
          </w:p>
          <w:p w14:paraId="76B96FB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trendu różnic wartości pomiędzy badaniami</w:t>
            </w:r>
          </w:p>
        </w:tc>
        <w:tc>
          <w:tcPr>
            <w:tcW w:w="1253" w:type="dxa"/>
            <w:tcMar>
              <w:left w:w="70" w:type="dxa"/>
            </w:tcMar>
          </w:tcPr>
          <w:p w14:paraId="42FF52F6"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81E89E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69D10E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6C6BF2C" w14:textId="77777777" w:rsidTr="008E7DA8">
        <w:trPr>
          <w:cantSplit/>
          <w:trHeight w:val="555"/>
          <w:jc w:val="center"/>
        </w:trPr>
        <w:tc>
          <w:tcPr>
            <w:tcW w:w="270" w:type="dxa"/>
            <w:shd w:val="clear" w:color="auto" w:fill="FFFFFF"/>
            <w:tcMar>
              <w:left w:w="70" w:type="dxa"/>
            </w:tcMar>
            <w:vAlign w:val="center"/>
          </w:tcPr>
          <w:p w14:paraId="5CFA8128"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139B4C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Wbudowana analiza AASI</w:t>
            </w:r>
          </w:p>
        </w:tc>
        <w:tc>
          <w:tcPr>
            <w:tcW w:w="1253" w:type="dxa"/>
            <w:tcMar>
              <w:left w:w="70" w:type="dxa"/>
            </w:tcMar>
          </w:tcPr>
          <w:p w14:paraId="6DD8D03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1B8C85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8EA7CE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5F5980B" w14:textId="77777777" w:rsidTr="008E7DA8">
        <w:trPr>
          <w:cantSplit/>
          <w:trHeight w:val="555"/>
          <w:jc w:val="center"/>
        </w:trPr>
        <w:tc>
          <w:tcPr>
            <w:tcW w:w="270" w:type="dxa"/>
            <w:shd w:val="clear" w:color="auto" w:fill="FFFFFF"/>
            <w:tcMar>
              <w:left w:w="70" w:type="dxa"/>
            </w:tcMar>
            <w:vAlign w:val="center"/>
          </w:tcPr>
          <w:p w14:paraId="41A0F498"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6D43D9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wyboru automatycznego podsumowania badania na podstawie norm JNC7/AHA, ESH, pediatrycznej AHA</w:t>
            </w:r>
          </w:p>
        </w:tc>
        <w:tc>
          <w:tcPr>
            <w:tcW w:w="1253" w:type="dxa"/>
            <w:tcMar>
              <w:left w:w="70" w:type="dxa"/>
            </w:tcMar>
          </w:tcPr>
          <w:p w14:paraId="274AAF0E"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772A7B9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3D3F89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11A1686" w14:textId="77777777" w:rsidTr="008E7DA8">
        <w:trPr>
          <w:cantSplit/>
          <w:trHeight w:val="555"/>
          <w:jc w:val="center"/>
        </w:trPr>
        <w:tc>
          <w:tcPr>
            <w:tcW w:w="270" w:type="dxa"/>
            <w:shd w:val="clear" w:color="auto" w:fill="FFFFFF"/>
            <w:tcMar>
              <w:left w:w="70" w:type="dxa"/>
            </w:tcMar>
            <w:vAlign w:val="center"/>
          </w:tcPr>
          <w:p w14:paraId="19D6C540"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F59E74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konfiguracji raportu</w:t>
            </w:r>
          </w:p>
        </w:tc>
        <w:tc>
          <w:tcPr>
            <w:tcW w:w="1253" w:type="dxa"/>
            <w:tcMar>
              <w:left w:w="70" w:type="dxa"/>
            </w:tcMar>
          </w:tcPr>
          <w:p w14:paraId="1709EC54"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2BC171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4CE157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B8D0362" w14:textId="77777777" w:rsidTr="008E7DA8">
        <w:trPr>
          <w:cantSplit/>
          <w:trHeight w:val="555"/>
          <w:jc w:val="center"/>
        </w:trPr>
        <w:tc>
          <w:tcPr>
            <w:tcW w:w="270" w:type="dxa"/>
            <w:shd w:val="clear" w:color="auto" w:fill="FFFFFF"/>
            <w:tcMar>
              <w:left w:w="70" w:type="dxa"/>
            </w:tcMar>
            <w:vAlign w:val="center"/>
          </w:tcPr>
          <w:p w14:paraId="40DEF789"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4CB08F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eksportu raportu w formie pliku PDF</w:t>
            </w:r>
          </w:p>
        </w:tc>
        <w:tc>
          <w:tcPr>
            <w:tcW w:w="1253" w:type="dxa"/>
            <w:tcMar>
              <w:left w:w="70" w:type="dxa"/>
            </w:tcMar>
          </w:tcPr>
          <w:p w14:paraId="3C24403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5C0D00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0F8958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22D0336" w14:textId="77777777" w:rsidTr="008E7DA8">
        <w:trPr>
          <w:cantSplit/>
          <w:trHeight w:val="555"/>
          <w:jc w:val="center"/>
        </w:trPr>
        <w:tc>
          <w:tcPr>
            <w:tcW w:w="270" w:type="dxa"/>
            <w:shd w:val="clear" w:color="auto" w:fill="FFFFFF"/>
            <w:tcMar>
              <w:left w:w="70" w:type="dxa"/>
            </w:tcMar>
            <w:vAlign w:val="center"/>
          </w:tcPr>
          <w:p w14:paraId="2BC787F1"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0B6EB0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eksportu wykonanego badania do pliku ASCII, XML, GDT. Wbudowany konfigurator eksportu</w:t>
            </w:r>
          </w:p>
        </w:tc>
        <w:tc>
          <w:tcPr>
            <w:tcW w:w="1253" w:type="dxa"/>
            <w:tcMar>
              <w:left w:w="70" w:type="dxa"/>
            </w:tcMar>
          </w:tcPr>
          <w:p w14:paraId="2462B05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914338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708A84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FC3B7F0" w14:textId="77777777" w:rsidTr="008E7DA8">
        <w:trPr>
          <w:cantSplit/>
          <w:trHeight w:val="555"/>
          <w:jc w:val="center"/>
        </w:trPr>
        <w:tc>
          <w:tcPr>
            <w:tcW w:w="270" w:type="dxa"/>
            <w:shd w:val="clear" w:color="auto" w:fill="FFFFFF"/>
            <w:tcMar>
              <w:left w:w="70" w:type="dxa"/>
            </w:tcMar>
            <w:vAlign w:val="center"/>
          </w:tcPr>
          <w:p w14:paraId="53E110C6"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C4D53D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eksportu wybranego badania za pomocą poczty e-mail</w:t>
            </w:r>
          </w:p>
        </w:tc>
        <w:tc>
          <w:tcPr>
            <w:tcW w:w="1253" w:type="dxa"/>
            <w:tcMar>
              <w:left w:w="70" w:type="dxa"/>
            </w:tcMar>
          </w:tcPr>
          <w:p w14:paraId="3D957B9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AB3946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650AB2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5866D7B" w14:textId="77777777" w:rsidTr="008E7DA8">
        <w:trPr>
          <w:cantSplit/>
          <w:trHeight w:val="555"/>
          <w:jc w:val="center"/>
        </w:trPr>
        <w:tc>
          <w:tcPr>
            <w:tcW w:w="270" w:type="dxa"/>
            <w:shd w:val="clear" w:color="auto" w:fill="FFFFFF"/>
            <w:tcMar>
              <w:left w:w="70" w:type="dxa"/>
            </w:tcMar>
            <w:vAlign w:val="center"/>
          </w:tcPr>
          <w:p w14:paraId="32743CD1"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04DF47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konfiguracji kolorystyki i typów wykresów</w:t>
            </w:r>
          </w:p>
        </w:tc>
        <w:tc>
          <w:tcPr>
            <w:tcW w:w="1253" w:type="dxa"/>
            <w:tcMar>
              <w:left w:w="70" w:type="dxa"/>
            </w:tcMar>
          </w:tcPr>
          <w:p w14:paraId="39A87191"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0E19969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6B2698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A59A9F5" w14:textId="77777777" w:rsidTr="008E7DA8">
        <w:trPr>
          <w:cantSplit/>
          <w:trHeight w:val="555"/>
          <w:jc w:val="center"/>
        </w:trPr>
        <w:tc>
          <w:tcPr>
            <w:tcW w:w="270" w:type="dxa"/>
            <w:shd w:val="clear" w:color="auto" w:fill="FFFFFF"/>
            <w:tcMar>
              <w:left w:w="70" w:type="dxa"/>
            </w:tcMar>
            <w:vAlign w:val="center"/>
          </w:tcPr>
          <w:p w14:paraId="1122C594"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E02739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testu poprawności komunikacji oprogramowania z rejestratorem</w:t>
            </w:r>
          </w:p>
        </w:tc>
        <w:tc>
          <w:tcPr>
            <w:tcW w:w="1253" w:type="dxa"/>
            <w:tcMar>
              <w:left w:w="70" w:type="dxa"/>
            </w:tcMar>
          </w:tcPr>
          <w:p w14:paraId="3F1943D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74D779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1F18A7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96388BC" w14:textId="77777777" w:rsidTr="008E7DA8">
        <w:trPr>
          <w:cantSplit/>
          <w:trHeight w:val="555"/>
          <w:jc w:val="center"/>
        </w:trPr>
        <w:tc>
          <w:tcPr>
            <w:tcW w:w="270" w:type="dxa"/>
            <w:shd w:val="clear" w:color="auto" w:fill="FFFFFF"/>
            <w:tcMar>
              <w:left w:w="70" w:type="dxa"/>
            </w:tcMar>
            <w:vAlign w:val="center"/>
          </w:tcPr>
          <w:p w14:paraId="4CD9F4B9"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08E2A1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programowania różnych konfiguracji ustawień oprogramowania.</w:t>
            </w:r>
          </w:p>
        </w:tc>
        <w:tc>
          <w:tcPr>
            <w:tcW w:w="1253" w:type="dxa"/>
            <w:tcMar>
              <w:left w:w="70" w:type="dxa"/>
            </w:tcMar>
          </w:tcPr>
          <w:p w14:paraId="48F14F6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C80123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8477BC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5B9DCDA" w14:textId="77777777" w:rsidTr="008E7DA8">
        <w:trPr>
          <w:cantSplit/>
          <w:trHeight w:val="555"/>
          <w:jc w:val="center"/>
        </w:trPr>
        <w:tc>
          <w:tcPr>
            <w:tcW w:w="270" w:type="dxa"/>
            <w:shd w:val="clear" w:color="auto" w:fill="FFFFFF"/>
            <w:tcMar>
              <w:left w:w="70" w:type="dxa"/>
            </w:tcMar>
            <w:vAlign w:val="center"/>
          </w:tcPr>
          <w:p w14:paraId="3A81642C"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0ECB79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współpracy z rejestratorem wyposażonym w funkcję pomiaru ciśnienia centralnego.</w:t>
            </w:r>
          </w:p>
        </w:tc>
        <w:tc>
          <w:tcPr>
            <w:tcW w:w="1253" w:type="dxa"/>
            <w:tcMar>
              <w:left w:w="70" w:type="dxa"/>
            </w:tcMar>
          </w:tcPr>
          <w:p w14:paraId="644BD9E5"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CF30F5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39F6A3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FB3A837" w14:textId="77777777" w:rsidTr="008E7DA8">
        <w:trPr>
          <w:cantSplit/>
          <w:trHeight w:val="555"/>
          <w:jc w:val="center"/>
        </w:trPr>
        <w:tc>
          <w:tcPr>
            <w:tcW w:w="270" w:type="dxa"/>
            <w:shd w:val="clear" w:color="auto" w:fill="FFFFFF"/>
            <w:tcMar>
              <w:left w:w="70" w:type="dxa"/>
            </w:tcMar>
            <w:vAlign w:val="center"/>
          </w:tcPr>
          <w:p w14:paraId="365A651F"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4E62C8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konfiguracji wielu użytkowników z dostępem chronionym hasłem</w:t>
            </w:r>
          </w:p>
        </w:tc>
        <w:tc>
          <w:tcPr>
            <w:tcW w:w="1253" w:type="dxa"/>
            <w:tcMar>
              <w:left w:w="70" w:type="dxa"/>
            </w:tcMar>
          </w:tcPr>
          <w:p w14:paraId="4D462D53"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1845A88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35F726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A850334" w14:textId="77777777" w:rsidTr="008E7DA8">
        <w:trPr>
          <w:cantSplit/>
          <w:trHeight w:val="555"/>
          <w:jc w:val="center"/>
        </w:trPr>
        <w:tc>
          <w:tcPr>
            <w:tcW w:w="270" w:type="dxa"/>
            <w:shd w:val="clear" w:color="auto" w:fill="FFFFFF"/>
            <w:tcMar>
              <w:left w:w="70" w:type="dxa"/>
            </w:tcMar>
            <w:vAlign w:val="center"/>
          </w:tcPr>
          <w:p w14:paraId="6A490990"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F00D36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Funkcja automatycznego wylogowania użytkownika po określonym (konfigurowalnym) okresie bezczynności</w:t>
            </w:r>
          </w:p>
        </w:tc>
        <w:tc>
          <w:tcPr>
            <w:tcW w:w="1253" w:type="dxa"/>
            <w:tcMar>
              <w:left w:w="70" w:type="dxa"/>
            </w:tcMar>
          </w:tcPr>
          <w:p w14:paraId="2DB9B93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903DE7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47AEA8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6624B79" w14:textId="77777777" w:rsidTr="008E7DA8">
        <w:trPr>
          <w:cantSplit/>
          <w:trHeight w:val="555"/>
          <w:jc w:val="center"/>
        </w:trPr>
        <w:tc>
          <w:tcPr>
            <w:tcW w:w="270" w:type="dxa"/>
            <w:shd w:val="clear" w:color="auto" w:fill="FFFFFF"/>
            <w:tcMar>
              <w:left w:w="70" w:type="dxa"/>
            </w:tcMar>
            <w:vAlign w:val="center"/>
          </w:tcPr>
          <w:p w14:paraId="0BD8D5E2"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vAlign w:val="center"/>
          </w:tcPr>
          <w:p w14:paraId="1891F97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Instrukcja użytkowania oprogramowania w języku polskim</w:t>
            </w:r>
          </w:p>
        </w:tc>
        <w:tc>
          <w:tcPr>
            <w:tcW w:w="1253" w:type="dxa"/>
            <w:tcMar>
              <w:left w:w="70" w:type="dxa"/>
            </w:tcMar>
          </w:tcPr>
          <w:p w14:paraId="331C5D8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23D550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5F36B2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416421A" w14:textId="77777777" w:rsidTr="008E7DA8">
        <w:trPr>
          <w:cantSplit/>
          <w:trHeight w:val="555"/>
          <w:jc w:val="center"/>
        </w:trPr>
        <w:tc>
          <w:tcPr>
            <w:tcW w:w="270" w:type="dxa"/>
            <w:shd w:val="clear" w:color="auto" w:fill="FFFFFF"/>
            <w:tcMar>
              <w:left w:w="70" w:type="dxa"/>
            </w:tcMar>
            <w:vAlign w:val="center"/>
          </w:tcPr>
          <w:p w14:paraId="43F6436A"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vAlign w:val="center"/>
          </w:tcPr>
          <w:p w14:paraId="598506E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b/>
                <w:sz w:val="20"/>
                <w:szCs w:val="20"/>
              </w:rPr>
              <w:t>Rejestrator 3 sztuki</w:t>
            </w:r>
          </w:p>
        </w:tc>
        <w:tc>
          <w:tcPr>
            <w:tcW w:w="1253" w:type="dxa"/>
            <w:tcMar>
              <w:left w:w="70" w:type="dxa"/>
            </w:tcMar>
          </w:tcPr>
          <w:p w14:paraId="5F66E47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957C8E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7C322A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621FE53" w14:textId="77777777" w:rsidTr="008E7DA8">
        <w:trPr>
          <w:cantSplit/>
          <w:trHeight w:val="555"/>
          <w:jc w:val="center"/>
        </w:trPr>
        <w:tc>
          <w:tcPr>
            <w:tcW w:w="270" w:type="dxa"/>
            <w:shd w:val="clear" w:color="auto" w:fill="FFFFFF"/>
            <w:tcMar>
              <w:left w:w="70" w:type="dxa"/>
            </w:tcMar>
            <w:vAlign w:val="center"/>
          </w:tcPr>
          <w:p w14:paraId="44F2D7EE"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352A24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Rejestrator fabrycznie nowy</w:t>
            </w:r>
          </w:p>
        </w:tc>
        <w:tc>
          <w:tcPr>
            <w:tcW w:w="1253" w:type="dxa"/>
            <w:tcMar>
              <w:left w:w="70" w:type="dxa"/>
            </w:tcMar>
          </w:tcPr>
          <w:p w14:paraId="0429197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7C304F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FA2083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77AA0D1" w14:textId="77777777" w:rsidTr="008E7DA8">
        <w:trPr>
          <w:cantSplit/>
          <w:trHeight w:val="555"/>
          <w:jc w:val="center"/>
        </w:trPr>
        <w:tc>
          <w:tcPr>
            <w:tcW w:w="270" w:type="dxa"/>
            <w:shd w:val="clear" w:color="auto" w:fill="FFFFFF"/>
            <w:tcMar>
              <w:left w:w="70" w:type="dxa"/>
            </w:tcMar>
            <w:vAlign w:val="center"/>
          </w:tcPr>
          <w:p w14:paraId="31266F8C"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A922CF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Pomiar ciśnienia metodą oscylometryczną</w:t>
            </w:r>
          </w:p>
        </w:tc>
        <w:tc>
          <w:tcPr>
            <w:tcW w:w="1253" w:type="dxa"/>
            <w:tcMar>
              <w:left w:w="70" w:type="dxa"/>
            </w:tcMar>
          </w:tcPr>
          <w:p w14:paraId="44D306A5"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6EB2D3C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D72C84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3C052FE" w14:textId="77777777" w:rsidTr="008E7DA8">
        <w:trPr>
          <w:cantSplit/>
          <w:trHeight w:val="555"/>
          <w:jc w:val="center"/>
        </w:trPr>
        <w:tc>
          <w:tcPr>
            <w:tcW w:w="270" w:type="dxa"/>
            <w:shd w:val="clear" w:color="auto" w:fill="FFFFFF"/>
            <w:tcMar>
              <w:left w:w="70" w:type="dxa"/>
            </w:tcMar>
            <w:vAlign w:val="center"/>
          </w:tcPr>
          <w:p w14:paraId="567834E9"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C92B75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Programowanie min. 3 okresów pomiarowych </w:t>
            </w:r>
            <w:r w:rsidRPr="00D96E55">
              <w:rPr>
                <w:rFonts w:ascii="Arial" w:hAnsi="Arial" w:cs="Arial Narrow"/>
                <w:sz w:val="20"/>
                <w:szCs w:val="20"/>
              </w:rPr>
              <w:br/>
              <w:t>z poziomu dedykowanego oprogramowania</w:t>
            </w:r>
          </w:p>
        </w:tc>
        <w:tc>
          <w:tcPr>
            <w:tcW w:w="1253" w:type="dxa"/>
            <w:tcMar>
              <w:left w:w="70" w:type="dxa"/>
            </w:tcMar>
          </w:tcPr>
          <w:p w14:paraId="038F951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658489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3E56E2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27533D1" w14:textId="77777777" w:rsidTr="008E7DA8">
        <w:trPr>
          <w:cantSplit/>
          <w:trHeight w:val="555"/>
          <w:jc w:val="center"/>
        </w:trPr>
        <w:tc>
          <w:tcPr>
            <w:tcW w:w="270" w:type="dxa"/>
            <w:shd w:val="clear" w:color="auto" w:fill="FFFFFF"/>
            <w:tcMar>
              <w:left w:w="70" w:type="dxa"/>
            </w:tcMar>
            <w:vAlign w:val="center"/>
          </w:tcPr>
          <w:p w14:paraId="443CBF5A"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985BAC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Programowanie częstości pomiarów dla każdego okresu z poziomu dedykowanego oprogramowania -co : 5/10/15/20/30/45/60/90/120min</w:t>
            </w:r>
          </w:p>
        </w:tc>
        <w:tc>
          <w:tcPr>
            <w:tcW w:w="1253" w:type="dxa"/>
            <w:tcMar>
              <w:left w:w="70" w:type="dxa"/>
            </w:tcMar>
          </w:tcPr>
          <w:p w14:paraId="4A5C6C3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6B1669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EB936B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CF8B847" w14:textId="77777777" w:rsidTr="008E7DA8">
        <w:trPr>
          <w:cantSplit/>
          <w:trHeight w:val="555"/>
          <w:jc w:val="center"/>
        </w:trPr>
        <w:tc>
          <w:tcPr>
            <w:tcW w:w="270" w:type="dxa"/>
            <w:shd w:val="clear" w:color="auto" w:fill="FFFFFF"/>
            <w:tcMar>
              <w:left w:w="70" w:type="dxa"/>
            </w:tcMar>
            <w:vAlign w:val="center"/>
          </w:tcPr>
          <w:p w14:paraId="7551C63E"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D2F394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Aparat wyposażony w gniazdo </w:t>
            </w:r>
            <w:proofErr w:type="spellStart"/>
            <w:r w:rsidRPr="00D96E55">
              <w:rPr>
                <w:rFonts w:ascii="Arial" w:hAnsi="Arial" w:cs="Arial Narrow"/>
                <w:sz w:val="20"/>
                <w:szCs w:val="20"/>
              </w:rPr>
              <w:t>microUSB</w:t>
            </w:r>
            <w:proofErr w:type="spellEnd"/>
            <w:r w:rsidRPr="00D96E55">
              <w:rPr>
                <w:rFonts w:ascii="Arial" w:hAnsi="Arial" w:cs="Arial Narrow"/>
                <w:sz w:val="20"/>
                <w:szCs w:val="20"/>
              </w:rPr>
              <w:t xml:space="preserve"> do komunikacji z komputerem</w:t>
            </w:r>
          </w:p>
        </w:tc>
        <w:tc>
          <w:tcPr>
            <w:tcW w:w="1253" w:type="dxa"/>
            <w:tcMar>
              <w:left w:w="70" w:type="dxa"/>
            </w:tcMar>
          </w:tcPr>
          <w:p w14:paraId="77B4287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5820DE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95BAC9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3EDA543" w14:textId="77777777" w:rsidTr="008E7DA8">
        <w:trPr>
          <w:cantSplit/>
          <w:trHeight w:val="555"/>
          <w:jc w:val="center"/>
        </w:trPr>
        <w:tc>
          <w:tcPr>
            <w:tcW w:w="270" w:type="dxa"/>
            <w:shd w:val="clear" w:color="auto" w:fill="FFFFFF"/>
            <w:tcMar>
              <w:left w:w="70" w:type="dxa"/>
            </w:tcMar>
            <w:vAlign w:val="center"/>
          </w:tcPr>
          <w:p w14:paraId="7CC26836"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924D97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wykonania min. 250 pomiarów</w:t>
            </w:r>
          </w:p>
        </w:tc>
        <w:tc>
          <w:tcPr>
            <w:tcW w:w="1253" w:type="dxa"/>
            <w:tcMar>
              <w:left w:w="70" w:type="dxa"/>
            </w:tcMar>
          </w:tcPr>
          <w:p w14:paraId="25B6F81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758E9C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90DDD4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1ADA919" w14:textId="77777777" w:rsidTr="008E7DA8">
        <w:trPr>
          <w:cantSplit/>
          <w:trHeight w:val="555"/>
          <w:jc w:val="center"/>
        </w:trPr>
        <w:tc>
          <w:tcPr>
            <w:tcW w:w="270" w:type="dxa"/>
            <w:shd w:val="clear" w:color="auto" w:fill="FFFFFF"/>
            <w:tcMar>
              <w:left w:w="70" w:type="dxa"/>
            </w:tcMar>
            <w:vAlign w:val="center"/>
          </w:tcPr>
          <w:p w14:paraId="1EE9B9FB"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790A655" w14:textId="77777777" w:rsidR="006D523E" w:rsidRPr="00D96E55" w:rsidRDefault="006D523E" w:rsidP="008E7DA8">
            <w:pPr>
              <w:spacing w:after="0" w:line="240" w:lineRule="auto"/>
              <w:rPr>
                <w:rFonts w:ascii="Arial" w:hAnsi="Arial" w:cs="Arial Narrow"/>
                <w:sz w:val="20"/>
                <w:szCs w:val="20"/>
              </w:rPr>
            </w:pPr>
            <w:r w:rsidRPr="00D96E55">
              <w:rPr>
                <w:rFonts w:ascii="Arial" w:hAnsi="Arial" w:cs="Arial Narrow"/>
                <w:sz w:val="20"/>
                <w:szCs w:val="20"/>
              </w:rPr>
              <w:t xml:space="preserve">Zakres pomiarów ciśnienia: </w:t>
            </w:r>
            <w:r w:rsidRPr="00D96E55">
              <w:rPr>
                <w:rFonts w:ascii="Arial" w:hAnsi="Arial" w:cs="Arial Narrow"/>
                <w:sz w:val="20"/>
                <w:szCs w:val="20"/>
              </w:rPr>
              <w:br/>
              <w:t>- skurczowego</w:t>
            </w:r>
          </w:p>
          <w:p w14:paraId="5349BDAE" w14:textId="77777777" w:rsidR="006D523E" w:rsidRPr="00D96E55" w:rsidRDefault="006D523E" w:rsidP="008E7DA8">
            <w:pPr>
              <w:spacing w:after="0" w:line="240" w:lineRule="auto"/>
              <w:rPr>
                <w:rFonts w:ascii="Arial" w:hAnsi="Arial" w:cs="Arial Narrow"/>
                <w:sz w:val="20"/>
                <w:szCs w:val="20"/>
              </w:rPr>
            </w:pPr>
            <w:r w:rsidRPr="00D96E55">
              <w:rPr>
                <w:rFonts w:ascii="Arial" w:hAnsi="Arial" w:cs="Arial Narrow"/>
                <w:sz w:val="20"/>
                <w:szCs w:val="20"/>
              </w:rPr>
              <w:t xml:space="preserve"> min. 40÷260mmHg</w:t>
            </w:r>
            <w:r w:rsidRPr="00D96E55">
              <w:rPr>
                <w:rFonts w:ascii="Arial" w:hAnsi="Arial" w:cs="Arial Narrow"/>
                <w:sz w:val="20"/>
                <w:szCs w:val="20"/>
              </w:rPr>
              <w:br/>
              <w:t xml:space="preserve">- rozkurczowego                            </w:t>
            </w:r>
          </w:p>
          <w:p w14:paraId="4EFE9BE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  min. 25÷200mmHg</w:t>
            </w:r>
          </w:p>
        </w:tc>
        <w:tc>
          <w:tcPr>
            <w:tcW w:w="1253" w:type="dxa"/>
            <w:tcMar>
              <w:left w:w="70" w:type="dxa"/>
            </w:tcMar>
          </w:tcPr>
          <w:p w14:paraId="18AF784F"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1EA7398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057C1A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FDA4BA6" w14:textId="77777777" w:rsidTr="008E7DA8">
        <w:trPr>
          <w:cantSplit/>
          <w:trHeight w:val="555"/>
          <w:jc w:val="center"/>
        </w:trPr>
        <w:tc>
          <w:tcPr>
            <w:tcW w:w="270" w:type="dxa"/>
            <w:shd w:val="clear" w:color="auto" w:fill="FFFFFF"/>
            <w:tcMar>
              <w:left w:w="70" w:type="dxa"/>
            </w:tcMar>
            <w:vAlign w:val="center"/>
          </w:tcPr>
          <w:p w14:paraId="4E3CCDBE"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DADCB9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Dokładność</w:t>
            </w:r>
            <w:r w:rsidRPr="00D96E55">
              <w:rPr>
                <w:rFonts w:ascii="Arial" w:hAnsi="Arial" w:cs="Arial"/>
                <w:sz w:val="20"/>
                <w:szCs w:val="20"/>
              </w:rPr>
              <w:t xml:space="preserve"> pomiaru ciśnienia nie gorsza niż : ± 5mmHg</w:t>
            </w:r>
          </w:p>
        </w:tc>
        <w:tc>
          <w:tcPr>
            <w:tcW w:w="1253" w:type="dxa"/>
            <w:tcMar>
              <w:left w:w="70" w:type="dxa"/>
            </w:tcMar>
          </w:tcPr>
          <w:p w14:paraId="5F672F7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4951ED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7CC9E1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AD94B9B" w14:textId="77777777" w:rsidTr="008E7DA8">
        <w:trPr>
          <w:cantSplit/>
          <w:trHeight w:val="555"/>
          <w:jc w:val="center"/>
        </w:trPr>
        <w:tc>
          <w:tcPr>
            <w:tcW w:w="270" w:type="dxa"/>
            <w:shd w:val="clear" w:color="auto" w:fill="FFFFFF"/>
            <w:tcMar>
              <w:left w:w="70" w:type="dxa"/>
            </w:tcMar>
            <w:vAlign w:val="center"/>
          </w:tcPr>
          <w:p w14:paraId="3494F0FA"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0ED803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Zakres pomiaru tętna: min 40÷200bpm</w:t>
            </w:r>
          </w:p>
        </w:tc>
        <w:tc>
          <w:tcPr>
            <w:tcW w:w="1253" w:type="dxa"/>
            <w:tcMar>
              <w:left w:w="70" w:type="dxa"/>
            </w:tcMar>
          </w:tcPr>
          <w:p w14:paraId="425C65D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DBBDB3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AD5E5A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D06C29D" w14:textId="77777777" w:rsidTr="008E7DA8">
        <w:trPr>
          <w:cantSplit/>
          <w:trHeight w:val="555"/>
          <w:jc w:val="center"/>
        </w:trPr>
        <w:tc>
          <w:tcPr>
            <w:tcW w:w="270" w:type="dxa"/>
            <w:shd w:val="clear" w:color="auto" w:fill="FFFFFF"/>
            <w:tcMar>
              <w:left w:w="70" w:type="dxa"/>
            </w:tcMar>
            <w:vAlign w:val="center"/>
          </w:tcPr>
          <w:p w14:paraId="5D365BC3"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left w:val="single" w:sz="4" w:space="0" w:color="000000"/>
              <w:bottom w:val="single" w:sz="4" w:space="0" w:color="000000"/>
              <w:right w:val="single" w:sz="4" w:space="0" w:color="000000"/>
            </w:tcBorders>
            <w:tcMar>
              <w:left w:w="70" w:type="dxa"/>
            </w:tcMar>
          </w:tcPr>
          <w:p w14:paraId="096B3B9C" w14:textId="77777777" w:rsidR="006D523E" w:rsidRPr="00D96E55" w:rsidRDefault="006D523E" w:rsidP="008E7DA8">
            <w:pPr>
              <w:rPr>
                <w:sz w:val="20"/>
                <w:szCs w:val="20"/>
              </w:rPr>
            </w:pPr>
            <w:r w:rsidRPr="00D96E55">
              <w:rPr>
                <w:rFonts w:ascii="Arial" w:hAnsi="Arial" w:cs="Arial Narrow"/>
                <w:sz w:val="20"/>
                <w:szCs w:val="20"/>
              </w:rPr>
              <w:t>Rejestrator wyposażony w przyciski do:</w:t>
            </w:r>
            <w:r w:rsidRPr="00D96E55">
              <w:rPr>
                <w:rFonts w:ascii="Arial" w:hAnsi="Arial" w:cs="Arial Narrow"/>
                <w:sz w:val="20"/>
                <w:szCs w:val="20"/>
              </w:rPr>
              <w:br/>
              <w:t>- ręcznego wykonania pomiaru poza zaprogramowanym harmonogramem</w:t>
            </w:r>
          </w:p>
          <w:p w14:paraId="71DA752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zmiany okresu monitorowania dzień/noc</w:t>
            </w:r>
            <w:r w:rsidRPr="00D96E55">
              <w:rPr>
                <w:rFonts w:ascii="Arial" w:hAnsi="Arial" w:cs="Arial Narrow"/>
                <w:sz w:val="20"/>
                <w:szCs w:val="20"/>
              </w:rPr>
              <w:br/>
              <w:t>- zapisania zdarzenia lub rozpoczęcia sekwencji pomiarów dla sprawdzenia reakcji pacjenta na podaną dawkę leku</w:t>
            </w:r>
          </w:p>
        </w:tc>
        <w:tc>
          <w:tcPr>
            <w:tcW w:w="1253" w:type="dxa"/>
            <w:tcMar>
              <w:left w:w="70" w:type="dxa"/>
            </w:tcMar>
          </w:tcPr>
          <w:p w14:paraId="64CC92A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7233A3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D7DC54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82B0912" w14:textId="77777777" w:rsidTr="008E7DA8">
        <w:trPr>
          <w:cantSplit/>
          <w:trHeight w:val="555"/>
          <w:jc w:val="center"/>
        </w:trPr>
        <w:tc>
          <w:tcPr>
            <w:tcW w:w="270" w:type="dxa"/>
            <w:shd w:val="clear" w:color="auto" w:fill="FFFFFF"/>
            <w:tcMar>
              <w:left w:w="70" w:type="dxa"/>
            </w:tcMar>
            <w:vAlign w:val="center"/>
          </w:tcPr>
          <w:p w14:paraId="2764B7E2"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DEF317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Wbudowany wyświetlacz LCD z możliwością prezentacji wykonanego pomiaru ciśnienia, tętna, ikon dzień/noc, symbolu baterii przy niskim stanie naładowania baterii/akumulatora</w:t>
            </w:r>
          </w:p>
        </w:tc>
        <w:tc>
          <w:tcPr>
            <w:tcW w:w="1253" w:type="dxa"/>
            <w:tcMar>
              <w:left w:w="70" w:type="dxa"/>
            </w:tcMar>
          </w:tcPr>
          <w:p w14:paraId="3C489BCF"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88E334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2523E4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470AD4C" w14:textId="77777777" w:rsidTr="008E7DA8">
        <w:trPr>
          <w:cantSplit/>
          <w:trHeight w:val="555"/>
          <w:jc w:val="center"/>
        </w:trPr>
        <w:tc>
          <w:tcPr>
            <w:tcW w:w="270" w:type="dxa"/>
            <w:shd w:val="clear" w:color="auto" w:fill="FFFFFF"/>
            <w:tcMar>
              <w:left w:w="70" w:type="dxa"/>
            </w:tcMar>
            <w:vAlign w:val="center"/>
          </w:tcPr>
          <w:p w14:paraId="2607DFFE"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728CED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wartości napięcia źródła zasilania rejestratora przy jego uruchomieniu</w:t>
            </w:r>
          </w:p>
        </w:tc>
        <w:tc>
          <w:tcPr>
            <w:tcW w:w="1253" w:type="dxa"/>
            <w:tcMar>
              <w:left w:w="70" w:type="dxa"/>
            </w:tcMar>
          </w:tcPr>
          <w:p w14:paraId="1393F775"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E8905D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9B0F33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9F04AFC" w14:textId="77777777" w:rsidTr="008E7DA8">
        <w:trPr>
          <w:cantSplit/>
          <w:trHeight w:val="555"/>
          <w:jc w:val="center"/>
        </w:trPr>
        <w:tc>
          <w:tcPr>
            <w:tcW w:w="270" w:type="dxa"/>
            <w:shd w:val="clear" w:color="auto" w:fill="FFFFFF"/>
            <w:tcMar>
              <w:left w:w="70" w:type="dxa"/>
            </w:tcMar>
            <w:vAlign w:val="center"/>
          </w:tcPr>
          <w:p w14:paraId="21B52EA7"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ECB81D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Waga rejestratora z kompletem baterii: do 300 gram</w:t>
            </w:r>
          </w:p>
        </w:tc>
        <w:tc>
          <w:tcPr>
            <w:tcW w:w="1253" w:type="dxa"/>
            <w:tcMar>
              <w:left w:w="70" w:type="dxa"/>
            </w:tcMar>
          </w:tcPr>
          <w:p w14:paraId="20406E98"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62DF891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49C442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5D85655" w14:textId="77777777" w:rsidTr="008E7DA8">
        <w:trPr>
          <w:cantSplit/>
          <w:trHeight w:val="555"/>
          <w:jc w:val="center"/>
        </w:trPr>
        <w:tc>
          <w:tcPr>
            <w:tcW w:w="270" w:type="dxa"/>
            <w:shd w:val="clear" w:color="auto" w:fill="FFFFFF"/>
            <w:tcMar>
              <w:left w:w="70" w:type="dxa"/>
            </w:tcMar>
            <w:vAlign w:val="center"/>
          </w:tcPr>
          <w:p w14:paraId="4279A12E"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F29304F"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Zasilanie rejestratora: max 3 baterie AA lub AAA </w:t>
            </w:r>
          </w:p>
        </w:tc>
        <w:tc>
          <w:tcPr>
            <w:tcW w:w="1253" w:type="dxa"/>
            <w:tcMar>
              <w:left w:w="70" w:type="dxa"/>
            </w:tcMar>
          </w:tcPr>
          <w:p w14:paraId="7A2F354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01C5BF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B018F0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E7742B5" w14:textId="77777777" w:rsidTr="008E7DA8">
        <w:trPr>
          <w:cantSplit/>
          <w:trHeight w:val="555"/>
          <w:jc w:val="center"/>
        </w:trPr>
        <w:tc>
          <w:tcPr>
            <w:tcW w:w="270" w:type="dxa"/>
            <w:shd w:val="clear" w:color="auto" w:fill="FFFFFF"/>
            <w:tcMar>
              <w:left w:w="70" w:type="dxa"/>
            </w:tcMar>
            <w:vAlign w:val="center"/>
          </w:tcPr>
          <w:p w14:paraId="3774E6DA"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AC9093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zastosowania akumulatorów</w:t>
            </w:r>
          </w:p>
        </w:tc>
        <w:tc>
          <w:tcPr>
            <w:tcW w:w="1253" w:type="dxa"/>
            <w:tcMar>
              <w:left w:w="70" w:type="dxa"/>
            </w:tcMar>
          </w:tcPr>
          <w:p w14:paraId="2D7382E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370F44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F57983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18F97B8" w14:textId="77777777" w:rsidTr="008E7DA8">
        <w:trPr>
          <w:cantSplit/>
          <w:trHeight w:val="555"/>
          <w:jc w:val="center"/>
        </w:trPr>
        <w:tc>
          <w:tcPr>
            <w:tcW w:w="270" w:type="dxa"/>
            <w:shd w:val="clear" w:color="auto" w:fill="FFFFFF"/>
            <w:tcMar>
              <w:left w:w="70" w:type="dxa"/>
            </w:tcMar>
            <w:vAlign w:val="center"/>
          </w:tcPr>
          <w:p w14:paraId="0046F399"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CFBDFE4" w14:textId="77777777" w:rsidR="006D523E" w:rsidRPr="00D96E55" w:rsidRDefault="006D523E" w:rsidP="008E7DA8">
            <w:pPr>
              <w:rPr>
                <w:rFonts w:ascii="Arial" w:hAnsi="Arial" w:cs="Arial Narrow"/>
                <w:sz w:val="20"/>
                <w:szCs w:val="20"/>
              </w:rPr>
            </w:pPr>
            <w:r w:rsidRPr="00D96E55">
              <w:rPr>
                <w:rFonts w:ascii="Arial" w:hAnsi="Arial" w:cs="Arial Narrow"/>
                <w:sz w:val="20"/>
                <w:szCs w:val="20"/>
              </w:rPr>
              <w:t xml:space="preserve">Walidacja rejestratora </w:t>
            </w:r>
          </w:p>
          <w:p w14:paraId="25C90739" w14:textId="77777777" w:rsidR="006D523E" w:rsidRPr="00D96E55" w:rsidRDefault="006D523E" w:rsidP="008E7DA8">
            <w:pPr>
              <w:rPr>
                <w:sz w:val="20"/>
                <w:szCs w:val="20"/>
              </w:rPr>
            </w:pPr>
            <w:r w:rsidRPr="00D96E55">
              <w:rPr>
                <w:rFonts w:ascii="Arial" w:hAnsi="Arial" w:cs="Arial Narrow"/>
                <w:sz w:val="20"/>
                <w:szCs w:val="20"/>
              </w:rPr>
              <w:t xml:space="preserve"> (np.  ESH -Europejskie Towarzystwo Nadciśnienia Tętniczego), </w:t>
            </w:r>
          </w:p>
        </w:tc>
        <w:tc>
          <w:tcPr>
            <w:tcW w:w="1253" w:type="dxa"/>
            <w:tcMar>
              <w:left w:w="70" w:type="dxa"/>
            </w:tcMar>
          </w:tcPr>
          <w:p w14:paraId="2C26CBF5"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676B3CF5"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-podać przez jaką instytucję </w:t>
            </w:r>
          </w:p>
        </w:tc>
        <w:tc>
          <w:tcPr>
            <w:tcW w:w="1253" w:type="dxa"/>
            <w:tcMar>
              <w:left w:w="70" w:type="dxa"/>
            </w:tcMar>
            <w:vAlign w:val="center"/>
          </w:tcPr>
          <w:p w14:paraId="180E83B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FE0790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0D74958" w14:textId="77777777" w:rsidTr="008E7DA8">
        <w:trPr>
          <w:cantSplit/>
          <w:trHeight w:val="555"/>
          <w:jc w:val="center"/>
        </w:trPr>
        <w:tc>
          <w:tcPr>
            <w:tcW w:w="270" w:type="dxa"/>
            <w:shd w:val="clear" w:color="auto" w:fill="FFFFFF"/>
            <w:tcMar>
              <w:left w:w="70" w:type="dxa"/>
            </w:tcMar>
            <w:vAlign w:val="center"/>
          </w:tcPr>
          <w:p w14:paraId="5CBC650E"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27DA38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Rejestrator wyposażony w funkcję pomiaru centralnego ciśnienia krwi </w:t>
            </w:r>
          </w:p>
        </w:tc>
        <w:tc>
          <w:tcPr>
            <w:tcW w:w="1253" w:type="dxa"/>
            <w:tcMar>
              <w:left w:w="70" w:type="dxa"/>
            </w:tcMar>
          </w:tcPr>
          <w:p w14:paraId="68F82D6A"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13F3298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28C063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9E535D9" w14:textId="77777777" w:rsidTr="008E7DA8">
        <w:trPr>
          <w:cantSplit/>
          <w:trHeight w:val="555"/>
          <w:jc w:val="center"/>
        </w:trPr>
        <w:tc>
          <w:tcPr>
            <w:tcW w:w="270" w:type="dxa"/>
            <w:shd w:val="clear" w:color="auto" w:fill="FFFFFF"/>
            <w:tcMar>
              <w:left w:w="70" w:type="dxa"/>
            </w:tcMar>
            <w:vAlign w:val="center"/>
          </w:tcPr>
          <w:p w14:paraId="5E257508"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E07995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Rejestrator wyposażony w funkcję pomiaru sztywności tętnic</w:t>
            </w:r>
          </w:p>
        </w:tc>
        <w:tc>
          <w:tcPr>
            <w:tcW w:w="1253" w:type="dxa"/>
            <w:tcMar>
              <w:left w:w="70" w:type="dxa"/>
            </w:tcMar>
          </w:tcPr>
          <w:p w14:paraId="6493417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043C41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2C7110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2D7020E" w14:textId="77777777" w:rsidTr="008E7DA8">
        <w:trPr>
          <w:cantSplit/>
          <w:trHeight w:val="555"/>
          <w:jc w:val="center"/>
        </w:trPr>
        <w:tc>
          <w:tcPr>
            <w:tcW w:w="270" w:type="dxa"/>
            <w:shd w:val="clear" w:color="auto" w:fill="FFFFFF"/>
            <w:tcMar>
              <w:left w:w="70" w:type="dxa"/>
            </w:tcMar>
            <w:vAlign w:val="center"/>
          </w:tcPr>
          <w:p w14:paraId="194FBB2C"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2CC4BB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oszacowania wpływu sztywności tętnic i odbić fali na ciśnienie krwi</w:t>
            </w:r>
          </w:p>
        </w:tc>
        <w:tc>
          <w:tcPr>
            <w:tcW w:w="1253" w:type="dxa"/>
            <w:tcMar>
              <w:left w:w="70" w:type="dxa"/>
            </w:tcMar>
          </w:tcPr>
          <w:p w14:paraId="1280B4C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EA4B45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FA89E8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C40BEF5" w14:textId="77777777" w:rsidTr="008E7DA8">
        <w:trPr>
          <w:cantSplit/>
          <w:trHeight w:val="555"/>
          <w:jc w:val="center"/>
        </w:trPr>
        <w:tc>
          <w:tcPr>
            <w:tcW w:w="270" w:type="dxa"/>
            <w:shd w:val="clear" w:color="auto" w:fill="FFFFFF"/>
            <w:tcMar>
              <w:left w:w="70" w:type="dxa"/>
            </w:tcMar>
            <w:vAlign w:val="center"/>
          </w:tcPr>
          <w:p w14:paraId="4D769878"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9C4151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oceny narażenia narządu docelowego na ciśnienie</w:t>
            </w:r>
          </w:p>
        </w:tc>
        <w:tc>
          <w:tcPr>
            <w:tcW w:w="1253" w:type="dxa"/>
            <w:tcMar>
              <w:left w:w="70" w:type="dxa"/>
            </w:tcMar>
          </w:tcPr>
          <w:p w14:paraId="52695FC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F8D3CE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8652B7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82AA0FE" w14:textId="77777777" w:rsidTr="008E7DA8">
        <w:trPr>
          <w:cantSplit/>
          <w:trHeight w:val="555"/>
          <w:jc w:val="center"/>
        </w:trPr>
        <w:tc>
          <w:tcPr>
            <w:tcW w:w="270" w:type="dxa"/>
            <w:shd w:val="clear" w:color="auto" w:fill="FFFFFF"/>
            <w:tcMar>
              <w:left w:w="70" w:type="dxa"/>
            </w:tcMar>
            <w:vAlign w:val="center"/>
          </w:tcPr>
          <w:p w14:paraId="1AEA913A"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3D217D7" w14:textId="77777777" w:rsidR="006D523E" w:rsidRPr="00D96E55" w:rsidRDefault="006D523E" w:rsidP="008E7DA8">
            <w:pPr>
              <w:spacing w:after="0" w:line="240" w:lineRule="auto"/>
              <w:jc w:val="center"/>
              <w:rPr>
                <w:rFonts w:ascii="Arial" w:hAnsi="Arial" w:cs="Arial Narrow"/>
                <w:b/>
                <w:bCs/>
                <w:sz w:val="20"/>
                <w:szCs w:val="20"/>
              </w:rPr>
            </w:pPr>
            <w:r w:rsidRPr="00D96E55">
              <w:rPr>
                <w:rFonts w:ascii="Arial" w:hAnsi="Arial" w:cs="Arial Narrow"/>
                <w:b/>
                <w:bCs/>
                <w:sz w:val="20"/>
                <w:szCs w:val="20"/>
              </w:rPr>
              <w:t>Wyposażenie</w:t>
            </w:r>
          </w:p>
        </w:tc>
        <w:tc>
          <w:tcPr>
            <w:tcW w:w="1253" w:type="dxa"/>
            <w:tcMar>
              <w:left w:w="70" w:type="dxa"/>
            </w:tcMar>
          </w:tcPr>
          <w:p w14:paraId="1DE96EAC" w14:textId="77777777" w:rsidR="006D523E" w:rsidRPr="00D96E55" w:rsidRDefault="006D523E" w:rsidP="008E7DA8">
            <w:pPr>
              <w:spacing w:after="0" w:line="240" w:lineRule="auto"/>
              <w:jc w:val="center"/>
              <w:rPr>
                <w:rFonts w:ascii="Arial Narrow" w:hAnsi="Arial Narrow" w:cs="Calibri"/>
                <w:sz w:val="20"/>
                <w:szCs w:val="20"/>
              </w:rPr>
            </w:pPr>
          </w:p>
        </w:tc>
        <w:tc>
          <w:tcPr>
            <w:tcW w:w="1253" w:type="dxa"/>
            <w:tcMar>
              <w:left w:w="70" w:type="dxa"/>
            </w:tcMar>
            <w:vAlign w:val="center"/>
          </w:tcPr>
          <w:p w14:paraId="1F476E9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26B445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3F01902" w14:textId="77777777" w:rsidTr="008E7DA8">
        <w:trPr>
          <w:cantSplit/>
          <w:trHeight w:val="555"/>
          <w:jc w:val="center"/>
        </w:trPr>
        <w:tc>
          <w:tcPr>
            <w:tcW w:w="270" w:type="dxa"/>
            <w:shd w:val="clear" w:color="auto" w:fill="FFFFFF"/>
            <w:tcMar>
              <w:left w:w="70" w:type="dxa"/>
            </w:tcMar>
            <w:vAlign w:val="center"/>
          </w:tcPr>
          <w:p w14:paraId="566EF7C1"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A238BE3" w14:textId="77777777" w:rsidR="006D523E" w:rsidRPr="00D96E55" w:rsidRDefault="006D523E" w:rsidP="008E7DA8">
            <w:pPr>
              <w:rPr>
                <w:sz w:val="20"/>
                <w:szCs w:val="20"/>
              </w:rPr>
            </w:pPr>
            <w:r w:rsidRPr="00D96E55">
              <w:rPr>
                <w:rFonts w:ascii="Arial" w:hAnsi="Arial" w:cs="Arial Narrow"/>
                <w:sz w:val="20"/>
                <w:szCs w:val="20"/>
              </w:rPr>
              <w:t>Wielorazowe mankiety w zestawie z rejestratorem o rozmiarach:</w:t>
            </w:r>
          </w:p>
          <w:p w14:paraId="40BA8F6E" w14:textId="77777777" w:rsidR="006D523E" w:rsidRPr="00D96E55" w:rsidRDefault="006D523E" w:rsidP="008E7DA8">
            <w:pPr>
              <w:rPr>
                <w:sz w:val="20"/>
                <w:szCs w:val="20"/>
                <w:lang w:val="de-DE"/>
              </w:rPr>
            </w:pPr>
            <w:r w:rsidRPr="00D96E55">
              <w:rPr>
                <w:rFonts w:ascii="Arial" w:hAnsi="Arial" w:cs="Arial"/>
                <w:sz w:val="20"/>
                <w:szCs w:val="20"/>
                <w:lang w:val="de-DE"/>
              </w:rPr>
              <w:t>8</w:t>
            </w:r>
            <w:r w:rsidRPr="00D96E55">
              <w:rPr>
                <w:rFonts w:ascii="Arial" w:hAnsi="Arial"/>
                <w:sz w:val="20"/>
                <w:szCs w:val="20"/>
                <w:lang w:val="de-DE"/>
              </w:rPr>
              <w:t>÷13cm</w:t>
            </w:r>
          </w:p>
          <w:p w14:paraId="501D547D" w14:textId="77777777" w:rsidR="006D523E" w:rsidRPr="00D96E55" w:rsidRDefault="006D523E" w:rsidP="008E7DA8">
            <w:pPr>
              <w:rPr>
                <w:sz w:val="20"/>
                <w:szCs w:val="20"/>
                <w:lang w:val="de-DE"/>
              </w:rPr>
            </w:pPr>
            <w:r w:rsidRPr="00D96E55">
              <w:rPr>
                <w:rFonts w:ascii="Arial" w:hAnsi="Arial" w:cs="Arial"/>
                <w:sz w:val="20"/>
                <w:szCs w:val="20"/>
                <w:lang w:val="de-DE"/>
              </w:rPr>
              <w:t>12÷19cm</w:t>
            </w:r>
          </w:p>
          <w:p w14:paraId="103F1DF9" w14:textId="77777777" w:rsidR="006D523E" w:rsidRPr="00D96E55" w:rsidRDefault="006D523E" w:rsidP="008E7DA8">
            <w:pPr>
              <w:rPr>
                <w:sz w:val="20"/>
                <w:szCs w:val="20"/>
                <w:lang w:val="de-DE"/>
              </w:rPr>
            </w:pPr>
            <w:r w:rsidRPr="00D96E55">
              <w:rPr>
                <w:rFonts w:ascii="Arial" w:hAnsi="Arial" w:cs="Arial"/>
                <w:sz w:val="20"/>
                <w:szCs w:val="20"/>
                <w:lang w:val="de-DE"/>
              </w:rPr>
              <w:t xml:space="preserve">12÷19cm long </w:t>
            </w:r>
          </w:p>
          <w:p w14:paraId="606D95C6" w14:textId="77777777" w:rsidR="006D523E" w:rsidRPr="00D96E55" w:rsidRDefault="006D523E" w:rsidP="008E7DA8">
            <w:pPr>
              <w:rPr>
                <w:sz w:val="20"/>
                <w:szCs w:val="20"/>
                <w:lang w:val="de-DE"/>
              </w:rPr>
            </w:pPr>
            <w:r w:rsidRPr="00D96E55">
              <w:rPr>
                <w:rFonts w:ascii="Arial" w:hAnsi="Arial" w:cs="Arial"/>
                <w:sz w:val="20"/>
                <w:szCs w:val="20"/>
                <w:lang w:val="de-DE"/>
              </w:rPr>
              <w:t>17÷25cm</w:t>
            </w:r>
          </w:p>
          <w:p w14:paraId="6717AF3C" w14:textId="77777777" w:rsidR="006D523E" w:rsidRPr="00D96E55" w:rsidRDefault="006D523E" w:rsidP="008E7DA8">
            <w:pPr>
              <w:rPr>
                <w:sz w:val="20"/>
                <w:szCs w:val="20"/>
                <w:lang w:val="de-DE"/>
              </w:rPr>
            </w:pPr>
            <w:r w:rsidRPr="00D96E55">
              <w:rPr>
                <w:rFonts w:ascii="Arial" w:hAnsi="Arial" w:cs="Arial"/>
                <w:sz w:val="20"/>
                <w:szCs w:val="20"/>
                <w:lang w:val="de-DE"/>
              </w:rPr>
              <w:t>7÷25cm long</w:t>
            </w:r>
          </w:p>
          <w:p w14:paraId="12AA76A1" w14:textId="77777777" w:rsidR="006D523E" w:rsidRPr="00D96E55" w:rsidRDefault="006D523E" w:rsidP="008E7DA8">
            <w:pPr>
              <w:rPr>
                <w:sz w:val="20"/>
                <w:szCs w:val="20"/>
                <w:lang w:val="de-DE"/>
              </w:rPr>
            </w:pPr>
            <w:r w:rsidRPr="00D96E55">
              <w:rPr>
                <w:rFonts w:ascii="Arial" w:hAnsi="Arial" w:cs="Arial"/>
                <w:sz w:val="20"/>
                <w:szCs w:val="20"/>
                <w:lang w:val="de-DE"/>
              </w:rPr>
              <w:t>23÷33cm</w:t>
            </w:r>
          </w:p>
          <w:p w14:paraId="3095AC32" w14:textId="77777777" w:rsidR="006D523E" w:rsidRPr="00D96E55" w:rsidRDefault="006D523E" w:rsidP="008E7DA8">
            <w:pPr>
              <w:rPr>
                <w:sz w:val="20"/>
                <w:szCs w:val="20"/>
                <w:lang w:val="de-DE"/>
              </w:rPr>
            </w:pPr>
            <w:r w:rsidRPr="00D96E55">
              <w:rPr>
                <w:rFonts w:ascii="Arial" w:hAnsi="Arial" w:cs="Arial"/>
                <w:sz w:val="20"/>
                <w:szCs w:val="20"/>
                <w:lang w:val="de-DE"/>
              </w:rPr>
              <w:t>23÷33cm long</w:t>
            </w:r>
          </w:p>
          <w:p w14:paraId="78FBCC5B" w14:textId="77777777" w:rsidR="006D523E" w:rsidRPr="00D96E55" w:rsidRDefault="006D523E" w:rsidP="008E7DA8">
            <w:pPr>
              <w:rPr>
                <w:sz w:val="20"/>
                <w:szCs w:val="20"/>
                <w:lang w:val="de-DE"/>
              </w:rPr>
            </w:pPr>
            <w:r w:rsidRPr="00D96E55">
              <w:rPr>
                <w:rFonts w:ascii="Arial" w:hAnsi="Arial" w:cs="Arial"/>
                <w:sz w:val="20"/>
                <w:szCs w:val="20"/>
                <w:lang w:val="de-DE"/>
              </w:rPr>
              <w:t>31</w:t>
            </w:r>
            <w:r w:rsidRPr="00D96E55">
              <w:rPr>
                <w:rFonts w:ascii="Arial" w:hAnsi="Arial"/>
                <w:sz w:val="20"/>
                <w:szCs w:val="20"/>
                <w:lang w:val="de-DE"/>
              </w:rPr>
              <w:t>÷40cm</w:t>
            </w:r>
          </w:p>
          <w:p w14:paraId="6EDBC939" w14:textId="77777777" w:rsidR="006D523E" w:rsidRPr="00D96E55" w:rsidRDefault="006D523E" w:rsidP="008E7DA8">
            <w:pPr>
              <w:spacing w:after="0" w:line="240" w:lineRule="auto"/>
              <w:rPr>
                <w:rFonts w:ascii="Arial" w:hAnsi="Arial" w:cs="Arial Narrow"/>
                <w:b/>
                <w:bCs/>
                <w:sz w:val="20"/>
                <w:szCs w:val="20"/>
                <w:lang w:val="de-DE"/>
              </w:rPr>
            </w:pPr>
            <w:r w:rsidRPr="00D96E55">
              <w:rPr>
                <w:rFonts w:ascii="Arial" w:hAnsi="Arial" w:cs="Arial"/>
                <w:sz w:val="20"/>
                <w:szCs w:val="20"/>
                <w:lang w:val="de-DE"/>
              </w:rPr>
              <w:t>31</w:t>
            </w:r>
            <w:r w:rsidRPr="00D96E55">
              <w:rPr>
                <w:rFonts w:ascii="Arial" w:hAnsi="Arial"/>
                <w:sz w:val="20"/>
                <w:szCs w:val="20"/>
                <w:lang w:val="de-DE"/>
              </w:rPr>
              <w:t>÷40cm long</w:t>
            </w:r>
          </w:p>
        </w:tc>
        <w:tc>
          <w:tcPr>
            <w:tcW w:w="1253" w:type="dxa"/>
            <w:tcMar>
              <w:left w:w="70" w:type="dxa"/>
            </w:tcMar>
          </w:tcPr>
          <w:p w14:paraId="00C38DD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69243303"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po 1 </w:t>
            </w:r>
            <w:proofErr w:type="spellStart"/>
            <w:r w:rsidRPr="00D96E55">
              <w:rPr>
                <w:rFonts w:ascii="Arial Narrow" w:hAnsi="Arial Narrow" w:cs="Calibri"/>
                <w:sz w:val="20"/>
                <w:szCs w:val="20"/>
              </w:rPr>
              <w:t>szt</w:t>
            </w:r>
            <w:proofErr w:type="spellEnd"/>
            <w:r w:rsidRPr="00D96E55">
              <w:rPr>
                <w:rFonts w:ascii="Arial Narrow" w:hAnsi="Arial Narrow" w:cs="Calibri"/>
                <w:sz w:val="20"/>
                <w:szCs w:val="20"/>
              </w:rPr>
              <w:t xml:space="preserve"> każdego rodzaju do każdego rejestratora</w:t>
            </w:r>
          </w:p>
        </w:tc>
        <w:tc>
          <w:tcPr>
            <w:tcW w:w="1253" w:type="dxa"/>
            <w:tcMar>
              <w:left w:w="70" w:type="dxa"/>
            </w:tcMar>
            <w:vAlign w:val="center"/>
          </w:tcPr>
          <w:p w14:paraId="2CC5DAC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D65C2D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57A1EA4" w14:textId="77777777" w:rsidTr="008E7DA8">
        <w:trPr>
          <w:cantSplit/>
          <w:trHeight w:val="555"/>
          <w:jc w:val="center"/>
        </w:trPr>
        <w:tc>
          <w:tcPr>
            <w:tcW w:w="270" w:type="dxa"/>
            <w:shd w:val="clear" w:color="auto" w:fill="FFFFFF"/>
            <w:tcMar>
              <w:left w:w="70" w:type="dxa"/>
            </w:tcMar>
            <w:vAlign w:val="center"/>
          </w:tcPr>
          <w:p w14:paraId="2CFC1AF9"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EA3939A" w14:textId="77777777" w:rsidR="006D523E" w:rsidRPr="00D96E55" w:rsidRDefault="006D523E" w:rsidP="008E7DA8">
            <w:pPr>
              <w:rPr>
                <w:sz w:val="20"/>
                <w:szCs w:val="20"/>
              </w:rPr>
            </w:pPr>
            <w:r w:rsidRPr="00D96E55">
              <w:rPr>
                <w:rFonts w:ascii="Arial" w:hAnsi="Arial" w:cs="Arial Narrow"/>
                <w:sz w:val="20"/>
                <w:szCs w:val="20"/>
              </w:rPr>
              <w:t>Wielorazowe mankiety wyposażone w elastyczne rękawy zapobiegające zsuwaniu się z ramienia pacjenta o rozmiarach:</w:t>
            </w:r>
          </w:p>
          <w:p w14:paraId="44627048" w14:textId="77777777" w:rsidR="006D523E" w:rsidRPr="00D96E55" w:rsidRDefault="006D523E" w:rsidP="008E7DA8">
            <w:pPr>
              <w:rPr>
                <w:sz w:val="20"/>
                <w:szCs w:val="20"/>
              </w:rPr>
            </w:pPr>
            <w:r w:rsidRPr="00D96E55">
              <w:rPr>
                <w:rFonts w:ascii="Arial" w:hAnsi="Arial"/>
                <w:sz w:val="20"/>
                <w:szCs w:val="20"/>
              </w:rPr>
              <w:t>18÷26cm</w:t>
            </w:r>
          </w:p>
          <w:p w14:paraId="0F7A653B" w14:textId="77777777" w:rsidR="006D523E" w:rsidRPr="00D96E55" w:rsidRDefault="006D523E" w:rsidP="008E7DA8">
            <w:pPr>
              <w:rPr>
                <w:sz w:val="20"/>
                <w:szCs w:val="20"/>
              </w:rPr>
            </w:pPr>
            <w:r w:rsidRPr="00D96E55">
              <w:rPr>
                <w:rFonts w:ascii="Arial" w:hAnsi="Arial"/>
                <w:sz w:val="20"/>
                <w:szCs w:val="20"/>
              </w:rPr>
              <w:t>26÷34cm</w:t>
            </w:r>
          </w:p>
          <w:p w14:paraId="658A5190" w14:textId="77777777" w:rsidR="006D523E" w:rsidRPr="00D96E55" w:rsidRDefault="006D523E" w:rsidP="008E7DA8">
            <w:pPr>
              <w:rPr>
                <w:sz w:val="20"/>
                <w:szCs w:val="20"/>
              </w:rPr>
            </w:pPr>
            <w:r w:rsidRPr="00D96E55">
              <w:rPr>
                <w:rFonts w:ascii="Arial" w:hAnsi="Arial"/>
                <w:sz w:val="20"/>
                <w:szCs w:val="20"/>
              </w:rPr>
              <w:t>33÷44cm</w:t>
            </w:r>
          </w:p>
          <w:p w14:paraId="0667E5F2" w14:textId="77777777" w:rsidR="006D523E" w:rsidRPr="00D96E55" w:rsidRDefault="006D523E" w:rsidP="008E7DA8">
            <w:pPr>
              <w:spacing w:after="0" w:line="240" w:lineRule="auto"/>
              <w:rPr>
                <w:rFonts w:ascii="Arial" w:hAnsi="Arial" w:cs="Arial Narrow"/>
                <w:b/>
                <w:bCs/>
                <w:sz w:val="20"/>
                <w:szCs w:val="20"/>
              </w:rPr>
            </w:pPr>
            <w:r w:rsidRPr="00D96E55">
              <w:rPr>
                <w:rFonts w:ascii="Arial" w:hAnsi="Arial" w:cs="Arial Narrow"/>
                <w:sz w:val="20"/>
                <w:szCs w:val="20"/>
              </w:rPr>
              <w:t>42÷55cm</w:t>
            </w:r>
          </w:p>
        </w:tc>
        <w:tc>
          <w:tcPr>
            <w:tcW w:w="1253" w:type="dxa"/>
            <w:tcMar>
              <w:left w:w="70" w:type="dxa"/>
            </w:tcMar>
          </w:tcPr>
          <w:p w14:paraId="5AED263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56DFF9C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po 1 </w:t>
            </w:r>
            <w:proofErr w:type="spellStart"/>
            <w:r w:rsidRPr="00D96E55">
              <w:rPr>
                <w:rFonts w:ascii="Arial Narrow" w:hAnsi="Arial Narrow" w:cs="Calibri"/>
                <w:sz w:val="20"/>
                <w:szCs w:val="20"/>
              </w:rPr>
              <w:t>szt</w:t>
            </w:r>
            <w:proofErr w:type="spellEnd"/>
            <w:r w:rsidRPr="00D96E55">
              <w:rPr>
                <w:rFonts w:ascii="Arial Narrow" w:hAnsi="Arial Narrow" w:cs="Calibri"/>
                <w:sz w:val="20"/>
                <w:szCs w:val="20"/>
              </w:rPr>
              <w:t xml:space="preserve"> każdego rodzaju do każdego rejestratora</w:t>
            </w:r>
          </w:p>
        </w:tc>
        <w:tc>
          <w:tcPr>
            <w:tcW w:w="1253" w:type="dxa"/>
            <w:tcMar>
              <w:left w:w="70" w:type="dxa"/>
            </w:tcMar>
            <w:vAlign w:val="center"/>
          </w:tcPr>
          <w:p w14:paraId="697D188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F240FA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085B050" w14:textId="77777777" w:rsidTr="008E7DA8">
        <w:trPr>
          <w:cantSplit/>
          <w:trHeight w:val="555"/>
          <w:jc w:val="center"/>
        </w:trPr>
        <w:tc>
          <w:tcPr>
            <w:tcW w:w="270" w:type="dxa"/>
            <w:shd w:val="clear" w:color="auto" w:fill="FFFFFF"/>
            <w:tcMar>
              <w:left w:w="70" w:type="dxa"/>
            </w:tcMar>
            <w:vAlign w:val="center"/>
          </w:tcPr>
          <w:p w14:paraId="58F63572"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86D3545" w14:textId="77777777" w:rsidR="006D523E" w:rsidRPr="00D96E55" w:rsidRDefault="006D523E" w:rsidP="008E7DA8">
            <w:pPr>
              <w:spacing w:after="0" w:line="240" w:lineRule="auto"/>
              <w:rPr>
                <w:rFonts w:ascii="Arial" w:hAnsi="Arial" w:cs="Arial Narrow"/>
                <w:b/>
                <w:bCs/>
                <w:sz w:val="20"/>
                <w:szCs w:val="20"/>
              </w:rPr>
            </w:pPr>
            <w:r w:rsidRPr="00D96E55">
              <w:rPr>
                <w:rFonts w:ascii="Arial" w:hAnsi="Arial" w:cs="Arial Narrow"/>
                <w:sz w:val="20"/>
                <w:szCs w:val="20"/>
              </w:rPr>
              <w:t>Pokrowiec wielorazowy wraz z paskiem naramiennym i gumą biodrową</w:t>
            </w:r>
          </w:p>
        </w:tc>
        <w:tc>
          <w:tcPr>
            <w:tcW w:w="1253" w:type="dxa"/>
            <w:tcMar>
              <w:left w:w="70" w:type="dxa"/>
            </w:tcMar>
          </w:tcPr>
          <w:p w14:paraId="10A196A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221C23A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po 2 </w:t>
            </w:r>
            <w:proofErr w:type="spellStart"/>
            <w:r w:rsidRPr="00D96E55">
              <w:rPr>
                <w:rFonts w:ascii="Arial Narrow" w:hAnsi="Arial Narrow" w:cs="Calibri"/>
                <w:sz w:val="20"/>
                <w:szCs w:val="20"/>
              </w:rPr>
              <w:t>kpl</w:t>
            </w:r>
            <w:proofErr w:type="spellEnd"/>
            <w:r w:rsidRPr="00D96E55">
              <w:rPr>
                <w:rFonts w:ascii="Arial Narrow" w:hAnsi="Arial Narrow" w:cs="Calibri"/>
                <w:sz w:val="20"/>
                <w:szCs w:val="20"/>
              </w:rPr>
              <w:t>.</w:t>
            </w:r>
          </w:p>
          <w:p w14:paraId="2C90D254"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 do każdego rejestratora</w:t>
            </w:r>
          </w:p>
        </w:tc>
        <w:tc>
          <w:tcPr>
            <w:tcW w:w="1253" w:type="dxa"/>
            <w:tcMar>
              <w:left w:w="70" w:type="dxa"/>
            </w:tcMar>
            <w:vAlign w:val="center"/>
          </w:tcPr>
          <w:p w14:paraId="4AE1A26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D1F301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5C18059" w14:textId="77777777" w:rsidTr="008E7DA8">
        <w:trPr>
          <w:cantSplit/>
          <w:trHeight w:val="555"/>
          <w:jc w:val="center"/>
        </w:trPr>
        <w:tc>
          <w:tcPr>
            <w:tcW w:w="270" w:type="dxa"/>
            <w:shd w:val="clear" w:color="auto" w:fill="FFFFFF"/>
            <w:tcMar>
              <w:left w:w="70" w:type="dxa"/>
            </w:tcMar>
            <w:vAlign w:val="center"/>
          </w:tcPr>
          <w:p w14:paraId="63C9B67E"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C6AD9E9" w14:textId="77777777" w:rsidR="006D523E" w:rsidRPr="00D96E55" w:rsidRDefault="006D523E" w:rsidP="008E7DA8">
            <w:pPr>
              <w:spacing w:after="0" w:line="240" w:lineRule="auto"/>
              <w:rPr>
                <w:rFonts w:ascii="Arial" w:hAnsi="Arial" w:cs="Arial Narrow"/>
                <w:b/>
                <w:bCs/>
                <w:sz w:val="20"/>
                <w:szCs w:val="20"/>
              </w:rPr>
            </w:pPr>
            <w:r w:rsidRPr="00D96E55">
              <w:rPr>
                <w:rFonts w:ascii="Arial" w:hAnsi="Arial" w:cs="Arial Narrow"/>
                <w:sz w:val="20"/>
                <w:szCs w:val="20"/>
              </w:rPr>
              <w:t xml:space="preserve">Do każdego rejestratora dołączone 2 </w:t>
            </w:r>
            <w:proofErr w:type="spellStart"/>
            <w:r w:rsidRPr="00D96E55">
              <w:rPr>
                <w:rFonts w:ascii="Arial" w:hAnsi="Arial" w:cs="Arial Narrow"/>
                <w:sz w:val="20"/>
                <w:szCs w:val="20"/>
              </w:rPr>
              <w:t>kpl</w:t>
            </w:r>
            <w:proofErr w:type="spellEnd"/>
            <w:r w:rsidRPr="00D96E55">
              <w:rPr>
                <w:rFonts w:ascii="Arial" w:hAnsi="Arial" w:cs="Arial Narrow"/>
                <w:sz w:val="20"/>
                <w:szCs w:val="20"/>
              </w:rPr>
              <w:t>. akumulatorów</w:t>
            </w:r>
          </w:p>
        </w:tc>
        <w:tc>
          <w:tcPr>
            <w:tcW w:w="1253" w:type="dxa"/>
            <w:tcMar>
              <w:left w:w="70" w:type="dxa"/>
            </w:tcMar>
          </w:tcPr>
          <w:p w14:paraId="3A36AD3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E9EF9B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3DE647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2BA3AD5" w14:textId="77777777" w:rsidTr="008E7DA8">
        <w:trPr>
          <w:cantSplit/>
          <w:trHeight w:val="555"/>
          <w:jc w:val="center"/>
        </w:trPr>
        <w:tc>
          <w:tcPr>
            <w:tcW w:w="270" w:type="dxa"/>
            <w:shd w:val="clear" w:color="auto" w:fill="FFFFFF"/>
            <w:tcMar>
              <w:left w:w="70" w:type="dxa"/>
            </w:tcMar>
            <w:vAlign w:val="center"/>
          </w:tcPr>
          <w:p w14:paraId="7B65C2FA"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9F5D93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Ładowarka do jednoczesnego ładowania  min. 4szt. akumulatorów</w:t>
            </w:r>
          </w:p>
        </w:tc>
        <w:tc>
          <w:tcPr>
            <w:tcW w:w="1253" w:type="dxa"/>
            <w:tcMar>
              <w:left w:w="70" w:type="dxa"/>
            </w:tcMar>
          </w:tcPr>
          <w:p w14:paraId="379A2E0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30E58F3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3szt</w:t>
            </w:r>
          </w:p>
        </w:tc>
        <w:tc>
          <w:tcPr>
            <w:tcW w:w="1253" w:type="dxa"/>
            <w:tcMar>
              <w:left w:w="70" w:type="dxa"/>
            </w:tcMar>
            <w:vAlign w:val="center"/>
          </w:tcPr>
          <w:p w14:paraId="71B46A2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158477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E2811A5" w14:textId="77777777" w:rsidTr="008E7DA8">
        <w:trPr>
          <w:cantSplit/>
          <w:trHeight w:val="555"/>
          <w:jc w:val="center"/>
        </w:trPr>
        <w:tc>
          <w:tcPr>
            <w:tcW w:w="270" w:type="dxa"/>
            <w:shd w:val="clear" w:color="auto" w:fill="FFFFFF"/>
            <w:tcMar>
              <w:left w:w="70" w:type="dxa"/>
            </w:tcMar>
            <w:vAlign w:val="center"/>
          </w:tcPr>
          <w:p w14:paraId="5D6FC35C"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23A6934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b/>
                <w:sz w:val="20"/>
                <w:szCs w:val="20"/>
              </w:rPr>
              <w:t>1 Stacja analiz ( komputer z wyposażeniem) o następujących parametrach:</w:t>
            </w:r>
          </w:p>
        </w:tc>
        <w:tc>
          <w:tcPr>
            <w:tcW w:w="1253" w:type="dxa"/>
            <w:tcMar>
              <w:left w:w="70" w:type="dxa"/>
            </w:tcMar>
          </w:tcPr>
          <w:p w14:paraId="486D42D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2A929F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EBB9AA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3C2093E" w14:textId="77777777" w:rsidTr="008E7DA8">
        <w:trPr>
          <w:cantSplit/>
          <w:trHeight w:val="555"/>
          <w:jc w:val="center"/>
        </w:trPr>
        <w:tc>
          <w:tcPr>
            <w:tcW w:w="270" w:type="dxa"/>
            <w:shd w:val="clear" w:color="auto" w:fill="FFFFFF"/>
            <w:tcMar>
              <w:left w:w="70" w:type="dxa"/>
            </w:tcMar>
            <w:vAlign w:val="center"/>
          </w:tcPr>
          <w:p w14:paraId="3239A3C9"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684D1C6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Procesor min. 2 rdzeniowy</w:t>
            </w:r>
          </w:p>
        </w:tc>
        <w:tc>
          <w:tcPr>
            <w:tcW w:w="1253" w:type="dxa"/>
            <w:tcMar>
              <w:left w:w="70" w:type="dxa"/>
            </w:tcMar>
          </w:tcPr>
          <w:p w14:paraId="71467E3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865010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5E5964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243077A" w14:textId="77777777" w:rsidTr="008E7DA8">
        <w:trPr>
          <w:cantSplit/>
          <w:trHeight w:val="555"/>
          <w:jc w:val="center"/>
        </w:trPr>
        <w:tc>
          <w:tcPr>
            <w:tcW w:w="270" w:type="dxa"/>
            <w:shd w:val="clear" w:color="auto" w:fill="FFFFFF"/>
            <w:tcMar>
              <w:left w:w="70" w:type="dxa"/>
            </w:tcMar>
            <w:vAlign w:val="center"/>
          </w:tcPr>
          <w:p w14:paraId="65E949E4"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41C49CC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Dysk twardy min. 500GB</w:t>
            </w:r>
          </w:p>
        </w:tc>
        <w:tc>
          <w:tcPr>
            <w:tcW w:w="1253" w:type="dxa"/>
            <w:tcMar>
              <w:left w:w="70" w:type="dxa"/>
            </w:tcMar>
          </w:tcPr>
          <w:p w14:paraId="2EBF35D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8805D4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F8667A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F15BEAD" w14:textId="77777777" w:rsidTr="008E7DA8">
        <w:trPr>
          <w:cantSplit/>
          <w:trHeight w:val="555"/>
          <w:jc w:val="center"/>
        </w:trPr>
        <w:tc>
          <w:tcPr>
            <w:tcW w:w="270" w:type="dxa"/>
            <w:shd w:val="clear" w:color="auto" w:fill="FFFFFF"/>
            <w:tcMar>
              <w:left w:w="70" w:type="dxa"/>
            </w:tcMar>
            <w:vAlign w:val="center"/>
          </w:tcPr>
          <w:p w14:paraId="30828167"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19AB1B1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Pamięć operacyjna RAM min. 4GB</w:t>
            </w:r>
          </w:p>
        </w:tc>
        <w:tc>
          <w:tcPr>
            <w:tcW w:w="1253" w:type="dxa"/>
            <w:tcMar>
              <w:left w:w="70" w:type="dxa"/>
            </w:tcMar>
          </w:tcPr>
          <w:p w14:paraId="543B36E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EB6AEF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163DCA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DFCCB84" w14:textId="77777777" w:rsidTr="008E7DA8">
        <w:trPr>
          <w:cantSplit/>
          <w:trHeight w:val="555"/>
          <w:jc w:val="center"/>
        </w:trPr>
        <w:tc>
          <w:tcPr>
            <w:tcW w:w="270" w:type="dxa"/>
            <w:shd w:val="clear" w:color="auto" w:fill="FFFFFF"/>
            <w:tcMar>
              <w:left w:w="70" w:type="dxa"/>
            </w:tcMar>
            <w:vAlign w:val="center"/>
          </w:tcPr>
          <w:p w14:paraId="7040C6EA"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001BF79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Porty USB min.6</w:t>
            </w:r>
          </w:p>
        </w:tc>
        <w:tc>
          <w:tcPr>
            <w:tcW w:w="1253" w:type="dxa"/>
            <w:tcMar>
              <w:left w:w="70" w:type="dxa"/>
            </w:tcMar>
          </w:tcPr>
          <w:p w14:paraId="4BF5598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E797B4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57BEB4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5381870" w14:textId="77777777" w:rsidTr="008E7DA8">
        <w:trPr>
          <w:cantSplit/>
          <w:trHeight w:val="555"/>
          <w:jc w:val="center"/>
        </w:trPr>
        <w:tc>
          <w:tcPr>
            <w:tcW w:w="270" w:type="dxa"/>
            <w:shd w:val="clear" w:color="auto" w:fill="FFFFFF"/>
            <w:tcMar>
              <w:left w:w="70" w:type="dxa"/>
            </w:tcMar>
            <w:vAlign w:val="center"/>
          </w:tcPr>
          <w:p w14:paraId="16187BEB"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4456AEAD" w14:textId="77777777" w:rsidR="006D523E" w:rsidRPr="00D96E55" w:rsidRDefault="006D523E" w:rsidP="008E7DA8">
            <w:pPr>
              <w:spacing w:after="0" w:line="240" w:lineRule="auto"/>
              <w:rPr>
                <w:rFonts w:ascii="Arial Narrow" w:hAnsi="Arial Narrow" w:cs="Calibri"/>
                <w:sz w:val="20"/>
                <w:szCs w:val="20"/>
                <w:lang w:val="de-DE"/>
              </w:rPr>
            </w:pPr>
            <w:r w:rsidRPr="00D96E55">
              <w:rPr>
                <w:rFonts w:ascii="Arial" w:hAnsi="Arial" w:cs="Arial"/>
                <w:sz w:val="20"/>
                <w:szCs w:val="20"/>
                <w:lang w:val="en-US"/>
              </w:rPr>
              <w:t>Monitor LCD min. 24” Full HD</w:t>
            </w:r>
          </w:p>
        </w:tc>
        <w:tc>
          <w:tcPr>
            <w:tcW w:w="1253" w:type="dxa"/>
            <w:tcMar>
              <w:left w:w="70" w:type="dxa"/>
            </w:tcMar>
          </w:tcPr>
          <w:p w14:paraId="4C78078D" w14:textId="77777777" w:rsidR="006D523E" w:rsidRPr="00D96E55" w:rsidRDefault="006D523E" w:rsidP="008E7DA8">
            <w:pPr>
              <w:spacing w:after="0" w:line="240" w:lineRule="auto"/>
              <w:jc w:val="center"/>
              <w:rPr>
                <w:rFonts w:ascii="Arial Narrow" w:hAnsi="Arial Narrow" w:cs="Calibri"/>
                <w:sz w:val="20"/>
                <w:szCs w:val="20"/>
                <w:lang w:val="de-DE"/>
              </w:rPr>
            </w:pPr>
            <w:r w:rsidRPr="00D96E55">
              <w:rPr>
                <w:rFonts w:ascii="Arial Narrow" w:hAnsi="Arial Narrow" w:cs="Calibri"/>
                <w:sz w:val="20"/>
                <w:szCs w:val="20"/>
              </w:rPr>
              <w:t>TAK</w:t>
            </w:r>
          </w:p>
        </w:tc>
        <w:tc>
          <w:tcPr>
            <w:tcW w:w="1253" w:type="dxa"/>
            <w:tcMar>
              <w:left w:w="70" w:type="dxa"/>
            </w:tcMar>
            <w:vAlign w:val="center"/>
          </w:tcPr>
          <w:p w14:paraId="33C68ADC" w14:textId="77777777" w:rsidR="006D523E" w:rsidRPr="00D96E55" w:rsidRDefault="006D523E" w:rsidP="008E7DA8">
            <w:pPr>
              <w:spacing w:after="0" w:line="240" w:lineRule="auto"/>
              <w:rPr>
                <w:rFonts w:ascii="Arial Narrow" w:hAnsi="Arial Narrow" w:cs="Arial"/>
                <w:sz w:val="20"/>
                <w:szCs w:val="20"/>
                <w:lang w:val="de-DE"/>
              </w:rPr>
            </w:pPr>
          </w:p>
        </w:tc>
        <w:tc>
          <w:tcPr>
            <w:tcW w:w="765" w:type="dxa"/>
            <w:tcMar>
              <w:left w:w="70" w:type="dxa"/>
            </w:tcMar>
            <w:vAlign w:val="center"/>
          </w:tcPr>
          <w:p w14:paraId="62C9DD35" w14:textId="77777777" w:rsidR="006D523E" w:rsidRPr="00D96E55" w:rsidRDefault="006D523E" w:rsidP="008E7DA8">
            <w:pPr>
              <w:spacing w:after="0" w:line="240" w:lineRule="auto"/>
              <w:rPr>
                <w:rFonts w:ascii="Arial Narrow" w:hAnsi="Arial Narrow" w:cs="Arial"/>
                <w:sz w:val="20"/>
                <w:szCs w:val="20"/>
                <w:lang w:val="de-DE"/>
              </w:rPr>
            </w:pPr>
          </w:p>
        </w:tc>
      </w:tr>
      <w:tr w:rsidR="006D523E" w:rsidRPr="00D96E55" w14:paraId="21CC078D" w14:textId="77777777" w:rsidTr="008E7DA8">
        <w:trPr>
          <w:cantSplit/>
          <w:trHeight w:val="555"/>
          <w:jc w:val="center"/>
        </w:trPr>
        <w:tc>
          <w:tcPr>
            <w:tcW w:w="270" w:type="dxa"/>
            <w:shd w:val="clear" w:color="auto" w:fill="FFFFFF"/>
            <w:tcMar>
              <w:left w:w="70" w:type="dxa"/>
            </w:tcMar>
            <w:vAlign w:val="center"/>
          </w:tcPr>
          <w:p w14:paraId="040E66E5"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val="de-DE"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378E096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Kolorowa drukarka laserowa A4-kompletna</w:t>
            </w:r>
          </w:p>
        </w:tc>
        <w:tc>
          <w:tcPr>
            <w:tcW w:w="1253" w:type="dxa"/>
            <w:tcMar>
              <w:left w:w="70" w:type="dxa"/>
            </w:tcMar>
          </w:tcPr>
          <w:p w14:paraId="5F0A8BD4"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2A329B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88357C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74A2736" w14:textId="77777777" w:rsidTr="008E7DA8">
        <w:trPr>
          <w:cantSplit/>
          <w:trHeight w:val="555"/>
          <w:jc w:val="center"/>
        </w:trPr>
        <w:tc>
          <w:tcPr>
            <w:tcW w:w="270" w:type="dxa"/>
            <w:shd w:val="clear" w:color="auto" w:fill="FFFFFF"/>
            <w:tcMar>
              <w:left w:w="70" w:type="dxa"/>
            </w:tcMar>
            <w:vAlign w:val="center"/>
          </w:tcPr>
          <w:p w14:paraId="2B4A68EB"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60A7B7C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1 dodatkowy komplet tonerów do drukarki</w:t>
            </w:r>
          </w:p>
        </w:tc>
        <w:tc>
          <w:tcPr>
            <w:tcW w:w="1253" w:type="dxa"/>
            <w:tcMar>
              <w:left w:w="70" w:type="dxa"/>
            </w:tcMar>
          </w:tcPr>
          <w:p w14:paraId="1D42B7F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3987B0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BB4EF3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7D1672D" w14:textId="77777777" w:rsidTr="008E7DA8">
        <w:trPr>
          <w:cantSplit/>
          <w:trHeight w:val="555"/>
          <w:jc w:val="center"/>
        </w:trPr>
        <w:tc>
          <w:tcPr>
            <w:tcW w:w="270" w:type="dxa"/>
            <w:shd w:val="clear" w:color="auto" w:fill="FFFFFF"/>
            <w:tcMar>
              <w:left w:w="70" w:type="dxa"/>
            </w:tcMar>
            <w:vAlign w:val="center"/>
          </w:tcPr>
          <w:p w14:paraId="52CF23B9"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6F9A59A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Bezprzewodowa mysz oraz klawiatura, listwa zasilająca</w:t>
            </w:r>
          </w:p>
        </w:tc>
        <w:tc>
          <w:tcPr>
            <w:tcW w:w="1253" w:type="dxa"/>
            <w:tcMar>
              <w:left w:w="70" w:type="dxa"/>
            </w:tcMar>
          </w:tcPr>
          <w:p w14:paraId="0F6D652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2CD95B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3F4F7C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03259AE" w14:textId="77777777" w:rsidTr="008E7DA8">
        <w:trPr>
          <w:cantSplit/>
          <w:trHeight w:val="555"/>
          <w:jc w:val="center"/>
        </w:trPr>
        <w:tc>
          <w:tcPr>
            <w:tcW w:w="270" w:type="dxa"/>
            <w:shd w:val="clear" w:color="auto" w:fill="FFFFFF"/>
            <w:tcMar>
              <w:left w:w="70" w:type="dxa"/>
            </w:tcMar>
            <w:vAlign w:val="center"/>
          </w:tcPr>
          <w:p w14:paraId="37700ECD"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60F4A636" w14:textId="77777777" w:rsidR="006D523E" w:rsidRPr="00D96E55" w:rsidRDefault="006D523E" w:rsidP="008E7DA8">
            <w:pPr>
              <w:spacing w:after="0" w:line="240" w:lineRule="auto"/>
              <w:rPr>
                <w:rFonts w:ascii="Arial Narrow" w:hAnsi="Arial Narrow" w:cs="Calibri"/>
                <w:sz w:val="20"/>
                <w:szCs w:val="20"/>
                <w:lang w:val="de-DE"/>
              </w:rPr>
            </w:pPr>
            <w:r w:rsidRPr="00D96E55">
              <w:rPr>
                <w:rFonts w:ascii="Arial" w:hAnsi="Arial" w:cs="Arial"/>
                <w:sz w:val="20"/>
                <w:szCs w:val="20"/>
                <w:lang w:val="de-DE"/>
              </w:rPr>
              <w:t>Komputer typ All in One 24"</w:t>
            </w:r>
          </w:p>
        </w:tc>
        <w:tc>
          <w:tcPr>
            <w:tcW w:w="1253" w:type="dxa"/>
            <w:tcMar>
              <w:left w:w="70" w:type="dxa"/>
            </w:tcMar>
          </w:tcPr>
          <w:p w14:paraId="24995A5C" w14:textId="77777777" w:rsidR="006D523E" w:rsidRPr="00D96E55" w:rsidRDefault="006D523E" w:rsidP="008E7DA8">
            <w:pPr>
              <w:spacing w:after="0" w:line="240" w:lineRule="auto"/>
              <w:jc w:val="center"/>
              <w:rPr>
                <w:rFonts w:ascii="Arial Narrow" w:hAnsi="Arial Narrow" w:cs="Calibri"/>
                <w:sz w:val="20"/>
                <w:szCs w:val="20"/>
                <w:lang w:val="de-DE"/>
              </w:rPr>
            </w:pPr>
            <w:r w:rsidRPr="00D96E55">
              <w:rPr>
                <w:rFonts w:ascii="Arial Narrow" w:hAnsi="Arial Narrow" w:cs="Calibri"/>
                <w:sz w:val="20"/>
                <w:szCs w:val="20"/>
              </w:rPr>
              <w:t>TAK</w:t>
            </w:r>
          </w:p>
        </w:tc>
        <w:tc>
          <w:tcPr>
            <w:tcW w:w="1253" w:type="dxa"/>
            <w:tcMar>
              <w:left w:w="70" w:type="dxa"/>
            </w:tcMar>
            <w:vAlign w:val="center"/>
          </w:tcPr>
          <w:p w14:paraId="2A2C2EC0" w14:textId="77777777" w:rsidR="006D523E" w:rsidRPr="00D96E55" w:rsidRDefault="006D523E" w:rsidP="008E7DA8">
            <w:pPr>
              <w:spacing w:after="0" w:line="240" w:lineRule="auto"/>
              <w:rPr>
                <w:rFonts w:ascii="Arial Narrow" w:hAnsi="Arial Narrow" w:cs="Arial"/>
                <w:sz w:val="20"/>
                <w:szCs w:val="20"/>
                <w:lang w:val="de-DE"/>
              </w:rPr>
            </w:pPr>
          </w:p>
        </w:tc>
        <w:tc>
          <w:tcPr>
            <w:tcW w:w="765" w:type="dxa"/>
            <w:tcMar>
              <w:left w:w="70" w:type="dxa"/>
            </w:tcMar>
            <w:vAlign w:val="center"/>
          </w:tcPr>
          <w:p w14:paraId="7C0A3F7B" w14:textId="77777777" w:rsidR="006D523E" w:rsidRPr="00D96E55" w:rsidRDefault="006D523E" w:rsidP="008E7DA8">
            <w:pPr>
              <w:spacing w:after="0" w:line="240" w:lineRule="auto"/>
              <w:rPr>
                <w:rFonts w:ascii="Arial Narrow" w:hAnsi="Arial Narrow" w:cs="Arial"/>
                <w:sz w:val="20"/>
                <w:szCs w:val="20"/>
                <w:lang w:val="de-DE"/>
              </w:rPr>
            </w:pPr>
          </w:p>
        </w:tc>
      </w:tr>
      <w:tr w:rsidR="006D523E" w:rsidRPr="00D96E55" w14:paraId="7B08CA61" w14:textId="77777777" w:rsidTr="008E7DA8">
        <w:trPr>
          <w:cantSplit/>
          <w:trHeight w:val="555"/>
          <w:jc w:val="center"/>
        </w:trPr>
        <w:tc>
          <w:tcPr>
            <w:tcW w:w="270" w:type="dxa"/>
            <w:shd w:val="clear" w:color="auto" w:fill="FFFFFF"/>
            <w:tcMar>
              <w:left w:w="70" w:type="dxa"/>
            </w:tcMar>
            <w:vAlign w:val="center"/>
          </w:tcPr>
          <w:p w14:paraId="16A735C4"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val="de-DE"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27C6539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Karta sieciowa LAN 10/100/1000 </w:t>
            </w:r>
            <w:proofErr w:type="spellStart"/>
            <w:r w:rsidRPr="00D96E55">
              <w:rPr>
                <w:rFonts w:ascii="Arial" w:hAnsi="Arial" w:cs="Arial"/>
                <w:sz w:val="20"/>
                <w:szCs w:val="20"/>
              </w:rPr>
              <w:t>Mbit</w:t>
            </w:r>
            <w:proofErr w:type="spellEnd"/>
          </w:p>
        </w:tc>
        <w:tc>
          <w:tcPr>
            <w:tcW w:w="1253" w:type="dxa"/>
            <w:tcMar>
              <w:left w:w="70" w:type="dxa"/>
            </w:tcMar>
          </w:tcPr>
          <w:p w14:paraId="7E822C0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2DF4C9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B8A7DC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F274591" w14:textId="77777777" w:rsidTr="008E7DA8">
        <w:trPr>
          <w:cantSplit/>
          <w:trHeight w:val="555"/>
          <w:jc w:val="center"/>
        </w:trPr>
        <w:tc>
          <w:tcPr>
            <w:tcW w:w="270" w:type="dxa"/>
            <w:shd w:val="clear" w:color="auto" w:fill="FFFFFF"/>
            <w:tcMar>
              <w:left w:w="70" w:type="dxa"/>
            </w:tcMar>
            <w:vAlign w:val="center"/>
          </w:tcPr>
          <w:p w14:paraId="1B48F230"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587FD42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Karta graficzna obsługująca standard Full HD</w:t>
            </w:r>
          </w:p>
        </w:tc>
        <w:tc>
          <w:tcPr>
            <w:tcW w:w="1253" w:type="dxa"/>
            <w:tcMar>
              <w:left w:w="70" w:type="dxa"/>
            </w:tcMar>
          </w:tcPr>
          <w:p w14:paraId="3AFAEFA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7C7B8F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40F045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B86FD85" w14:textId="77777777" w:rsidTr="008E7DA8">
        <w:trPr>
          <w:cantSplit/>
          <w:trHeight w:val="555"/>
          <w:jc w:val="center"/>
        </w:trPr>
        <w:tc>
          <w:tcPr>
            <w:tcW w:w="270" w:type="dxa"/>
            <w:shd w:val="clear" w:color="auto" w:fill="FFFFFF"/>
            <w:tcMar>
              <w:left w:w="70" w:type="dxa"/>
            </w:tcMar>
            <w:vAlign w:val="center"/>
          </w:tcPr>
          <w:p w14:paraId="00A4A718"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47AAE7E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Zainstalowany i aktywowany system operacyjny Windows 10 Professional 32/64 bit</w:t>
            </w:r>
          </w:p>
        </w:tc>
        <w:tc>
          <w:tcPr>
            <w:tcW w:w="1253" w:type="dxa"/>
            <w:tcMar>
              <w:left w:w="70" w:type="dxa"/>
            </w:tcMar>
          </w:tcPr>
          <w:p w14:paraId="028FA53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BC236E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4C1026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A94090A" w14:textId="77777777" w:rsidTr="008E7DA8">
        <w:trPr>
          <w:cantSplit/>
          <w:trHeight w:val="555"/>
          <w:jc w:val="center"/>
        </w:trPr>
        <w:tc>
          <w:tcPr>
            <w:tcW w:w="270" w:type="dxa"/>
            <w:shd w:val="clear" w:color="auto" w:fill="FFFFFF"/>
            <w:tcMar>
              <w:left w:w="70" w:type="dxa"/>
            </w:tcMar>
            <w:vAlign w:val="center"/>
          </w:tcPr>
          <w:p w14:paraId="44B89CB3"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7960608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Stolik na podstawie jezdnej pod zestaw komputerowy </w:t>
            </w:r>
          </w:p>
        </w:tc>
        <w:tc>
          <w:tcPr>
            <w:tcW w:w="1253" w:type="dxa"/>
            <w:tcMar>
              <w:left w:w="70" w:type="dxa"/>
            </w:tcMar>
          </w:tcPr>
          <w:p w14:paraId="0163412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7C66A0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1DE5C9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49C2355" w14:textId="77777777" w:rsidTr="008E7DA8">
        <w:trPr>
          <w:cantSplit/>
          <w:trHeight w:val="555"/>
          <w:jc w:val="center"/>
        </w:trPr>
        <w:tc>
          <w:tcPr>
            <w:tcW w:w="270" w:type="dxa"/>
            <w:shd w:val="clear" w:color="auto" w:fill="FFFFFF"/>
            <w:tcMar>
              <w:left w:w="70" w:type="dxa"/>
            </w:tcMar>
            <w:vAlign w:val="center"/>
          </w:tcPr>
          <w:p w14:paraId="1C2BB75A"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Mar>
              <w:left w:w="70" w:type="dxa"/>
            </w:tcMar>
            <w:vAlign w:val="center"/>
          </w:tcPr>
          <w:p w14:paraId="5425AEC4" w14:textId="77777777" w:rsidR="006D523E" w:rsidRPr="00D96E55" w:rsidRDefault="006D523E" w:rsidP="008E7DA8">
            <w:pPr>
              <w:spacing w:after="0" w:line="240" w:lineRule="auto"/>
              <w:rPr>
                <w:rFonts w:ascii="Arial" w:hAnsi="Arial" w:cs="Arial"/>
                <w:sz w:val="20"/>
                <w:szCs w:val="20"/>
              </w:rPr>
            </w:pPr>
            <w:r>
              <w:rPr>
                <w:rFonts w:ascii="Arial" w:hAnsi="Arial" w:cs="Arial"/>
                <w:b/>
                <w:bCs/>
                <w:sz w:val="20"/>
                <w:szCs w:val="20"/>
              </w:rPr>
              <w:t>WYMAGANIA DODATKOWE</w:t>
            </w:r>
          </w:p>
        </w:tc>
        <w:tc>
          <w:tcPr>
            <w:tcW w:w="1253" w:type="dxa"/>
            <w:tcMar>
              <w:left w:w="70" w:type="dxa"/>
            </w:tcMar>
            <w:vAlign w:val="center"/>
          </w:tcPr>
          <w:p w14:paraId="44AE8273"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b/>
                <w:bCs/>
                <w:sz w:val="20"/>
                <w:szCs w:val="20"/>
              </w:rPr>
              <w:t> </w:t>
            </w:r>
          </w:p>
        </w:tc>
        <w:tc>
          <w:tcPr>
            <w:tcW w:w="1253" w:type="dxa"/>
            <w:tcMar>
              <w:left w:w="70" w:type="dxa"/>
            </w:tcMar>
            <w:vAlign w:val="center"/>
          </w:tcPr>
          <w:p w14:paraId="75CF492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C36FD3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01153F1" w14:textId="77777777" w:rsidTr="008E7DA8">
        <w:trPr>
          <w:cantSplit/>
          <w:trHeight w:val="555"/>
          <w:jc w:val="center"/>
        </w:trPr>
        <w:tc>
          <w:tcPr>
            <w:tcW w:w="270" w:type="dxa"/>
            <w:shd w:val="clear" w:color="auto" w:fill="FFFFFF"/>
            <w:tcMar>
              <w:left w:w="70" w:type="dxa"/>
            </w:tcMar>
            <w:vAlign w:val="center"/>
          </w:tcPr>
          <w:p w14:paraId="05044841"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Mar>
              <w:left w:w="70" w:type="dxa"/>
            </w:tcMar>
            <w:vAlign w:val="center"/>
          </w:tcPr>
          <w:p w14:paraId="105486F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253" w:type="dxa"/>
            <w:tcMar>
              <w:left w:w="70" w:type="dxa"/>
            </w:tcMar>
            <w:vAlign w:val="center"/>
          </w:tcPr>
          <w:p w14:paraId="15CA3854"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09DFA165" w14:textId="77777777" w:rsidR="006D523E" w:rsidRPr="00D96E55" w:rsidRDefault="006D523E" w:rsidP="008E7DA8">
            <w:pPr>
              <w:spacing w:after="0" w:line="240" w:lineRule="auto"/>
              <w:jc w:val="center"/>
              <w:rPr>
                <w:rFonts w:ascii="Arial Narrow" w:hAnsi="Arial Narrow" w:cs="Calibri"/>
                <w:sz w:val="20"/>
                <w:szCs w:val="20"/>
              </w:rPr>
            </w:pPr>
            <w:r>
              <w:rPr>
                <w:rFonts w:ascii="Arial" w:hAnsi="Arial" w:cs="Arial"/>
                <w:sz w:val="20"/>
                <w:szCs w:val="20"/>
              </w:rPr>
              <w:t>podać</w:t>
            </w:r>
          </w:p>
        </w:tc>
        <w:tc>
          <w:tcPr>
            <w:tcW w:w="1253" w:type="dxa"/>
            <w:tcMar>
              <w:left w:w="70" w:type="dxa"/>
            </w:tcMar>
            <w:vAlign w:val="center"/>
          </w:tcPr>
          <w:p w14:paraId="633F5FF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151F42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7561978" w14:textId="77777777" w:rsidTr="008E7DA8">
        <w:trPr>
          <w:cantSplit/>
          <w:trHeight w:val="555"/>
          <w:jc w:val="center"/>
        </w:trPr>
        <w:tc>
          <w:tcPr>
            <w:tcW w:w="270" w:type="dxa"/>
            <w:shd w:val="clear" w:color="auto" w:fill="FFFFFF"/>
            <w:tcMar>
              <w:left w:w="70" w:type="dxa"/>
            </w:tcMar>
            <w:vAlign w:val="center"/>
          </w:tcPr>
          <w:p w14:paraId="03CE061E"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Mar>
              <w:left w:w="70" w:type="dxa"/>
            </w:tcMar>
            <w:vAlign w:val="center"/>
          </w:tcPr>
          <w:p w14:paraId="11CD5DE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Oferent zapewnia autoryzowany serwis gwarancyjny producenta na terenie Polski</w:t>
            </w:r>
          </w:p>
        </w:tc>
        <w:tc>
          <w:tcPr>
            <w:tcW w:w="1253" w:type="dxa"/>
            <w:tcMar>
              <w:left w:w="70" w:type="dxa"/>
            </w:tcMar>
            <w:vAlign w:val="center"/>
          </w:tcPr>
          <w:p w14:paraId="0E9838D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00C871D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Podać nazwę adres, telefon e-mail</w:t>
            </w:r>
          </w:p>
        </w:tc>
        <w:tc>
          <w:tcPr>
            <w:tcW w:w="1253" w:type="dxa"/>
            <w:tcMar>
              <w:left w:w="70" w:type="dxa"/>
            </w:tcMar>
            <w:vAlign w:val="center"/>
          </w:tcPr>
          <w:p w14:paraId="24C4C6C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C0AD9E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E1BF1C9" w14:textId="77777777" w:rsidTr="008E7DA8">
        <w:trPr>
          <w:cantSplit/>
          <w:trHeight w:val="555"/>
          <w:jc w:val="center"/>
        </w:trPr>
        <w:tc>
          <w:tcPr>
            <w:tcW w:w="270" w:type="dxa"/>
            <w:shd w:val="clear" w:color="auto" w:fill="FFFFFF"/>
            <w:tcMar>
              <w:left w:w="70" w:type="dxa"/>
            </w:tcMar>
            <w:vAlign w:val="center"/>
          </w:tcPr>
          <w:p w14:paraId="7D1BE8AB"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6" w:space="0" w:color="auto"/>
            </w:tcBorders>
            <w:tcMar>
              <w:left w:w="70" w:type="dxa"/>
            </w:tcMar>
          </w:tcPr>
          <w:p w14:paraId="32B9E900"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53" w:type="dxa"/>
            <w:tcBorders>
              <w:top w:val="single" w:sz="6" w:space="0" w:color="auto"/>
            </w:tcBorders>
            <w:tcMar>
              <w:left w:w="70" w:type="dxa"/>
            </w:tcMar>
          </w:tcPr>
          <w:p w14:paraId="212C68AA"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3FB7F60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F676F0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9807EEF" w14:textId="77777777" w:rsidTr="008E7DA8">
        <w:trPr>
          <w:cantSplit/>
          <w:trHeight w:val="555"/>
          <w:jc w:val="center"/>
        </w:trPr>
        <w:tc>
          <w:tcPr>
            <w:tcW w:w="270" w:type="dxa"/>
            <w:shd w:val="clear" w:color="auto" w:fill="FFFFFF"/>
            <w:tcMar>
              <w:left w:w="70" w:type="dxa"/>
            </w:tcMar>
            <w:vAlign w:val="center"/>
          </w:tcPr>
          <w:p w14:paraId="61175800" w14:textId="77777777" w:rsidR="006D523E" w:rsidRPr="00D96E55" w:rsidRDefault="006D523E" w:rsidP="006D523E">
            <w:pPr>
              <w:numPr>
                <w:ilvl w:val="0"/>
                <w:numId w:val="14"/>
              </w:numPr>
              <w:spacing w:after="0" w:line="240" w:lineRule="auto"/>
              <w:contextualSpacing/>
              <w:jc w:val="center"/>
              <w:rPr>
                <w:rFonts w:ascii="Arial Narrow" w:hAnsi="Arial Narrow"/>
                <w:sz w:val="20"/>
                <w:szCs w:val="20"/>
                <w:lang w:eastAsia="zh-CN"/>
              </w:rPr>
            </w:pPr>
          </w:p>
        </w:tc>
        <w:tc>
          <w:tcPr>
            <w:tcW w:w="5978" w:type="dxa"/>
            <w:tcBorders>
              <w:top w:val="single" w:sz="6" w:space="0" w:color="auto"/>
            </w:tcBorders>
            <w:tcMar>
              <w:left w:w="70" w:type="dxa"/>
            </w:tcMar>
          </w:tcPr>
          <w:p w14:paraId="5797E9BD"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53" w:type="dxa"/>
            <w:tcBorders>
              <w:top w:val="single" w:sz="6" w:space="0" w:color="auto"/>
            </w:tcBorders>
            <w:tcMar>
              <w:left w:w="70" w:type="dxa"/>
            </w:tcMar>
          </w:tcPr>
          <w:p w14:paraId="79EEED85"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5E1AFCC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C613D7B" w14:textId="77777777" w:rsidR="006D523E" w:rsidRPr="00D96E55" w:rsidRDefault="006D523E" w:rsidP="008E7DA8">
            <w:pPr>
              <w:spacing w:after="0" w:line="240" w:lineRule="auto"/>
              <w:rPr>
                <w:rFonts w:ascii="Arial Narrow" w:hAnsi="Arial Narrow" w:cs="Arial"/>
                <w:sz w:val="20"/>
                <w:szCs w:val="20"/>
              </w:rPr>
            </w:pPr>
          </w:p>
        </w:tc>
      </w:tr>
      <w:bookmarkEnd w:id="1"/>
      <w:tr w:rsidR="006D523E" w:rsidRPr="00D96E55" w14:paraId="1C266A48" w14:textId="77777777" w:rsidTr="001321D8">
        <w:trPr>
          <w:cantSplit/>
          <w:jc w:val="center"/>
        </w:trPr>
        <w:tc>
          <w:tcPr>
            <w:tcW w:w="9519" w:type="dxa"/>
            <w:gridSpan w:val="5"/>
            <w:shd w:val="clear" w:color="auto" w:fill="D9D9D9"/>
            <w:tcMar>
              <w:left w:w="70" w:type="dxa"/>
            </w:tcMar>
            <w:vAlign w:val="center"/>
          </w:tcPr>
          <w:p w14:paraId="7BA7F8D0" w14:textId="77777777" w:rsidR="006D523E" w:rsidRDefault="006D523E" w:rsidP="008E7DA8">
            <w:pPr>
              <w:spacing w:after="0" w:line="240" w:lineRule="auto"/>
              <w:jc w:val="center"/>
              <w:rPr>
                <w:rFonts w:ascii="Arial Narrow" w:hAnsi="Arial Narrow" w:cs="Arial"/>
                <w:b/>
                <w:bCs/>
                <w:sz w:val="24"/>
                <w:szCs w:val="24"/>
              </w:rPr>
            </w:pPr>
          </w:p>
          <w:p w14:paraId="29244CDE" w14:textId="77777777" w:rsidR="006D523E" w:rsidRDefault="006D523E" w:rsidP="008E7DA8">
            <w:pPr>
              <w:spacing w:after="0" w:line="240" w:lineRule="auto"/>
              <w:jc w:val="center"/>
              <w:rPr>
                <w:rFonts w:ascii="Arial Narrow" w:hAnsi="Arial Narrow" w:cs="Arial"/>
                <w:b/>
                <w:bCs/>
                <w:sz w:val="24"/>
                <w:szCs w:val="24"/>
              </w:rPr>
            </w:pPr>
            <w:r w:rsidRPr="006D523E">
              <w:rPr>
                <w:rFonts w:ascii="Arial Narrow" w:hAnsi="Arial Narrow" w:cs="Arial"/>
                <w:b/>
                <w:bCs/>
                <w:sz w:val="24"/>
                <w:szCs w:val="24"/>
              </w:rPr>
              <w:t xml:space="preserve">ZESTAW NR </w:t>
            </w:r>
            <w:r>
              <w:rPr>
                <w:rFonts w:ascii="Arial Narrow" w:hAnsi="Arial Narrow" w:cs="Arial"/>
                <w:b/>
                <w:bCs/>
                <w:sz w:val="24"/>
                <w:szCs w:val="24"/>
              </w:rPr>
              <w:t>2</w:t>
            </w:r>
          </w:p>
          <w:p w14:paraId="3B8944EF" w14:textId="760140EA" w:rsidR="006D523E" w:rsidRPr="00D96E55" w:rsidRDefault="006D523E" w:rsidP="008E7DA8">
            <w:pPr>
              <w:spacing w:after="0" w:line="240" w:lineRule="auto"/>
              <w:jc w:val="center"/>
              <w:rPr>
                <w:rFonts w:ascii="Arial Narrow" w:hAnsi="Arial Narrow" w:cs="Calibri"/>
                <w:b/>
                <w:i/>
                <w:sz w:val="20"/>
                <w:szCs w:val="20"/>
              </w:rPr>
            </w:pPr>
          </w:p>
        </w:tc>
      </w:tr>
      <w:tr w:rsidR="006D523E" w:rsidRPr="00D96E55" w14:paraId="32A528AE" w14:textId="77777777" w:rsidTr="008E7DA8">
        <w:trPr>
          <w:cantSplit/>
          <w:jc w:val="center"/>
        </w:trPr>
        <w:tc>
          <w:tcPr>
            <w:tcW w:w="270" w:type="dxa"/>
            <w:shd w:val="clear" w:color="auto" w:fill="FFFFFF"/>
            <w:tcMar>
              <w:left w:w="70" w:type="dxa"/>
            </w:tcMar>
            <w:vAlign w:val="center"/>
          </w:tcPr>
          <w:p w14:paraId="08C7FD63"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978" w:type="dxa"/>
            <w:tcMar>
              <w:left w:w="70" w:type="dxa"/>
            </w:tcMar>
            <w:vAlign w:val="center"/>
          </w:tcPr>
          <w:p w14:paraId="7B507F66"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3" w:type="dxa"/>
            <w:tcMar>
              <w:left w:w="70" w:type="dxa"/>
            </w:tcMar>
            <w:vAlign w:val="center"/>
          </w:tcPr>
          <w:p w14:paraId="5A347459"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3" w:type="dxa"/>
            <w:tcMar>
              <w:left w:w="70" w:type="dxa"/>
            </w:tcMar>
            <w:vAlign w:val="center"/>
          </w:tcPr>
          <w:p w14:paraId="296063C2"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5" w:type="dxa"/>
            <w:tcMar>
              <w:left w:w="70" w:type="dxa"/>
            </w:tcMar>
            <w:vAlign w:val="center"/>
          </w:tcPr>
          <w:p w14:paraId="71DFD2C1"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1E2E0064" w14:textId="77777777" w:rsidTr="008E7DA8">
        <w:trPr>
          <w:cantSplit/>
          <w:jc w:val="center"/>
        </w:trPr>
        <w:tc>
          <w:tcPr>
            <w:tcW w:w="270" w:type="dxa"/>
            <w:shd w:val="clear" w:color="auto" w:fill="FFFFFF"/>
            <w:tcMar>
              <w:left w:w="70" w:type="dxa"/>
            </w:tcMar>
            <w:vAlign w:val="center"/>
          </w:tcPr>
          <w:p w14:paraId="05166AB7"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7231" w:type="dxa"/>
            <w:gridSpan w:val="2"/>
            <w:tcBorders>
              <w:top w:val="single" w:sz="4" w:space="0" w:color="000000"/>
              <w:left w:val="single" w:sz="4" w:space="0" w:color="000000"/>
              <w:bottom w:val="single" w:sz="4" w:space="0" w:color="000000"/>
            </w:tcBorders>
            <w:tcMar>
              <w:left w:w="70" w:type="dxa"/>
            </w:tcMar>
          </w:tcPr>
          <w:p w14:paraId="4808973E" w14:textId="77777777" w:rsidR="006D523E" w:rsidRPr="00C5019F" w:rsidRDefault="006D523E" w:rsidP="008E7DA8">
            <w:pPr>
              <w:spacing w:after="0" w:line="276" w:lineRule="auto"/>
              <w:contextualSpacing/>
              <w:jc w:val="center"/>
              <w:rPr>
                <w:rFonts w:ascii="Arial Narrow" w:hAnsi="Arial Narrow"/>
                <w:sz w:val="20"/>
                <w:szCs w:val="20"/>
              </w:rPr>
            </w:pPr>
            <w:r w:rsidRPr="00D96E55">
              <w:rPr>
                <w:rFonts w:ascii="Arial" w:hAnsi="Arial" w:cs="Arial Narrow"/>
                <w:b/>
                <w:sz w:val="20"/>
                <w:szCs w:val="20"/>
              </w:rPr>
              <w:t xml:space="preserve">Oprogramowanie </w:t>
            </w:r>
          </w:p>
        </w:tc>
        <w:tc>
          <w:tcPr>
            <w:tcW w:w="1253" w:type="dxa"/>
            <w:tcMar>
              <w:left w:w="70" w:type="dxa"/>
            </w:tcMar>
            <w:vAlign w:val="center"/>
          </w:tcPr>
          <w:p w14:paraId="0C9EF82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9A370D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CFEA952" w14:textId="77777777" w:rsidTr="008E7DA8">
        <w:trPr>
          <w:cantSplit/>
          <w:jc w:val="center"/>
        </w:trPr>
        <w:tc>
          <w:tcPr>
            <w:tcW w:w="270" w:type="dxa"/>
            <w:shd w:val="clear" w:color="auto" w:fill="FFFFFF"/>
            <w:tcMar>
              <w:left w:w="70" w:type="dxa"/>
            </w:tcMar>
            <w:vAlign w:val="center"/>
          </w:tcPr>
          <w:p w14:paraId="65D1CCF3"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CB07133" w14:textId="77777777" w:rsidR="006D523E" w:rsidRPr="00D96E55" w:rsidRDefault="006D523E" w:rsidP="008E7DA8">
            <w:pPr>
              <w:spacing w:after="0" w:line="276" w:lineRule="auto"/>
              <w:contextualSpacing/>
              <w:rPr>
                <w:rFonts w:ascii="Arial" w:hAnsi="Arial" w:cs="Arial Narrow"/>
                <w:sz w:val="20"/>
                <w:szCs w:val="20"/>
              </w:rPr>
            </w:pPr>
            <w:r w:rsidRPr="00D96E55">
              <w:rPr>
                <w:rFonts w:ascii="Arial" w:hAnsi="Arial" w:cs="Arial Narrow"/>
                <w:sz w:val="20"/>
                <w:szCs w:val="20"/>
              </w:rPr>
              <w:t>Oprogramowanie w języku polskim</w:t>
            </w:r>
          </w:p>
        </w:tc>
        <w:tc>
          <w:tcPr>
            <w:tcW w:w="1253" w:type="dxa"/>
            <w:tcMar>
              <w:left w:w="70" w:type="dxa"/>
            </w:tcMar>
          </w:tcPr>
          <w:p w14:paraId="57F39315" w14:textId="77777777" w:rsidR="006D523E" w:rsidRPr="00C5019F" w:rsidRDefault="006D523E" w:rsidP="008E7DA8">
            <w:pPr>
              <w:spacing w:after="0" w:line="276" w:lineRule="auto"/>
              <w:contextualSpacing/>
              <w:jc w:val="center"/>
              <w:rPr>
                <w:rFonts w:ascii="Arial Narrow" w:hAnsi="Arial Narrow"/>
                <w:sz w:val="20"/>
                <w:szCs w:val="20"/>
              </w:rPr>
            </w:pPr>
            <w:r w:rsidRPr="00C5019F">
              <w:rPr>
                <w:rFonts w:ascii="Arial Narrow" w:hAnsi="Arial Narrow"/>
                <w:sz w:val="20"/>
                <w:szCs w:val="20"/>
              </w:rPr>
              <w:t>TAK</w:t>
            </w:r>
          </w:p>
        </w:tc>
        <w:tc>
          <w:tcPr>
            <w:tcW w:w="1253" w:type="dxa"/>
            <w:tcMar>
              <w:left w:w="70" w:type="dxa"/>
            </w:tcMar>
            <w:vAlign w:val="center"/>
          </w:tcPr>
          <w:p w14:paraId="365E798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167FA6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F1F2E4C" w14:textId="77777777" w:rsidTr="008E7DA8">
        <w:trPr>
          <w:cantSplit/>
          <w:jc w:val="center"/>
        </w:trPr>
        <w:tc>
          <w:tcPr>
            <w:tcW w:w="270" w:type="dxa"/>
            <w:shd w:val="clear" w:color="auto" w:fill="FFFFFF"/>
            <w:tcMar>
              <w:left w:w="70" w:type="dxa"/>
            </w:tcMar>
            <w:vAlign w:val="center"/>
          </w:tcPr>
          <w:p w14:paraId="00B28F73"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D35EE8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Komunikacja z rejestratorem poprzez kabel </w:t>
            </w:r>
            <w:proofErr w:type="spellStart"/>
            <w:r w:rsidRPr="00D96E55">
              <w:rPr>
                <w:rFonts w:ascii="Arial" w:hAnsi="Arial" w:cs="Arial Narrow"/>
                <w:sz w:val="20"/>
                <w:szCs w:val="20"/>
              </w:rPr>
              <w:t>microUSB</w:t>
            </w:r>
            <w:proofErr w:type="spellEnd"/>
            <w:r w:rsidRPr="00D96E55">
              <w:rPr>
                <w:rFonts w:ascii="Arial" w:hAnsi="Arial" w:cs="Arial Narrow"/>
                <w:sz w:val="20"/>
                <w:szCs w:val="20"/>
              </w:rPr>
              <w:t>-USB</w:t>
            </w:r>
          </w:p>
        </w:tc>
        <w:tc>
          <w:tcPr>
            <w:tcW w:w="1253" w:type="dxa"/>
            <w:tcMar>
              <w:left w:w="70" w:type="dxa"/>
            </w:tcMar>
          </w:tcPr>
          <w:p w14:paraId="790D1413"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5C8107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72B9C7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DA2806B" w14:textId="77777777" w:rsidTr="008E7DA8">
        <w:trPr>
          <w:cantSplit/>
          <w:trHeight w:val="555"/>
          <w:jc w:val="center"/>
        </w:trPr>
        <w:tc>
          <w:tcPr>
            <w:tcW w:w="270" w:type="dxa"/>
            <w:shd w:val="clear" w:color="auto" w:fill="FFFFFF"/>
            <w:tcMar>
              <w:left w:w="70" w:type="dxa"/>
            </w:tcMar>
            <w:vAlign w:val="center"/>
          </w:tcPr>
          <w:p w14:paraId="3A3FC6A4"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BB461C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Wbudowana baza danych pacjentów</w:t>
            </w:r>
          </w:p>
        </w:tc>
        <w:tc>
          <w:tcPr>
            <w:tcW w:w="1253" w:type="dxa"/>
            <w:tcMar>
              <w:left w:w="70" w:type="dxa"/>
            </w:tcMar>
          </w:tcPr>
          <w:p w14:paraId="12183E8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7247B9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DA63DE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B9088B9" w14:textId="77777777" w:rsidTr="008E7DA8">
        <w:trPr>
          <w:cantSplit/>
          <w:trHeight w:val="555"/>
          <w:jc w:val="center"/>
        </w:trPr>
        <w:tc>
          <w:tcPr>
            <w:tcW w:w="270" w:type="dxa"/>
            <w:shd w:val="clear" w:color="auto" w:fill="FFFFFF"/>
            <w:tcMar>
              <w:left w:w="70" w:type="dxa"/>
            </w:tcMar>
            <w:vAlign w:val="center"/>
          </w:tcPr>
          <w:p w14:paraId="6E25621C"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B31B2D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Wyświetlanie w formie tabelarycznej wszystkich wykonanych pomiarów z zaznaczeniem pomiarów wykonanych na żądanie i znaczników zdarzeń pacjenta. Możliwość zaznaczenia okresu „białego fartucha” </w:t>
            </w:r>
          </w:p>
        </w:tc>
        <w:tc>
          <w:tcPr>
            <w:tcW w:w="1253" w:type="dxa"/>
            <w:tcMar>
              <w:left w:w="70" w:type="dxa"/>
            </w:tcMar>
          </w:tcPr>
          <w:p w14:paraId="2CA61CC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BAB974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0D7381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396BFAE" w14:textId="77777777" w:rsidTr="008E7DA8">
        <w:trPr>
          <w:cantSplit/>
          <w:trHeight w:val="555"/>
          <w:jc w:val="center"/>
        </w:trPr>
        <w:tc>
          <w:tcPr>
            <w:tcW w:w="270" w:type="dxa"/>
            <w:shd w:val="clear" w:color="auto" w:fill="FFFFFF"/>
            <w:tcMar>
              <w:left w:w="70" w:type="dxa"/>
            </w:tcMar>
            <w:vAlign w:val="center"/>
          </w:tcPr>
          <w:p w14:paraId="52DA1964"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40D041F"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ręcznego wpisania komentarza do każdego pomiaru lub wybrania z listy proponowanych komentarzy</w:t>
            </w:r>
          </w:p>
        </w:tc>
        <w:tc>
          <w:tcPr>
            <w:tcW w:w="1253" w:type="dxa"/>
            <w:tcMar>
              <w:left w:w="70" w:type="dxa"/>
            </w:tcMar>
          </w:tcPr>
          <w:p w14:paraId="5263D73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B44AE3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4DCBEF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57C5785" w14:textId="77777777" w:rsidTr="008E7DA8">
        <w:trPr>
          <w:cantSplit/>
          <w:trHeight w:val="555"/>
          <w:jc w:val="center"/>
        </w:trPr>
        <w:tc>
          <w:tcPr>
            <w:tcW w:w="270" w:type="dxa"/>
            <w:shd w:val="clear" w:color="auto" w:fill="FFFFFF"/>
            <w:tcMar>
              <w:left w:w="70" w:type="dxa"/>
            </w:tcMar>
            <w:vAlign w:val="center"/>
          </w:tcPr>
          <w:p w14:paraId="594447A8"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B7DE2E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Informacja o błędnym pomiarze</w:t>
            </w:r>
          </w:p>
        </w:tc>
        <w:tc>
          <w:tcPr>
            <w:tcW w:w="1253" w:type="dxa"/>
            <w:tcMar>
              <w:left w:w="70" w:type="dxa"/>
            </w:tcMar>
          </w:tcPr>
          <w:p w14:paraId="1775AC54"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1860DD2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710AAF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96AB870" w14:textId="77777777" w:rsidTr="008E7DA8">
        <w:trPr>
          <w:cantSplit/>
          <w:trHeight w:val="555"/>
          <w:jc w:val="center"/>
        </w:trPr>
        <w:tc>
          <w:tcPr>
            <w:tcW w:w="270" w:type="dxa"/>
            <w:shd w:val="clear" w:color="auto" w:fill="FFFFFF"/>
            <w:tcMar>
              <w:left w:w="70" w:type="dxa"/>
            </w:tcMar>
            <w:vAlign w:val="center"/>
          </w:tcPr>
          <w:p w14:paraId="7E365836"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5E31A1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usuwania pomiarów z analizy</w:t>
            </w:r>
          </w:p>
        </w:tc>
        <w:tc>
          <w:tcPr>
            <w:tcW w:w="1253" w:type="dxa"/>
            <w:tcMar>
              <w:left w:w="70" w:type="dxa"/>
            </w:tcMar>
          </w:tcPr>
          <w:p w14:paraId="746C8B3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326ADC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DE586A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D1B98D6" w14:textId="77777777" w:rsidTr="008E7DA8">
        <w:trPr>
          <w:cantSplit/>
          <w:trHeight w:val="555"/>
          <w:jc w:val="center"/>
        </w:trPr>
        <w:tc>
          <w:tcPr>
            <w:tcW w:w="270" w:type="dxa"/>
            <w:shd w:val="clear" w:color="auto" w:fill="FFFFFF"/>
            <w:tcMar>
              <w:left w:w="70" w:type="dxa"/>
            </w:tcMar>
            <w:vAlign w:val="center"/>
          </w:tcPr>
          <w:p w14:paraId="3E328B76"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41D017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wyników pomiarów ciśnienia częstości rytmu w formie graficznej (min 2 typy wykresów)</w:t>
            </w:r>
          </w:p>
        </w:tc>
        <w:tc>
          <w:tcPr>
            <w:tcW w:w="1253" w:type="dxa"/>
            <w:tcMar>
              <w:left w:w="70" w:type="dxa"/>
            </w:tcMar>
          </w:tcPr>
          <w:p w14:paraId="57CEE72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786E61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D34C94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24F3EF0" w14:textId="77777777" w:rsidTr="008E7DA8">
        <w:trPr>
          <w:cantSplit/>
          <w:trHeight w:val="555"/>
          <w:jc w:val="center"/>
        </w:trPr>
        <w:tc>
          <w:tcPr>
            <w:tcW w:w="270" w:type="dxa"/>
            <w:shd w:val="clear" w:color="auto" w:fill="FFFFFF"/>
            <w:tcMar>
              <w:left w:w="70" w:type="dxa"/>
            </w:tcMar>
            <w:vAlign w:val="center"/>
          </w:tcPr>
          <w:p w14:paraId="26C35257"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E3A8C2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ręcznej edycji progów ciśnienia dla wykonanego badania</w:t>
            </w:r>
          </w:p>
        </w:tc>
        <w:tc>
          <w:tcPr>
            <w:tcW w:w="1253" w:type="dxa"/>
            <w:tcMar>
              <w:left w:w="70" w:type="dxa"/>
            </w:tcMar>
          </w:tcPr>
          <w:p w14:paraId="1720798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3E23DE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96E94C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1F945DF" w14:textId="77777777" w:rsidTr="008E7DA8">
        <w:trPr>
          <w:cantSplit/>
          <w:trHeight w:val="555"/>
          <w:jc w:val="center"/>
        </w:trPr>
        <w:tc>
          <w:tcPr>
            <w:tcW w:w="270" w:type="dxa"/>
            <w:shd w:val="clear" w:color="auto" w:fill="FFFFFF"/>
            <w:tcMar>
              <w:left w:w="70" w:type="dxa"/>
            </w:tcMar>
            <w:vAlign w:val="center"/>
          </w:tcPr>
          <w:p w14:paraId="052E3517"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8B753C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automatycznego ustawienia progów ciśnienia wg norm JNC7/AHA i ESH</w:t>
            </w:r>
          </w:p>
        </w:tc>
        <w:tc>
          <w:tcPr>
            <w:tcW w:w="1253" w:type="dxa"/>
            <w:tcMar>
              <w:left w:w="70" w:type="dxa"/>
            </w:tcMar>
          </w:tcPr>
          <w:p w14:paraId="0C16ABE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CCD7AE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1F0124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78285E4" w14:textId="77777777" w:rsidTr="008E7DA8">
        <w:trPr>
          <w:cantSplit/>
          <w:trHeight w:val="555"/>
          <w:jc w:val="center"/>
        </w:trPr>
        <w:tc>
          <w:tcPr>
            <w:tcW w:w="270" w:type="dxa"/>
            <w:shd w:val="clear" w:color="auto" w:fill="FFFFFF"/>
            <w:tcMar>
              <w:left w:w="70" w:type="dxa"/>
            </w:tcMar>
            <w:vAlign w:val="center"/>
          </w:tcPr>
          <w:p w14:paraId="52FA31F6"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35B7BD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rekonfiguracji okresów badania (zakresów czasowych) dla wykonanego badania</w:t>
            </w:r>
          </w:p>
        </w:tc>
        <w:tc>
          <w:tcPr>
            <w:tcW w:w="1253" w:type="dxa"/>
            <w:tcMar>
              <w:left w:w="70" w:type="dxa"/>
            </w:tcMar>
          </w:tcPr>
          <w:p w14:paraId="47A9DC6A"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5A79A00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6FD1E5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84218D7" w14:textId="77777777" w:rsidTr="008E7DA8">
        <w:trPr>
          <w:cantSplit/>
          <w:trHeight w:val="555"/>
          <w:jc w:val="center"/>
        </w:trPr>
        <w:tc>
          <w:tcPr>
            <w:tcW w:w="270" w:type="dxa"/>
            <w:shd w:val="clear" w:color="auto" w:fill="FFFFFF"/>
            <w:tcMar>
              <w:left w:w="70" w:type="dxa"/>
            </w:tcMar>
            <w:vAlign w:val="center"/>
          </w:tcPr>
          <w:p w14:paraId="255746D5"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0452C6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Wbudowany kalkulator progów pediatrycznych</w:t>
            </w:r>
          </w:p>
        </w:tc>
        <w:tc>
          <w:tcPr>
            <w:tcW w:w="1253" w:type="dxa"/>
            <w:tcMar>
              <w:left w:w="70" w:type="dxa"/>
            </w:tcMar>
          </w:tcPr>
          <w:p w14:paraId="18C528C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EBA77C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292793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AA2D13F" w14:textId="77777777" w:rsidTr="008E7DA8">
        <w:trPr>
          <w:cantSplit/>
          <w:trHeight w:val="555"/>
          <w:jc w:val="center"/>
        </w:trPr>
        <w:tc>
          <w:tcPr>
            <w:tcW w:w="270" w:type="dxa"/>
            <w:shd w:val="clear" w:color="auto" w:fill="FFFFFF"/>
            <w:tcMar>
              <w:left w:w="70" w:type="dxa"/>
            </w:tcMar>
            <w:vAlign w:val="center"/>
          </w:tcPr>
          <w:p w14:paraId="5ABFB75C"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7EA3AA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edycji danych pacjenta</w:t>
            </w:r>
          </w:p>
        </w:tc>
        <w:tc>
          <w:tcPr>
            <w:tcW w:w="1253" w:type="dxa"/>
            <w:tcMar>
              <w:left w:w="70" w:type="dxa"/>
            </w:tcMar>
          </w:tcPr>
          <w:p w14:paraId="3FD930FF"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A398B0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C97E7C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A767C89" w14:textId="77777777" w:rsidTr="008E7DA8">
        <w:trPr>
          <w:cantSplit/>
          <w:trHeight w:val="555"/>
          <w:jc w:val="center"/>
        </w:trPr>
        <w:tc>
          <w:tcPr>
            <w:tcW w:w="270" w:type="dxa"/>
            <w:shd w:val="clear" w:color="auto" w:fill="FFFFFF"/>
            <w:tcMar>
              <w:left w:w="70" w:type="dxa"/>
            </w:tcMar>
            <w:vAlign w:val="center"/>
          </w:tcPr>
          <w:p w14:paraId="63423A92"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ECDE75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wpisania (i edycji) przez lekarza wywiadu, aktualnego leczenia z podaniem leków, ich dawki i częstotliwości podawania, opisu</w:t>
            </w:r>
          </w:p>
        </w:tc>
        <w:tc>
          <w:tcPr>
            <w:tcW w:w="1253" w:type="dxa"/>
            <w:tcMar>
              <w:left w:w="70" w:type="dxa"/>
            </w:tcMar>
          </w:tcPr>
          <w:p w14:paraId="3C3057C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5A38A0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DF27B7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B488716" w14:textId="77777777" w:rsidTr="008E7DA8">
        <w:trPr>
          <w:cantSplit/>
          <w:trHeight w:val="555"/>
          <w:jc w:val="center"/>
        </w:trPr>
        <w:tc>
          <w:tcPr>
            <w:tcW w:w="270" w:type="dxa"/>
            <w:shd w:val="clear" w:color="auto" w:fill="FFFFFF"/>
            <w:tcMar>
              <w:left w:w="70" w:type="dxa"/>
            </w:tcMar>
            <w:vAlign w:val="center"/>
          </w:tcPr>
          <w:p w14:paraId="1E946F7C"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F85A81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wyników statystycznych badania: SYS, DIA, HR, MAP, PP,  ładunek BP, spadek podczas snu. Wszystkie wyniki (z wyjątkiem spadku podczas snu) z podziałem na okresy i łącznie dla całego badania</w:t>
            </w:r>
          </w:p>
        </w:tc>
        <w:tc>
          <w:tcPr>
            <w:tcW w:w="1253" w:type="dxa"/>
            <w:tcMar>
              <w:left w:w="70" w:type="dxa"/>
            </w:tcMar>
          </w:tcPr>
          <w:p w14:paraId="058F1FA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EBD14B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6D0974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852AFD5" w14:textId="77777777" w:rsidTr="008E7DA8">
        <w:trPr>
          <w:cantSplit/>
          <w:trHeight w:val="555"/>
          <w:jc w:val="center"/>
        </w:trPr>
        <w:tc>
          <w:tcPr>
            <w:tcW w:w="270" w:type="dxa"/>
            <w:shd w:val="clear" w:color="auto" w:fill="FFFFFF"/>
            <w:tcMar>
              <w:left w:w="70" w:type="dxa"/>
            </w:tcMar>
            <w:vAlign w:val="center"/>
          </w:tcPr>
          <w:p w14:paraId="08734058"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878324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zdefiniowania do dwunastu okien czasowych, dla których ma być wykonana analiza statystyczna</w:t>
            </w:r>
          </w:p>
        </w:tc>
        <w:tc>
          <w:tcPr>
            <w:tcW w:w="1253" w:type="dxa"/>
            <w:tcMar>
              <w:left w:w="70" w:type="dxa"/>
            </w:tcMar>
          </w:tcPr>
          <w:p w14:paraId="462DC47B"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64D771B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83304F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AF5E1CF" w14:textId="77777777" w:rsidTr="008E7DA8">
        <w:trPr>
          <w:cantSplit/>
          <w:trHeight w:val="555"/>
          <w:jc w:val="center"/>
        </w:trPr>
        <w:tc>
          <w:tcPr>
            <w:tcW w:w="270" w:type="dxa"/>
            <w:shd w:val="clear" w:color="auto" w:fill="FFFFFF"/>
            <w:tcMar>
              <w:left w:w="70" w:type="dxa"/>
            </w:tcMar>
            <w:vAlign w:val="center"/>
          </w:tcPr>
          <w:p w14:paraId="37303D05"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0A1BCF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średnich godzinowych w formie tabelarycznej wartości: SYS, DIA, HR, MAP, PP, PRP/1000</w:t>
            </w:r>
          </w:p>
        </w:tc>
        <w:tc>
          <w:tcPr>
            <w:tcW w:w="1253" w:type="dxa"/>
            <w:tcMar>
              <w:left w:w="70" w:type="dxa"/>
            </w:tcMar>
          </w:tcPr>
          <w:p w14:paraId="67DB028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7FCFB1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F39797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A91EFBD" w14:textId="77777777" w:rsidTr="008E7DA8">
        <w:trPr>
          <w:cantSplit/>
          <w:trHeight w:val="555"/>
          <w:jc w:val="center"/>
        </w:trPr>
        <w:tc>
          <w:tcPr>
            <w:tcW w:w="270" w:type="dxa"/>
            <w:shd w:val="clear" w:color="auto" w:fill="FFFFFF"/>
            <w:tcMar>
              <w:left w:w="70" w:type="dxa"/>
            </w:tcMar>
            <w:vAlign w:val="center"/>
          </w:tcPr>
          <w:p w14:paraId="45E4ADA5"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0E67F0F" w14:textId="77777777" w:rsidR="006D523E" w:rsidRPr="00D96E55" w:rsidRDefault="006D523E" w:rsidP="008E7DA8">
            <w:pPr>
              <w:rPr>
                <w:sz w:val="20"/>
                <w:szCs w:val="20"/>
              </w:rPr>
            </w:pPr>
            <w:r w:rsidRPr="00D96E55">
              <w:rPr>
                <w:rFonts w:ascii="Arial" w:hAnsi="Arial" w:cs="Arial Narrow"/>
                <w:sz w:val="20"/>
                <w:szCs w:val="20"/>
              </w:rPr>
              <w:t xml:space="preserve">Prezentacja średnich godzinowych w formie graficznej. </w:t>
            </w:r>
          </w:p>
          <w:p w14:paraId="55A566C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krzywych: SYS, DIA HR, PP, PRP/1000.</w:t>
            </w:r>
          </w:p>
        </w:tc>
        <w:tc>
          <w:tcPr>
            <w:tcW w:w="1253" w:type="dxa"/>
            <w:tcMar>
              <w:left w:w="70" w:type="dxa"/>
            </w:tcMar>
          </w:tcPr>
          <w:p w14:paraId="45648B6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D43CCB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D11AFC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EE730F7" w14:textId="77777777" w:rsidTr="008E7DA8">
        <w:trPr>
          <w:cantSplit/>
          <w:trHeight w:val="555"/>
          <w:jc w:val="center"/>
        </w:trPr>
        <w:tc>
          <w:tcPr>
            <w:tcW w:w="270" w:type="dxa"/>
            <w:shd w:val="clear" w:color="auto" w:fill="FFFFFF"/>
            <w:tcMar>
              <w:left w:w="70" w:type="dxa"/>
            </w:tcMar>
            <w:vAlign w:val="center"/>
          </w:tcPr>
          <w:p w14:paraId="2BA6FC34"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02628DD" w14:textId="77777777" w:rsidR="006D523E" w:rsidRPr="00D96E55" w:rsidRDefault="006D523E" w:rsidP="008E7DA8">
            <w:pPr>
              <w:rPr>
                <w:sz w:val="20"/>
                <w:szCs w:val="20"/>
              </w:rPr>
            </w:pPr>
            <w:r w:rsidRPr="00D96E55">
              <w:rPr>
                <w:rFonts w:ascii="Arial" w:hAnsi="Arial" w:cs="Arial Narrow"/>
                <w:sz w:val="20"/>
                <w:szCs w:val="20"/>
              </w:rPr>
              <w:t>Możliwość porównania 2 badań tego samego pacjenta w formie tabelarycznej i graficznej poprzez prezentację:</w:t>
            </w:r>
          </w:p>
          <w:p w14:paraId="12FA7530" w14:textId="77777777" w:rsidR="006D523E" w:rsidRPr="00D96E55" w:rsidRDefault="006D523E" w:rsidP="008E7DA8">
            <w:pPr>
              <w:rPr>
                <w:sz w:val="20"/>
                <w:szCs w:val="20"/>
              </w:rPr>
            </w:pPr>
            <w:r w:rsidRPr="00D96E55">
              <w:rPr>
                <w:rFonts w:ascii="Arial" w:hAnsi="Arial" w:cs="Arial Narrow"/>
                <w:sz w:val="20"/>
                <w:szCs w:val="20"/>
              </w:rPr>
              <w:t>- tabeli ze średnimi godzinowymi obydwu badań i różnicą wartości dla SYS, DIA, HR, MAP, PP, PRP/1000</w:t>
            </w:r>
          </w:p>
          <w:p w14:paraId="2D6E702E" w14:textId="77777777" w:rsidR="006D523E" w:rsidRPr="00D96E55" w:rsidRDefault="006D523E" w:rsidP="008E7DA8">
            <w:pPr>
              <w:rPr>
                <w:sz w:val="20"/>
                <w:szCs w:val="20"/>
              </w:rPr>
            </w:pPr>
            <w:r w:rsidRPr="00D96E55">
              <w:rPr>
                <w:rFonts w:ascii="Arial" w:hAnsi="Arial" w:cs="Arial Narrow"/>
                <w:sz w:val="20"/>
                <w:szCs w:val="20"/>
              </w:rPr>
              <w:t xml:space="preserve">- trendów średnich godzinowych wszystkich wartości z tabeli </w:t>
            </w:r>
          </w:p>
          <w:p w14:paraId="00D261F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trendu różnic wartości pomiędzy badaniami</w:t>
            </w:r>
          </w:p>
        </w:tc>
        <w:tc>
          <w:tcPr>
            <w:tcW w:w="1253" w:type="dxa"/>
            <w:tcMar>
              <w:left w:w="70" w:type="dxa"/>
            </w:tcMar>
          </w:tcPr>
          <w:p w14:paraId="2204FEA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4A8F4F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0C9F5C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98E3591" w14:textId="77777777" w:rsidTr="008E7DA8">
        <w:trPr>
          <w:cantSplit/>
          <w:trHeight w:val="555"/>
          <w:jc w:val="center"/>
        </w:trPr>
        <w:tc>
          <w:tcPr>
            <w:tcW w:w="270" w:type="dxa"/>
            <w:shd w:val="clear" w:color="auto" w:fill="FFFFFF"/>
            <w:tcMar>
              <w:left w:w="70" w:type="dxa"/>
            </w:tcMar>
            <w:vAlign w:val="center"/>
          </w:tcPr>
          <w:p w14:paraId="364E6F83"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A18D12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Wbudowana analiza AASI</w:t>
            </w:r>
          </w:p>
        </w:tc>
        <w:tc>
          <w:tcPr>
            <w:tcW w:w="1253" w:type="dxa"/>
            <w:tcMar>
              <w:left w:w="70" w:type="dxa"/>
            </w:tcMar>
          </w:tcPr>
          <w:p w14:paraId="251B9EF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FAEBB7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D5A3AC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7772811" w14:textId="77777777" w:rsidTr="008E7DA8">
        <w:trPr>
          <w:cantSplit/>
          <w:trHeight w:val="555"/>
          <w:jc w:val="center"/>
        </w:trPr>
        <w:tc>
          <w:tcPr>
            <w:tcW w:w="270" w:type="dxa"/>
            <w:shd w:val="clear" w:color="auto" w:fill="FFFFFF"/>
            <w:tcMar>
              <w:left w:w="70" w:type="dxa"/>
            </w:tcMar>
            <w:vAlign w:val="center"/>
          </w:tcPr>
          <w:p w14:paraId="0FA9E1E2"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34B454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wyboru automatycznego podsumowania badania na podstawie norm JNC7/AHA, ESH, pediatrycznej AHA</w:t>
            </w:r>
          </w:p>
        </w:tc>
        <w:tc>
          <w:tcPr>
            <w:tcW w:w="1253" w:type="dxa"/>
            <w:tcMar>
              <w:left w:w="70" w:type="dxa"/>
            </w:tcMar>
          </w:tcPr>
          <w:p w14:paraId="79ADE578"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1F4938A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70EA25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CF003EA" w14:textId="77777777" w:rsidTr="008E7DA8">
        <w:trPr>
          <w:cantSplit/>
          <w:trHeight w:val="555"/>
          <w:jc w:val="center"/>
        </w:trPr>
        <w:tc>
          <w:tcPr>
            <w:tcW w:w="270" w:type="dxa"/>
            <w:shd w:val="clear" w:color="auto" w:fill="FFFFFF"/>
            <w:tcMar>
              <w:left w:w="70" w:type="dxa"/>
            </w:tcMar>
            <w:vAlign w:val="center"/>
          </w:tcPr>
          <w:p w14:paraId="6148F80E"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7610FC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konfiguracji raportu</w:t>
            </w:r>
          </w:p>
        </w:tc>
        <w:tc>
          <w:tcPr>
            <w:tcW w:w="1253" w:type="dxa"/>
            <w:tcMar>
              <w:left w:w="70" w:type="dxa"/>
            </w:tcMar>
          </w:tcPr>
          <w:p w14:paraId="71A7CF5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DCAFCD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F52F78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37D362D" w14:textId="77777777" w:rsidTr="008E7DA8">
        <w:trPr>
          <w:cantSplit/>
          <w:trHeight w:val="555"/>
          <w:jc w:val="center"/>
        </w:trPr>
        <w:tc>
          <w:tcPr>
            <w:tcW w:w="270" w:type="dxa"/>
            <w:shd w:val="clear" w:color="auto" w:fill="FFFFFF"/>
            <w:tcMar>
              <w:left w:w="70" w:type="dxa"/>
            </w:tcMar>
            <w:vAlign w:val="center"/>
          </w:tcPr>
          <w:p w14:paraId="0ED2EF45"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D31D39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eksportu raportu w formie pliku PDF</w:t>
            </w:r>
          </w:p>
        </w:tc>
        <w:tc>
          <w:tcPr>
            <w:tcW w:w="1253" w:type="dxa"/>
            <w:tcMar>
              <w:left w:w="70" w:type="dxa"/>
            </w:tcMar>
          </w:tcPr>
          <w:p w14:paraId="0B8EA05F"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9AB1A8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4267C5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0519C2F" w14:textId="77777777" w:rsidTr="008E7DA8">
        <w:trPr>
          <w:cantSplit/>
          <w:trHeight w:val="555"/>
          <w:jc w:val="center"/>
        </w:trPr>
        <w:tc>
          <w:tcPr>
            <w:tcW w:w="270" w:type="dxa"/>
            <w:shd w:val="clear" w:color="auto" w:fill="FFFFFF"/>
            <w:tcMar>
              <w:left w:w="70" w:type="dxa"/>
            </w:tcMar>
            <w:vAlign w:val="center"/>
          </w:tcPr>
          <w:p w14:paraId="35944001"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368302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eksportu wykonanego badania do pliku ASCII, XML, GDT. Wbudowany konfigurator eksportu</w:t>
            </w:r>
          </w:p>
        </w:tc>
        <w:tc>
          <w:tcPr>
            <w:tcW w:w="1253" w:type="dxa"/>
            <w:tcMar>
              <w:left w:w="70" w:type="dxa"/>
            </w:tcMar>
          </w:tcPr>
          <w:p w14:paraId="1F0CB83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604D51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270113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D4A94DA" w14:textId="77777777" w:rsidTr="008E7DA8">
        <w:trPr>
          <w:cantSplit/>
          <w:trHeight w:val="555"/>
          <w:jc w:val="center"/>
        </w:trPr>
        <w:tc>
          <w:tcPr>
            <w:tcW w:w="270" w:type="dxa"/>
            <w:shd w:val="clear" w:color="auto" w:fill="FFFFFF"/>
            <w:tcMar>
              <w:left w:w="70" w:type="dxa"/>
            </w:tcMar>
            <w:vAlign w:val="center"/>
          </w:tcPr>
          <w:p w14:paraId="35E1A72B"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CD6EC4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eksportu wybranego badania za pomocą poczty e-mail</w:t>
            </w:r>
          </w:p>
        </w:tc>
        <w:tc>
          <w:tcPr>
            <w:tcW w:w="1253" w:type="dxa"/>
            <w:tcMar>
              <w:left w:w="70" w:type="dxa"/>
            </w:tcMar>
          </w:tcPr>
          <w:p w14:paraId="4C32F02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932EC6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1A3A05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9891A67" w14:textId="77777777" w:rsidTr="008E7DA8">
        <w:trPr>
          <w:cantSplit/>
          <w:trHeight w:val="555"/>
          <w:jc w:val="center"/>
        </w:trPr>
        <w:tc>
          <w:tcPr>
            <w:tcW w:w="270" w:type="dxa"/>
            <w:shd w:val="clear" w:color="auto" w:fill="FFFFFF"/>
            <w:tcMar>
              <w:left w:w="70" w:type="dxa"/>
            </w:tcMar>
            <w:vAlign w:val="center"/>
          </w:tcPr>
          <w:p w14:paraId="413D3CF9"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558E4C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konfiguracji kolorystyki i typów wykresów</w:t>
            </w:r>
          </w:p>
        </w:tc>
        <w:tc>
          <w:tcPr>
            <w:tcW w:w="1253" w:type="dxa"/>
            <w:tcMar>
              <w:left w:w="70" w:type="dxa"/>
            </w:tcMar>
          </w:tcPr>
          <w:p w14:paraId="1E4CF18C"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08DB402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E381BA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C1B1893" w14:textId="77777777" w:rsidTr="008E7DA8">
        <w:trPr>
          <w:cantSplit/>
          <w:trHeight w:val="555"/>
          <w:jc w:val="center"/>
        </w:trPr>
        <w:tc>
          <w:tcPr>
            <w:tcW w:w="270" w:type="dxa"/>
            <w:shd w:val="clear" w:color="auto" w:fill="FFFFFF"/>
            <w:tcMar>
              <w:left w:w="70" w:type="dxa"/>
            </w:tcMar>
            <w:vAlign w:val="center"/>
          </w:tcPr>
          <w:p w14:paraId="0BC6A143"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E25318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testu poprawności komunikacji oprogramowania z rejestratorem</w:t>
            </w:r>
          </w:p>
        </w:tc>
        <w:tc>
          <w:tcPr>
            <w:tcW w:w="1253" w:type="dxa"/>
            <w:tcMar>
              <w:left w:w="70" w:type="dxa"/>
            </w:tcMar>
          </w:tcPr>
          <w:p w14:paraId="53E9C5A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A4FBD8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026D08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F5BF3B4" w14:textId="77777777" w:rsidTr="008E7DA8">
        <w:trPr>
          <w:cantSplit/>
          <w:trHeight w:val="555"/>
          <w:jc w:val="center"/>
        </w:trPr>
        <w:tc>
          <w:tcPr>
            <w:tcW w:w="270" w:type="dxa"/>
            <w:shd w:val="clear" w:color="auto" w:fill="FFFFFF"/>
            <w:tcMar>
              <w:left w:w="70" w:type="dxa"/>
            </w:tcMar>
            <w:vAlign w:val="center"/>
          </w:tcPr>
          <w:p w14:paraId="568A7C2B"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9CA636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programowania różnych konfiguracji ustawień oprogramowania.</w:t>
            </w:r>
          </w:p>
        </w:tc>
        <w:tc>
          <w:tcPr>
            <w:tcW w:w="1253" w:type="dxa"/>
            <w:tcMar>
              <w:left w:w="70" w:type="dxa"/>
            </w:tcMar>
          </w:tcPr>
          <w:p w14:paraId="045326F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50B1B2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61CF12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CADC3E1" w14:textId="77777777" w:rsidTr="008E7DA8">
        <w:trPr>
          <w:cantSplit/>
          <w:trHeight w:val="555"/>
          <w:jc w:val="center"/>
        </w:trPr>
        <w:tc>
          <w:tcPr>
            <w:tcW w:w="270" w:type="dxa"/>
            <w:shd w:val="clear" w:color="auto" w:fill="FFFFFF"/>
            <w:tcMar>
              <w:left w:w="70" w:type="dxa"/>
            </w:tcMar>
            <w:vAlign w:val="center"/>
          </w:tcPr>
          <w:p w14:paraId="35A1235F"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1D6CB6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współpracy z rejestratorem wyposażonym w funkcję pomiaru ciśnienia centralnego.</w:t>
            </w:r>
          </w:p>
        </w:tc>
        <w:tc>
          <w:tcPr>
            <w:tcW w:w="1253" w:type="dxa"/>
            <w:tcMar>
              <w:left w:w="70" w:type="dxa"/>
            </w:tcMar>
          </w:tcPr>
          <w:p w14:paraId="28460AB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216796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33B801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EAF480F" w14:textId="77777777" w:rsidTr="008E7DA8">
        <w:trPr>
          <w:cantSplit/>
          <w:trHeight w:val="555"/>
          <w:jc w:val="center"/>
        </w:trPr>
        <w:tc>
          <w:tcPr>
            <w:tcW w:w="270" w:type="dxa"/>
            <w:shd w:val="clear" w:color="auto" w:fill="FFFFFF"/>
            <w:tcMar>
              <w:left w:w="70" w:type="dxa"/>
            </w:tcMar>
            <w:vAlign w:val="center"/>
          </w:tcPr>
          <w:p w14:paraId="21405A31"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CD0E04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konfiguracji wielu użytkowników z dostępem chronionym hasłem</w:t>
            </w:r>
          </w:p>
        </w:tc>
        <w:tc>
          <w:tcPr>
            <w:tcW w:w="1253" w:type="dxa"/>
            <w:tcMar>
              <w:left w:w="70" w:type="dxa"/>
            </w:tcMar>
          </w:tcPr>
          <w:p w14:paraId="34388212"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76E2BF8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3DBB4A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B39B2E3" w14:textId="77777777" w:rsidTr="008E7DA8">
        <w:trPr>
          <w:cantSplit/>
          <w:trHeight w:val="555"/>
          <w:jc w:val="center"/>
        </w:trPr>
        <w:tc>
          <w:tcPr>
            <w:tcW w:w="270" w:type="dxa"/>
            <w:shd w:val="clear" w:color="auto" w:fill="FFFFFF"/>
            <w:tcMar>
              <w:left w:w="70" w:type="dxa"/>
            </w:tcMar>
            <w:vAlign w:val="center"/>
          </w:tcPr>
          <w:p w14:paraId="356C40FD"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506061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Funkcja automatycznego wylogowania użytkownika po określonym (konfigurowalnym) okresie bezczynności</w:t>
            </w:r>
          </w:p>
        </w:tc>
        <w:tc>
          <w:tcPr>
            <w:tcW w:w="1253" w:type="dxa"/>
            <w:tcMar>
              <w:left w:w="70" w:type="dxa"/>
            </w:tcMar>
          </w:tcPr>
          <w:p w14:paraId="2323CA6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F19113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FB704A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9F4E27B" w14:textId="77777777" w:rsidTr="008E7DA8">
        <w:trPr>
          <w:cantSplit/>
          <w:trHeight w:val="555"/>
          <w:jc w:val="center"/>
        </w:trPr>
        <w:tc>
          <w:tcPr>
            <w:tcW w:w="270" w:type="dxa"/>
            <w:shd w:val="clear" w:color="auto" w:fill="FFFFFF"/>
            <w:tcMar>
              <w:left w:w="70" w:type="dxa"/>
            </w:tcMar>
            <w:vAlign w:val="center"/>
          </w:tcPr>
          <w:p w14:paraId="4F908801"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vAlign w:val="center"/>
          </w:tcPr>
          <w:p w14:paraId="76BE6A8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Instrukcja użytkowania oprogramowania w języku polskim</w:t>
            </w:r>
          </w:p>
        </w:tc>
        <w:tc>
          <w:tcPr>
            <w:tcW w:w="1253" w:type="dxa"/>
            <w:tcMar>
              <w:left w:w="70" w:type="dxa"/>
            </w:tcMar>
          </w:tcPr>
          <w:p w14:paraId="0209808F"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195946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26A7AC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9FC8092" w14:textId="77777777" w:rsidTr="008E7DA8">
        <w:trPr>
          <w:cantSplit/>
          <w:trHeight w:val="555"/>
          <w:jc w:val="center"/>
        </w:trPr>
        <w:tc>
          <w:tcPr>
            <w:tcW w:w="270" w:type="dxa"/>
            <w:shd w:val="clear" w:color="auto" w:fill="FFFFFF"/>
            <w:tcMar>
              <w:left w:w="70" w:type="dxa"/>
            </w:tcMar>
            <w:vAlign w:val="center"/>
          </w:tcPr>
          <w:p w14:paraId="72A17FBE"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vAlign w:val="center"/>
          </w:tcPr>
          <w:p w14:paraId="38AE8DE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b/>
                <w:sz w:val="20"/>
                <w:szCs w:val="20"/>
              </w:rPr>
              <w:t>Rejestrator 3 sztuki</w:t>
            </w:r>
          </w:p>
        </w:tc>
        <w:tc>
          <w:tcPr>
            <w:tcW w:w="1253" w:type="dxa"/>
            <w:tcMar>
              <w:left w:w="70" w:type="dxa"/>
            </w:tcMar>
          </w:tcPr>
          <w:p w14:paraId="1B87277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B01074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181C20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A45A4DB" w14:textId="77777777" w:rsidTr="008E7DA8">
        <w:trPr>
          <w:cantSplit/>
          <w:trHeight w:val="555"/>
          <w:jc w:val="center"/>
        </w:trPr>
        <w:tc>
          <w:tcPr>
            <w:tcW w:w="270" w:type="dxa"/>
            <w:shd w:val="clear" w:color="auto" w:fill="FFFFFF"/>
            <w:tcMar>
              <w:left w:w="70" w:type="dxa"/>
            </w:tcMar>
            <w:vAlign w:val="center"/>
          </w:tcPr>
          <w:p w14:paraId="76DD4391"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1760C6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Rejestrator fabrycznie nowy</w:t>
            </w:r>
          </w:p>
        </w:tc>
        <w:tc>
          <w:tcPr>
            <w:tcW w:w="1253" w:type="dxa"/>
            <w:tcMar>
              <w:left w:w="70" w:type="dxa"/>
            </w:tcMar>
          </w:tcPr>
          <w:p w14:paraId="48C6E00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08C414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FB051F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5FAD484" w14:textId="77777777" w:rsidTr="008E7DA8">
        <w:trPr>
          <w:cantSplit/>
          <w:trHeight w:val="555"/>
          <w:jc w:val="center"/>
        </w:trPr>
        <w:tc>
          <w:tcPr>
            <w:tcW w:w="270" w:type="dxa"/>
            <w:shd w:val="clear" w:color="auto" w:fill="FFFFFF"/>
            <w:tcMar>
              <w:left w:w="70" w:type="dxa"/>
            </w:tcMar>
            <w:vAlign w:val="center"/>
          </w:tcPr>
          <w:p w14:paraId="3CD258E0"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CA851C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Pomiar ciśnienia metodą oscylometryczną</w:t>
            </w:r>
          </w:p>
        </w:tc>
        <w:tc>
          <w:tcPr>
            <w:tcW w:w="1253" w:type="dxa"/>
            <w:tcMar>
              <w:left w:w="70" w:type="dxa"/>
            </w:tcMar>
          </w:tcPr>
          <w:p w14:paraId="105544CA"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323CAD9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CDD044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82A14C3" w14:textId="77777777" w:rsidTr="008E7DA8">
        <w:trPr>
          <w:cantSplit/>
          <w:trHeight w:val="555"/>
          <w:jc w:val="center"/>
        </w:trPr>
        <w:tc>
          <w:tcPr>
            <w:tcW w:w="270" w:type="dxa"/>
            <w:shd w:val="clear" w:color="auto" w:fill="FFFFFF"/>
            <w:tcMar>
              <w:left w:w="70" w:type="dxa"/>
            </w:tcMar>
            <w:vAlign w:val="center"/>
          </w:tcPr>
          <w:p w14:paraId="22B79DED"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9325BF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Programowanie min. 3 okresów pomiarowych </w:t>
            </w:r>
            <w:r w:rsidRPr="00D96E55">
              <w:rPr>
                <w:rFonts w:ascii="Arial" w:hAnsi="Arial" w:cs="Arial Narrow"/>
                <w:sz w:val="20"/>
                <w:szCs w:val="20"/>
              </w:rPr>
              <w:br/>
              <w:t>z poziomu dedykowanego oprogramowania</w:t>
            </w:r>
          </w:p>
        </w:tc>
        <w:tc>
          <w:tcPr>
            <w:tcW w:w="1253" w:type="dxa"/>
            <w:tcMar>
              <w:left w:w="70" w:type="dxa"/>
            </w:tcMar>
          </w:tcPr>
          <w:p w14:paraId="1C0029B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D4E2B4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ADF00A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9CC4408" w14:textId="77777777" w:rsidTr="008E7DA8">
        <w:trPr>
          <w:cantSplit/>
          <w:trHeight w:val="555"/>
          <w:jc w:val="center"/>
        </w:trPr>
        <w:tc>
          <w:tcPr>
            <w:tcW w:w="270" w:type="dxa"/>
            <w:shd w:val="clear" w:color="auto" w:fill="FFFFFF"/>
            <w:tcMar>
              <w:left w:w="70" w:type="dxa"/>
            </w:tcMar>
            <w:vAlign w:val="center"/>
          </w:tcPr>
          <w:p w14:paraId="316B58DA"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E3C7F2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Programowanie częstości pomiarów dla każdego okresu z poziomu dedykowanego oprogramowania -co : 5/10/15/20/30/45/60/90/120min</w:t>
            </w:r>
          </w:p>
        </w:tc>
        <w:tc>
          <w:tcPr>
            <w:tcW w:w="1253" w:type="dxa"/>
            <w:tcMar>
              <w:left w:w="70" w:type="dxa"/>
            </w:tcMar>
          </w:tcPr>
          <w:p w14:paraId="71E6105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20CF30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5D43A4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FE15337" w14:textId="77777777" w:rsidTr="008E7DA8">
        <w:trPr>
          <w:cantSplit/>
          <w:trHeight w:val="555"/>
          <w:jc w:val="center"/>
        </w:trPr>
        <w:tc>
          <w:tcPr>
            <w:tcW w:w="270" w:type="dxa"/>
            <w:shd w:val="clear" w:color="auto" w:fill="FFFFFF"/>
            <w:tcMar>
              <w:left w:w="70" w:type="dxa"/>
            </w:tcMar>
            <w:vAlign w:val="center"/>
          </w:tcPr>
          <w:p w14:paraId="4C5AAE03"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DD2916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Aparat wyposażony w gniazdo </w:t>
            </w:r>
            <w:proofErr w:type="spellStart"/>
            <w:r w:rsidRPr="00D96E55">
              <w:rPr>
                <w:rFonts w:ascii="Arial" w:hAnsi="Arial" w:cs="Arial Narrow"/>
                <w:sz w:val="20"/>
                <w:szCs w:val="20"/>
              </w:rPr>
              <w:t>microUSB</w:t>
            </w:r>
            <w:proofErr w:type="spellEnd"/>
            <w:r w:rsidRPr="00D96E55">
              <w:rPr>
                <w:rFonts w:ascii="Arial" w:hAnsi="Arial" w:cs="Arial Narrow"/>
                <w:sz w:val="20"/>
                <w:szCs w:val="20"/>
              </w:rPr>
              <w:t xml:space="preserve"> do komunikacji z komputerem</w:t>
            </w:r>
          </w:p>
        </w:tc>
        <w:tc>
          <w:tcPr>
            <w:tcW w:w="1253" w:type="dxa"/>
            <w:tcMar>
              <w:left w:w="70" w:type="dxa"/>
            </w:tcMar>
          </w:tcPr>
          <w:p w14:paraId="22207D2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36EE4A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046316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C5AD671" w14:textId="77777777" w:rsidTr="008E7DA8">
        <w:trPr>
          <w:cantSplit/>
          <w:trHeight w:val="555"/>
          <w:jc w:val="center"/>
        </w:trPr>
        <w:tc>
          <w:tcPr>
            <w:tcW w:w="270" w:type="dxa"/>
            <w:shd w:val="clear" w:color="auto" w:fill="FFFFFF"/>
            <w:tcMar>
              <w:left w:w="70" w:type="dxa"/>
            </w:tcMar>
            <w:vAlign w:val="center"/>
          </w:tcPr>
          <w:p w14:paraId="0242644A"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80E0F5F"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wykonania min. 250 pomiarów</w:t>
            </w:r>
          </w:p>
        </w:tc>
        <w:tc>
          <w:tcPr>
            <w:tcW w:w="1253" w:type="dxa"/>
            <w:tcMar>
              <w:left w:w="70" w:type="dxa"/>
            </w:tcMar>
          </w:tcPr>
          <w:p w14:paraId="5E709AF6"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0F5ABF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BD3832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42D47B2" w14:textId="77777777" w:rsidTr="008E7DA8">
        <w:trPr>
          <w:cantSplit/>
          <w:trHeight w:val="555"/>
          <w:jc w:val="center"/>
        </w:trPr>
        <w:tc>
          <w:tcPr>
            <w:tcW w:w="270" w:type="dxa"/>
            <w:shd w:val="clear" w:color="auto" w:fill="FFFFFF"/>
            <w:tcMar>
              <w:left w:w="70" w:type="dxa"/>
            </w:tcMar>
            <w:vAlign w:val="center"/>
          </w:tcPr>
          <w:p w14:paraId="53E18923"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E56E6A0" w14:textId="77777777" w:rsidR="006D523E" w:rsidRPr="00D96E55" w:rsidRDefault="006D523E" w:rsidP="008E7DA8">
            <w:pPr>
              <w:spacing w:after="0" w:line="240" w:lineRule="auto"/>
              <w:rPr>
                <w:rFonts w:ascii="Arial" w:hAnsi="Arial" w:cs="Arial Narrow"/>
                <w:sz w:val="20"/>
                <w:szCs w:val="20"/>
              </w:rPr>
            </w:pPr>
            <w:r w:rsidRPr="00D96E55">
              <w:rPr>
                <w:rFonts w:ascii="Arial" w:hAnsi="Arial" w:cs="Arial Narrow"/>
                <w:sz w:val="20"/>
                <w:szCs w:val="20"/>
              </w:rPr>
              <w:t xml:space="preserve">Zakres pomiarów ciśnienia: </w:t>
            </w:r>
            <w:r w:rsidRPr="00D96E55">
              <w:rPr>
                <w:rFonts w:ascii="Arial" w:hAnsi="Arial" w:cs="Arial Narrow"/>
                <w:sz w:val="20"/>
                <w:szCs w:val="20"/>
              </w:rPr>
              <w:br/>
              <w:t>- skurczowego</w:t>
            </w:r>
          </w:p>
          <w:p w14:paraId="36DA329C" w14:textId="77777777" w:rsidR="006D523E" w:rsidRPr="00D96E55" w:rsidRDefault="006D523E" w:rsidP="008E7DA8">
            <w:pPr>
              <w:spacing w:after="0" w:line="240" w:lineRule="auto"/>
              <w:rPr>
                <w:rFonts w:ascii="Arial" w:hAnsi="Arial" w:cs="Arial Narrow"/>
                <w:sz w:val="20"/>
                <w:szCs w:val="20"/>
              </w:rPr>
            </w:pPr>
            <w:r w:rsidRPr="00D96E55">
              <w:rPr>
                <w:rFonts w:ascii="Arial" w:hAnsi="Arial" w:cs="Arial Narrow"/>
                <w:sz w:val="20"/>
                <w:szCs w:val="20"/>
              </w:rPr>
              <w:t xml:space="preserve"> min. 40÷260mmHg</w:t>
            </w:r>
            <w:r w:rsidRPr="00D96E55">
              <w:rPr>
                <w:rFonts w:ascii="Arial" w:hAnsi="Arial" w:cs="Arial Narrow"/>
                <w:sz w:val="20"/>
                <w:szCs w:val="20"/>
              </w:rPr>
              <w:br/>
              <w:t xml:space="preserve">- rozkurczowego                            </w:t>
            </w:r>
          </w:p>
          <w:p w14:paraId="6BD4642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  min. 25÷200mmHg</w:t>
            </w:r>
          </w:p>
        </w:tc>
        <w:tc>
          <w:tcPr>
            <w:tcW w:w="1253" w:type="dxa"/>
            <w:tcMar>
              <w:left w:w="70" w:type="dxa"/>
            </w:tcMar>
          </w:tcPr>
          <w:p w14:paraId="4E1267E8"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33291D5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B57D90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B04D28C" w14:textId="77777777" w:rsidTr="008E7DA8">
        <w:trPr>
          <w:cantSplit/>
          <w:trHeight w:val="555"/>
          <w:jc w:val="center"/>
        </w:trPr>
        <w:tc>
          <w:tcPr>
            <w:tcW w:w="270" w:type="dxa"/>
            <w:shd w:val="clear" w:color="auto" w:fill="FFFFFF"/>
            <w:tcMar>
              <w:left w:w="70" w:type="dxa"/>
            </w:tcMar>
            <w:vAlign w:val="center"/>
          </w:tcPr>
          <w:p w14:paraId="582437F4"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0835FA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Dokładność</w:t>
            </w:r>
            <w:r w:rsidRPr="00D96E55">
              <w:rPr>
                <w:rFonts w:ascii="Arial" w:hAnsi="Arial" w:cs="Arial"/>
                <w:sz w:val="20"/>
                <w:szCs w:val="20"/>
              </w:rPr>
              <w:t xml:space="preserve"> pomiaru ciśnienia nie gorsza niż : ± 5mmHg</w:t>
            </w:r>
          </w:p>
        </w:tc>
        <w:tc>
          <w:tcPr>
            <w:tcW w:w="1253" w:type="dxa"/>
            <w:tcMar>
              <w:left w:w="70" w:type="dxa"/>
            </w:tcMar>
          </w:tcPr>
          <w:p w14:paraId="4AF8BB7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33BC5F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726EAA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4A2A5C8" w14:textId="77777777" w:rsidTr="008E7DA8">
        <w:trPr>
          <w:cantSplit/>
          <w:trHeight w:val="555"/>
          <w:jc w:val="center"/>
        </w:trPr>
        <w:tc>
          <w:tcPr>
            <w:tcW w:w="270" w:type="dxa"/>
            <w:shd w:val="clear" w:color="auto" w:fill="FFFFFF"/>
            <w:tcMar>
              <w:left w:w="70" w:type="dxa"/>
            </w:tcMar>
            <w:vAlign w:val="center"/>
          </w:tcPr>
          <w:p w14:paraId="630E2271"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04C443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Zakres pomiaru tętna: min 40÷200bpm</w:t>
            </w:r>
          </w:p>
        </w:tc>
        <w:tc>
          <w:tcPr>
            <w:tcW w:w="1253" w:type="dxa"/>
            <w:tcMar>
              <w:left w:w="70" w:type="dxa"/>
            </w:tcMar>
          </w:tcPr>
          <w:p w14:paraId="78E27CF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3E0573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07F746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D757065" w14:textId="77777777" w:rsidTr="008E7DA8">
        <w:trPr>
          <w:cantSplit/>
          <w:trHeight w:val="555"/>
          <w:jc w:val="center"/>
        </w:trPr>
        <w:tc>
          <w:tcPr>
            <w:tcW w:w="270" w:type="dxa"/>
            <w:shd w:val="clear" w:color="auto" w:fill="FFFFFF"/>
            <w:tcMar>
              <w:left w:w="70" w:type="dxa"/>
            </w:tcMar>
            <w:vAlign w:val="center"/>
          </w:tcPr>
          <w:p w14:paraId="4EBED361"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left w:val="single" w:sz="4" w:space="0" w:color="000000"/>
              <w:bottom w:val="single" w:sz="4" w:space="0" w:color="000000"/>
              <w:right w:val="single" w:sz="4" w:space="0" w:color="000000"/>
            </w:tcBorders>
            <w:tcMar>
              <w:left w:w="70" w:type="dxa"/>
            </w:tcMar>
          </w:tcPr>
          <w:p w14:paraId="09C01565" w14:textId="77777777" w:rsidR="006D523E" w:rsidRPr="00D96E55" w:rsidRDefault="006D523E" w:rsidP="008E7DA8">
            <w:pPr>
              <w:rPr>
                <w:sz w:val="20"/>
                <w:szCs w:val="20"/>
              </w:rPr>
            </w:pPr>
            <w:r w:rsidRPr="00D96E55">
              <w:rPr>
                <w:rFonts w:ascii="Arial" w:hAnsi="Arial" w:cs="Arial Narrow"/>
                <w:sz w:val="20"/>
                <w:szCs w:val="20"/>
              </w:rPr>
              <w:t>Rejestrator wyposażony w przyciski do:</w:t>
            </w:r>
            <w:r w:rsidRPr="00D96E55">
              <w:rPr>
                <w:rFonts w:ascii="Arial" w:hAnsi="Arial" w:cs="Arial Narrow"/>
                <w:sz w:val="20"/>
                <w:szCs w:val="20"/>
              </w:rPr>
              <w:br/>
              <w:t>- ręcznego wykonania pomiaru poza zaprogramowanym harmonogramem</w:t>
            </w:r>
          </w:p>
          <w:p w14:paraId="29017F6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zmiany okresu monitorowania dzień/noc</w:t>
            </w:r>
            <w:r w:rsidRPr="00D96E55">
              <w:rPr>
                <w:rFonts w:ascii="Arial" w:hAnsi="Arial" w:cs="Arial Narrow"/>
                <w:sz w:val="20"/>
                <w:szCs w:val="20"/>
              </w:rPr>
              <w:br/>
              <w:t>- zapisania zdarzenia lub rozpoczęcia sekwencji pomiarów dla sprawdzenia reakcji pacjenta na podaną dawkę leku</w:t>
            </w:r>
          </w:p>
        </w:tc>
        <w:tc>
          <w:tcPr>
            <w:tcW w:w="1253" w:type="dxa"/>
            <w:tcMar>
              <w:left w:w="70" w:type="dxa"/>
            </w:tcMar>
          </w:tcPr>
          <w:p w14:paraId="3981B01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F4C5C9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F899DB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F9FE7F3" w14:textId="77777777" w:rsidTr="008E7DA8">
        <w:trPr>
          <w:cantSplit/>
          <w:trHeight w:val="555"/>
          <w:jc w:val="center"/>
        </w:trPr>
        <w:tc>
          <w:tcPr>
            <w:tcW w:w="270" w:type="dxa"/>
            <w:shd w:val="clear" w:color="auto" w:fill="FFFFFF"/>
            <w:tcMar>
              <w:left w:w="70" w:type="dxa"/>
            </w:tcMar>
            <w:vAlign w:val="center"/>
          </w:tcPr>
          <w:p w14:paraId="6D659B98"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E0F0C4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Wbudowany wyświetlacz LCD z możliwością prezentacji wykonanego pomiaru ciśnienia, tętna, ikon dzień/noc, symbolu baterii przy niskim stanie naładowania baterii/akumulatora</w:t>
            </w:r>
          </w:p>
        </w:tc>
        <w:tc>
          <w:tcPr>
            <w:tcW w:w="1253" w:type="dxa"/>
            <w:tcMar>
              <w:left w:w="70" w:type="dxa"/>
            </w:tcMar>
          </w:tcPr>
          <w:p w14:paraId="5257F05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2AD0C8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3C5A03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6F76F66" w14:textId="77777777" w:rsidTr="008E7DA8">
        <w:trPr>
          <w:cantSplit/>
          <w:trHeight w:val="555"/>
          <w:jc w:val="center"/>
        </w:trPr>
        <w:tc>
          <w:tcPr>
            <w:tcW w:w="270" w:type="dxa"/>
            <w:shd w:val="clear" w:color="auto" w:fill="FFFFFF"/>
            <w:tcMar>
              <w:left w:w="70" w:type="dxa"/>
            </w:tcMar>
            <w:vAlign w:val="center"/>
          </w:tcPr>
          <w:p w14:paraId="54920ED2"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24F7B5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wartości napięcia źródła zasilania rejestratora przy jego uruchomieniu</w:t>
            </w:r>
          </w:p>
        </w:tc>
        <w:tc>
          <w:tcPr>
            <w:tcW w:w="1253" w:type="dxa"/>
            <w:tcMar>
              <w:left w:w="70" w:type="dxa"/>
            </w:tcMar>
          </w:tcPr>
          <w:p w14:paraId="3E3A6A8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2168FC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697572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0C9B456" w14:textId="77777777" w:rsidTr="008E7DA8">
        <w:trPr>
          <w:cantSplit/>
          <w:trHeight w:val="555"/>
          <w:jc w:val="center"/>
        </w:trPr>
        <w:tc>
          <w:tcPr>
            <w:tcW w:w="270" w:type="dxa"/>
            <w:shd w:val="clear" w:color="auto" w:fill="FFFFFF"/>
            <w:tcMar>
              <w:left w:w="70" w:type="dxa"/>
            </w:tcMar>
            <w:vAlign w:val="center"/>
          </w:tcPr>
          <w:p w14:paraId="1D797C0A"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898594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Waga rejestratora z kompletem baterii: do 300 gram</w:t>
            </w:r>
          </w:p>
        </w:tc>
        <w:tc>
          <w:tcPr>
            <w:tcW w:w="1253" w:type="dxa"/>
            <w:tcMar>
              <w:left w:w="70" w:type="dxa"/>
            </w:tcMar>
          </w:tcPr>
          <w:p w14:paraId="67A519B5"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43D821B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591ADE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2E6623B" w14:textId="77777777" w:rsidTr="008E7DA8">
        <w:trPr>
          <w:cantSplit/>
          <w:trHeight w:val="555"/>
          <w:jc w:val="center"/>
        </w:trPr>
        <w:tc>
          <w:tcPr>
            <w:tcW w:w="270" w:type="dxa"/>
            <w:shd w:val="clear" w:color="auto" w:fill="FFFFFF"/>
            <w:tcMar>
              <w:left w:w="70" w:type="dxa"/>
            </w:tcMar>
            <w:vAlign w:val="center"/>
          </w:tcPr>
          <w:p w14:paraId="65182846"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ACDE7E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Zasilanie rejestratora: max 3 baterie AA lub AAA </w:t>
            </w:r>
          </w:p>
        </w:tc>
        <w:tc>
          <w:tcPr>
            <w:tcW w:w="1253" w:type="dxa"/>
            <w:tcMar>
              <w:left w:w="70" w:type="dxa"/>
            </w:tcMar>
          </w:tcPr>
          <w:p w14:paraId="7845BCD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66B5C8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FCA673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977EBA3" w14:textId="77777777" w:rsidTr="008E7DA8">
        <w:trPr>
          <w:cantSplit/>
          <w:trHeight w:val="555"/>
          <w:jc w:val="center"/>
        </w:trPr>
        <w:tc>
          <w:tcPr>
            <w:tcW w:w="270" w:type="dxa"/>
            <w:shd w:val="clear" w:color="auto" w:fill="FFFFFF"/>
            <w:tcMar>
              <w:left w:w="70" w:type="dxa"/>
            </w:tcMar>
            <w:vAlign w:val="center"/>
          </w:tcPr>
          <w:p w14:paraId="2B531C38"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E6E5F5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zastosowania akumulatorów</w:t>
            </w:r>
          </w:p>
        </w:tc>
        <w:tc>
          <w:tcPr>
            <w:tcW w:w="1253" w:type="dxa"/>
            <w:tcMar>
              <w:left w:w="70" w:type="dxa"/>
            </w:tcMar>
          </w:tcPr>
          <w:p w14:paraId="5B4B917F"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D19A4A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BCD991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8C41E42" w14:textId="77777777" w:rsidTr="008E7DA8">
        <w:trPr>
          <w:cantSplit/>
          <w:trHeight w:val="555"/>
          <w:jc w:val="center"/>
        </w:trPr>
        <w:tc>
          <w:tcPr>
            <w:tcW w:w="270" w:type="dxa"/>
            <w:shd w:val="clear" w:color="auto" w:fill="FFFFFF"/>
            <w:tcMar>
              <w:left w:w="70" w:type="dxa"/>
            </w:tcMar>
            <w:vAlign w:val="center"/>
          </w:tcPr>
          <w:p w14:paraId="0897C0F5"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0D22A7B" w14:textId="77777777" w:rsidR="006D523E" w:rsidRPr="00D96E55" w:rsidRDefault="006D523E" w:rsidP="008E7DA8">
            <w:pPr>
              <w:rPr>
                <w:rFonts w:ascii="Arial" w:hAnsi="Arial" w:cs="Arial Narrow"/>
                <w:sz w:val="20"/>
                <w:szCs w:val="20"/>
              </w:rPr>
            </w:pPr>
            <w:r w:rsidRPr="00D96E55">
              <w:rPr>
                <w:rFonts w:ascii="Arial" w:hAnsi="Arial" w:cs="Arial Narrow"/>
                <w:sz w:val="20"/>
                <w:szCs w:val="20"/>
              </w:rPr>
              <w:t xml:space="preserve">Walidacja rejestratora </w:t>
            </w:r>
          </w:p>
          <w:p w14:paraId="59B4825B" w14:textId="77777777" w:rsidR="006D523E" w:rsidRPr="00D96E55" w:rsidRDefault="006D523E" w:rsidP="008E7DA8">
            <w:pPr>
              <w:rPr>
                <w:sz w:val="20"/>
                <w:szCs w:val="20"/>
              </w:rPr>
            </w:pPr>
            <w:r w:rsidRPr="00D96E55">
              <w:rPr>
                <w:rFonts w:ascii="Arial" w:hAnsi="Arial" w:cs="Arial Narrow"/>
                <w:sz w:val="20"/>
                <w:szCs w:val="20"/>
              </w:rPr>
              <w:t xml:space="preserve"> (np.  ESH -Europejskie Towarzystwo Nadciśnienia Tętniczego), </w:t>
            </w:r>
          </w:p>
        </w:tc>
        <w:tc>
          <w:tcPr>
            <w:tcW w:w="1253" w:type="dxa"/>
            <w:tcMar>
              <w:left w:w="70" w:type="dxa"/>
            </w:tcMar>
          </w:tcPr>
          <w:p w14:paraId="7CF9B67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12D9280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-podać przez jaką instytucję </w:t>
            </w:r>
          </w:p>
        </w:tc>
        <w:tc>
          <w:tcPr>
            <w:tcW w:w="1253" w:type="dxa"/>
            <w:tcMar>
              <w:left w:w="70" w:type="dxa"/>
            </w:tcMar>
            <w:vAlign w:val="center"/>
          </w:tcPr>
          <w:p w14:paraId="2FE07A1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1B99CE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253DB57" w14:textId="77777777" w:rsidTr="008E7DA8">
        <w:trPr>
          <w:cantSplit/>
          <w:trHeight w:val="555"/>
          <w:jc w:val="center"/>
        </w:trPr>
        <w:tc>
          <w:tcPr>
            <w:tcW w:w="270" w:type="dxa"/>
            <w:shd w:val="clear" w:color="auto" w:fill="FFFFFF"/>
            <w:tcMar>
              <w:left w:w="70" w:type="dxa"/>
            </w:tcMar>
            <w:vAlign w:val="center"/>
          </w:tcPr>
          <w:p w14:paraId="76C99E7E"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FD243C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Rejestrator wyposażony w funkcję pomiaru centralnego ciśnienia krwi </w:t>
            </w:r>
          </w:p>
        </w:tc>
        <w:tc>
          <w:tcPr>
            <w:tcW w:w="1253" w:type="dxa"/>
            <w:tcMar>
              <w:left w:w="70" w:type="dxa"/>
            </w:tcMar>
          </w:tcPr>
          <w:p w14:paraId="307F1AD0"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1734582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E26D20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7457283" w14:textId="77777777" w:rsidTr="008E7DA8">
        <w:trPr>
          <w:cantSplit/>
          <w:trHeight w:val="555"/>
          <w:jc w:val="center"/>
        </w:trPr>
        <w:tc>
          <w:tcPr>
            <w:tcW w:w="270" w:type="dxa"/>
            <w:shd w:val="clear" w:color="auto" w:fill="FFFFFF"/>
            <w:tcMar>
              <w:left w:w="70" w:type="dxa"/>
            </w:tcMar>
            <w:vAlign w:val="center"/>
          </w:tcPr>
          <w:p w14:paraId="2612640F"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A9569E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Rejestrator wyposażony w funkcję pomiaru sztywności tętnic</w:t>
            </w:r>
          </w:p>
        </w:tc>
        <w:tc>
          <w:tcPr>
            <w:tcW w:w="1253" w:type="dxa"/>
            <w:tcMar>
              <w:left w:w="70" w:type="dxa"/>
            </w:tcMar>
          </w:tcPr>
          <w:p w14:paraId="410D276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0AC60E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00E14E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093B6FD" w14:textId="77777777" w:rsidTr="008E7DA8">
        <w:trPr>
          <w:cantSplit/>
          <w:trHeight w:val="555"/>
          <w:jc w:val="center"/>
        </w:trPr>
        <w:tc>
          <w:tcPr>
            <w:tcW w:w="270" w:type="dxa"/>
            <w:shd w:val="clear" w:color="auto" w:fill="FFFFFF"/>
            <w:tcMar>
              <w:left w:w="70" w:type="dxa"/>
            </w:tcMar>
            <w:vAlign w:val="center"/>
          </w:tcPr>
          <w:p w14:paraId="5E46B7B9"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A030D8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oszacowania wpływu sztywności tętnic i odbić fali na ciśnienie krwi</w:t>
            </w:r>
          </w:p>
        </w:tc>
        <w:tc>
          <w:tcPr>
            <w:tcW w:w="1253" w:type="dxa"/>
            <w:tcMar>
              <w:left w:w="70" w:type="dxa"/>
            </w:tcMar>
          </w:tcPr>
          <w:p w14:paraId="422A94F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6A08B0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803B06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206C2E0" w14:textId="77777777" w:rsidTr="008E7DA8">
        <w:trPr>
          <w:cantSplit/>
          <w:trHeight w:val="555"/>
          <w:jc w:val="center"/>
        </w:trPr>
        <w:tc>
          <w:tcPr>
            <w:tcW w:w="270" w:type="dxa"/>
            <w:shd w:val="clear" w:color="auto" w:fill="FFFFFF"/>
            <w:tcMar>
              <w:left w:w="70" w:type="dxa"/>
            </w:tcMar>
            <w:vAlign w:val="center"/>
          </w:tcPr>
          <w:p w14:paraId="0DDFD1A5"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E7A503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oceny narażenia narządu docelowego na ciśnienie</w:t>
            </w:r>
          </w:p>
        </w:tc>
        <w:tc>
          <w:tcPr>
            <w:tcW w:w="1253" w:type="dxa"/>
            <w:tcMar>
              <w:left w:w="70" w:type="dxa"/>
            </w:tcMar>
          </w:tcPr>
          <w:p w14:paraId="15649E2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01348C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EDAFC1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E6AD724" w14:textId="77777777" w:rsidTr="008E7DA8">
        <w:trPr>
          <w:cantSplit/>
          <w:trHeight w:val="555"/>
          <w:jc w:val="center"/>
        </w:trPr>
        <w:tc>
          <w:tcPr>
            <w:tcW w:w="270" w:type="dxa"/>
            <w:shd w:val="clear" w:color="auto" w:fill="FFFFFF"/>
            <w:tcMar>
              <w:left w:w="70" w:type="dxa"/>
            </w:tcMar>
            <w:vAlign w:val="center"/>
          </w:tcPr>
          <w:p w14:paraId="586EB2C9"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9CDB7B1" w14:textId="77777777" w:rsidR="006D523E" w:rsidRPr="00D96E55" w:rsidRDefault="006D523E" w:rsidP="008E7DA8">
            <w:pPr>
              <w:spacing w:after="0" w:line="240" w:lineRule="auto"/>
              <w:jc w:val="center"/>
              <w:rPr>
                <w:rFonts w:ascii="Arial" w:hAnsi="Arial" w:cs="Arial Narrow"/>
                <w:b/>
                <w:bCs/>
                <w:sz w:val="20"/>
                <w:szCs w:val="20"/>
              </w:rPr>
            </w:pPr>
            <w:r w:rsidRPr="00D96E55">
              <w:rPr>
                <w:rFonts w:ascii="Arial" w:hAnsi="Arial" w:cs="Arial Narrow"/>
                <w:b/>
                <w:bCs/>
                <w:sz w:val="20"/>
                <w:szCs w:val="20"/>
              </w:rPr>
              <w:t>Wyposażenie</w:t>
            </w:r>
          </w:p>
        </w:tc>
        <w:tc>
          <w:tcPr>
            <w:tcW w:w="1253" w:type="dxa"/>
            <w:tcMar>
              <w:left w:w="70" w:type="dxa"/>
            </w:tcMar>
          </w:tcPr>
          <w:p w14:paraId="540CD6A5" w14:textId="77777777" w:rsidR="006D523E" w:rsidRPr="00D96E55" w:rsidRDefault="006D523E" w:rsidP="008E7DA8">
            <w:pPr>
              <w:spacing w:after="0" w:line="240" w:lineRule="auto"/>
              <w:jc w:val="center"/>
              <w:rPr>
                <w:rFonts w:ascii="Arial Narrow" w:hAnsi="Arial Narrow" w:cs="Calibri"/>
                <w:sz w:val="20"/>
                <w:szCs w:val="20"/>
              </w:rPr>
            </w:pPr>
          </w:p>
        </w:tc>
        <w:tc>
          <w:tcPr>
            <w:tcW w:w="1253" w:type="dxa"/>
            <w:tcMar>
              <w:left w:w="70" w:type="dxa"/>
            </w:tcMar>
            <w:vAlign w:val="center"/>
          </w:tcPr>
          <w:p w14:paraId="0B934D8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D115EB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78D54A0" w14:textId="77777777" w:rsidTr="008E7DA8">
        <w:trPr>
          <w:cantSplit/>
          <w:trHeight w:val="555"/>
          <w:jc w:val="center"/>
        </w:trPr>
        <w:tc>
          <w:tcPr>
            <w:tcW w:w="270" w:type="dxa"/>
            <w:shd w:val="clear" w:color="auto" w:fill="FFFFFF"/>
            <w:tcMar>
              <w:left w:w="70" w:type="dxa"/>
            </w:tcMar>
            <w:vAlign w:val="center"/>
          </w:tcPr>
          <w:p w14:paraId="33CC38F3"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CB196F2" w14:textId="77777777" w:rsidR="006D523E" w:rsidRPr="00D96E55" w:rsidRDefault="006D523E" w:rsidP="008E7DA8">
            <w:pPr>
              <w:rPr>
                <w:sz w:val="20"/>
                <w:szCs w:val="20"/>
              </w:rPr>
            </w:pPr>
            <w:r w:rsidRPr="00D96E55">
              <w:rPr>
                <w:rFonts w:ascii="Arial" w:hAnsi="Arial" w:cs="Arial Narrow"/>
                <w:sz w:val="20"/>
                <w:szCs w:val="20"/>
              </w:rPr>
              <w:t>Wielorazowe mankiety w zestawie z rejestratorem o rozmiarach:</w:t>
            </w:r>
          </w:p>
          <w:p w14:paraId="03F8A57F" w14:textId="77777777" w:rsidR="006D523E" w:rsidRPr="00D96E55" w:rsidRDefault="006D523E" w:rsidP="008E7DA8">
            <w:pPr>
              <w:rPr>
                <w:sz w:val="20"/>
                <w:szCs w:val="20"/>
                <w:lang w:val="de-DE"/>
              </w:rPr>
            </w:pPr>
            <w:r w:rsidRPr="00D96E55">
              <w:rPr>
                <w:rFonts w:ascii="Arial" w:hAnsi="Arial" w:cs="Arial"/>
                <w:sz w:val="20"/>
                <w:szCs w:val="20"/>
                <w:lang w:val="de-DE"/>
              </w:rPr>
              <w:t>8</w:t>
            </w:r>
            <w:r w:rsidRPr="00D96E55">
              <w:rPr>
                <w:rFonts w:ascii="Arial" w:hAnsi="Arial"/>
                <w:sz w:val="20"/>
                <w:szCs w:val="20"/>
                <w:lang w:val="de-DE"/>
              </w:rPr>
              <w:t>÷13cm</w:t>
            </w:r>
          </w:p>
          <w:p w14:paraId="74F1BBF8" w14:textId="77777777" w:rsidR="006D523E" w:rsidRPr="00D96E55" w:rsidRDefault="006D523E" w:rsidP="008E7DA8">
            <w:pPr>
              <w:rPr>
                <w:sz w:val="20"/>
                <w:szCs w:val="20"/>
                <w:lang w:val="de-DE"/>
              </w:rPr>
            </w:pPr>
            <w:r w:rsidRPr="00D96E55">
              <w:rPr>
                <w:rFonts w:ascii="Arial" w:hAnsi="Arial" w:cs="Arial"/>
                <w:sz w:val="20"/>
                <w:szCs w:val="20"/>
                <w:lang w:val="de-DE"/>
              </w:rPr>
              <w:t>12÷19cm</w:t>
            </w:r>
          </w:p>
          <w:p w14:paraId="78C51A31" w14:textId="77777777" w:rsidR="006D523E" w:rsidRPr="00D96E55" w:rsidRDefault="006D523E" w:rsidP="008E7DA8">
            <w:pPr>
              <w:rPr>
                <w:sz w:val="20"/>
                <w:szCs w:val="20"/>
                <w:lang w:val="de-DE"/>
              </w:rPr>
            </w:pPr>
            <w:r w:rsidRPr="00D96E55">
              <w:rPr>
                <w:rFonts w:ascii="Arial" w:hAnsi="Arial" w:cs="Arial"/>
                <w:sz w:val="20"/>
                <w:szCs w:val="20"/>
                <w:lang w:val="de-DE"/>
              </w:rPr>
              <w:t xml:space="preserve">12÷19cm long </w:t>
            </w:r>
          </w:p>
          <w:p w14:paraId="3C8AC8CE" w14:textId="77777777" w:rsidR="006D523E" w:rsidRPr="00D96E55" w:rsidRDefault="006D523E" w:rsidP="008E7DA8">
            <w:pPr>
              <w:rPr>
                <w:sz w:val="20"/>
                <w:szCs w:val="20"/>
                <w:lang w:val="de-DE"/>
              </w:rPr>
            </w:pPr>
            <w:r w:rsidRPr="00D96E55">
              <w:rPr>
                <w:rFonts w:ascii="Arial" w:hAnsi="Arial" w:cs="Arial"/>
                <w:sz w:val="20"/>
                <w:szCs w:val="20"/>
                <w:lang w:val="de-DE"/>
              </w:rPr>
              <w:t>17÷25cm</w:t>
            </w:r>
          </w:p>
          <w:p w14:paraId="33465C2E" w14:textId="77777777" w:rsidR="006D523E" w:rsidRPr="00D96E55" w:rsidRDefault="006D523E" w:rsidP="008E7DA8">
            <w:pPr>
              <w:rPr>
                <w:sz w:val="20"/>
                <w:szCs w:val="20"/>
                <w:lang w:val="de-DE"/>
              </w:rPr>
            </w:pPr>
            <w:r w:rsidRPr="00D96E55">
              <w:rPr>
                <w:rFonts w:ascii="Arial" w:hAnsi="Arial" w:cs="Arial"/>
                <w:sz w:val="20"/>
                <w:szCs w:val="20"/>
                <w:lang w:val="de-DE"/>
              </w:rPr>
              <w:t>7÷25cm long</w:t>
            </w:r>
          </w:p>
          <w:p w14:paraId="2D4B2648" w14:textId="77777777" w:rsidR="006D523E" w:rsidRPr="00D96E55" w:rsidRDefault="006D523E" w:rsidP="008E7DA8">
            <w:pPr>
              <w:rPr>
                <w:sz w:val="20"/>
                <w:szCs w:val="20"/>
                <w:lang w:val="de-DE"/>
              </w:rPr>
            </w:pPr>
            <w:r w:rsidRPr="00D96E55">
              <w:rPr>
                <w:rFonts w:ascii="Arial" w:hAnsi="Arial" w:cs="Arial"/>
                <w:sz w:val="20"/>
                <w:szCs w:val="20"/>
                <w:lang w:val="de-DE"/>
              </w:rPr>
              <w:t>23÷33cm</w:t>
            </w:r>
          </w:p>
          <w:p w14:paraId="37085C44" w14:textId="77777777" w:rsidR="006D523E" w:rsidRPr="00D96E55" w:rsidRDefault="006D523E" w:rsidP="008E7DA8">
            <w:pPr>
              <w:rPr>
                <w:sz w:val="20"/>
                <w:szCs w:val="20"/>
                <w:lang w:val="de-DE"/>
              </w:rPr>
            </w:pPr>
            <w:r w:rsidRPr="00D96E55">
              <w:rPr>
                <w:rFonts w:ascii="Arial" w:hAnsi="Arial" w:cs="Arial"/>
                <w:sz w:val="20"/>
                <w:szCs w:val="20"/>
                <w:lang w:val="de-DE"/>
              </w:rPr>
              <w:t>23÷33cm long</w:t>
            </w:r>
          </w:p>
          <w:p w14:paraId="56C87AD0" w14:textId="77777777" w:rsidR="006D523E" w:rsidRPr="00D96E55" w:rsidRDefault="006D523E" w:rsidP="008E7DA8">
            <w:pPr>
              <w:rPr>
                <w:sz w:val="20"/>
                <w:szCs w:val="20"/>
                <w:lang w:val="de-DE"/>
              </w:rPr>
            </w:pPr>
            <w:r w:rsidRPr="00D96E55">
              <w:rPr>
                <w:rFonts w:ascii="Arial" w:hAnsi="Arial" w:cs="Arial"/>
                <w:sz w:val="20"/>
                <w:szCs w:val="20"/>
                <w:lang w:val="de-DE"/>
              </w:rPr>
              <w:t>31</w:t>
            </w:r>
            <w:r w:rsidRPr="00D96E55">
              <w:rPr>
                <w:rFonts w:ascii="Arial" w:hAnsi="Arial"/>
                <w:sz w:val="20"/>
                <w:szCs w:val="20"/>
                <w:lang w:val="de-DE"/>
              </w:rPr>
              <w:t>÷40cm</w:t>
            </w:r>
          </w:p>
          <w:p w14:paraId="641C5CCB" w14:textId="77777777" w:rsidR="006D523E" w:rsidRPr="00D96E55" w:rsidRDefault="006D523E" w:rsidP="008E7DA8">
            <w:pPr>
              <w:spacing w:after="0" w:line="240" w:lineRule="auto"/>
              <w:rPr>
                <w:rFonts w:ascii="Arial" w:hAnsi="Arial" w:cs="Arial Narrow"/>
                <w:b/>
                <w:bCs/>
                <w:sz w:val="20"/>
                <w:szCs w:val="20"/>
                <w:lang w:val="de-DE"/>
              </w:rPr>
            </w:pPr>
            <w:r w:rsidRPr="00D96E55">
              <w:rPr>
                <w:rFonts w:ascii="Arial" w:hAnsi="Arial" w:cs="Arial"/>
                <w:sz w:val="20"/>
                <w:szCs w:val="20"/>
                <w:lang w:val="de-DE"/>
              </w:rPr>
              <w:t>31</w:t>
            </w:r>
            <w:r w:rsidRPr="00D96E55">
              <w:rPr>
                <w:rFonts w:ascii="Arial" w:hAnsi="Arial"/>
                <w:sz w:val="20"/>
                <w:szCs w:val="20"/>
                <w:lang w:val="de-DE"/>
              </w:rPr>
              <w:t>÷40cm long</w:t>
            </w:r>
          </w:p>
        </w:tc>
        <w:tc>
          <w:tcPr>
            <w:tcW w:w="1253" w:type="dxa"/>
            <w:tcMar>
              <w:left w:w="70" w:type="dxa"/>
            </w:tcMar>
          </w:tcPr>
          <w:p w14:paraId="2F20D2C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1942FFE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po 1 </w:t>
            </w:r>
            <w:proofErr w:type="spellStart"/>
            <w:r w:rsidRPr="00D96E55">
              <w:rPr>
                <w:rFonts w:ascii="Arial Narrow" w:hAnsi="Arial Narrow" w:cs="Calibri"/>
                <w:sz w:val="20"/>
                <w:szCs w:val="20"/>
              </w:rPr>
              <w:t>szt</w:t>
            </w:r>
            <w:proofErr w:type="spellEnd"/>
            <w:r w:rsidRPr="00D96E55">
              <w:rPr>
                <w:rFonts w:ascii="Arial Narrow" w:hAnsi="Arial Narrow" w:cs="Calibri"/>
                <w:sz w:val="20"/>
                <w:szCs w:val="20"/>
              </w:rPr>
              <w:t xml:space="preserve"> każdego rodzaju do każdego rejestratora</w:t>
            </w:r>
          </w:p>
        </w:tc>
        <w:tc>
          <w:tcPr>
            <w:tcW w:w="1253" w:type="dxa"/>
            <w:tcMar>
              <w:left w:w="70" w:type="dxa"/>
            </w:tcMar>
            <w:vAlign w:val="center"/>
          </w:tcPr>
          <w:p w14:paraId="3A5EF73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83EAD5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21F4933" w14:textId="77777777" w:rsidTr="008E7DA8">
        <w:trPr>
          <w:cantSplit/>
          <w:trHeight w:val="555"/>
          <w:jc w:val="center"/>
        </w:trPr>
        <w:tc>
          <w:tcPr>
            <w:tcW w:w="270" w:type="dxa"/>
            <w:shd w:val="clear" w:color="auto" w:fill="FFFFFF"/>
            <w:tcMar>
              <w:left w:w="70" w:type="dxa"/>
            </w:tcMar>
            <w:vAlign w:val="center"/>
          </w:tcPr>
          <w:p w14:paraId="13F44C6E"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E24C452" w14:textId="77777777" w:rsidR="006D523E" w:rsidRPr="00D96E55" w:rsidRDefault="006D523E" w:rsidP="008E7DA8">
            <w:pPr>
              <w:rPr>
                <w:sz w:val="20"/>
                <w:szCs w:val="20"/>
              </w:rPr>
            </w:pPr>
            <w:r w:rsidRPr="00D96E55">
              <w:rPr>
                <w:rFonts w:ascii="Arial" w:hAnsi="Arial" w:cs="Arial Narrow"/>
                <w:sz w:val="20"/>
                <w:szCs w:val="20"/>
              </w:rPr>
              <w:t>Wielorazowe mankiety wyposażone w elastyczne rękawy zapobiegające zsuwaniu się z ramienia pacjenta o rozmiarach:</w:t>
            </w:r>
          </w:p>
          <w:p w14:paraId="038C45A6" w14:textId="77777777" w:rsidR="006D523E" w:rsidRPr="00D96E55" w:rsidRDefault="006D523E" w:rsidP="008E7DA8">
            <w:pPr>
              <w:rPr>
                <w:sz w:val="20"/>
                <w:szCs w:val="20"/>
              </w:rPr>
            </w:pPr>
            <w:r w:rsidRPr="00D96E55">
              <w:rPr>
                <w:rFonts w:ascii="Arial" w:hAnsi="Arial"/>
                <w:sz w:val="20"/>
                <w:szCs w:val="20"/>
              </w:rPr>
              <w:t>18÷26cm</w:t>
            </w:r>
          </w:p>
          <w:p w14:paraId="3758AC33" w14:textId="77777777" w:rsidR="006D523E" w:rsidRPr="00D96E55" w:rsidRDefault="006D523E" w:rsidP="008E7DA8">
            <w:pPr>
              <w:rPr>
                <w:sz w:val="20"/>
                <w:szCs w:val="20"/>
              </w:rPr>
            </w:pPr>
            <w:r w:rsidRPr="00D96E55">
              <w:rPr>
                <w:rFonts w:ascii="Arial" w:hAnsi="Arial"/>
                <w:sz w:val="20"/>
                <w:szCs w:val="20"/>
              </w:rPr>
              <w:t>26÷34cm</w:t>
            </w:r>
          </w:p>
          <w:p w14:paraId="5FD2F186" w14:textId="77777777" w:rsidR="006D523E" w:rsidRPr="00D96E55" w:rsidRDefault="006D523E" w:rsidP="008E7DA8">
            <w:pPr>
              <w:rPr>
                <w:sz w:val="20"/>
                <w:szCs w:val="20"/>
              </w:rPr>
            </w:pPr>
            <w:r w:rsidRPr="00D96E55">
              <w:rPr>
                <w:rFonts w:ascii="Arial" w:hAnsi="Arial"/>
                <w:sz w:val="20"/>
                <w:szCs w:val="20"/>
              </w:rPr>
              <w:t>33÷44cm</w:t>
            </w:r>
          </w:p>
          <w:p w14:paraId="3A888915" w14:textId="77777777" w:rsidR="006D523E" w:rsidRPr="00D96E55" w:rsidRDefault="006D523E" w:rsidP="008E7DA8">
            <w:pPr>
              <w:spacing w:after="0" w:line="240" w:lineRule="auto"/>
              <w:rPr>
                <w:rFonts w:ascii="Arial" w:hAnsi="Arial" w:cs="Arial Narrow"/>
                <w:b/>
                <w:bCs/>
                <w:sz w:val="20"/>
                <w:szCs w:val="20"/>
              </w:rPr>
            </w:pPr>
            <w:r w:rsidRPr="00D96E55">
              <w:rPr>
                <w:rFonts w:ascii="Arial" w:hAnsi="Arial" w:cs="Arial Narrow"/>
                <w:sz w:val="20"/>
                <w:szCs w:val="20"/>
              </w:rPr>
              <w:t>42÷55cm</w:t>
            </w:r>
          </w:p>
        </w:tc>
        <w:tc>
          <w:tcPr>
            <w:tcW w:w="1253" w:type="dxa"/>
            <w:tcMar>
              <w:left w:w="70" w:type="dxa"/>
            </w:tcMar>
          </w:tcPr>
          <w:p w14:paraId="22FFB795"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4732978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po 1 </w:t>
            </w:r>
            <w:proofErr w:type="spellStart"/>
            <w:r w:rsidRPr="00D96E55">
              <w:rPr>
                <w:rFonts w:ascii="Arial Narrow" w:hAnsi="Arial Narrow" w:cs="Calibri"/>
                <w:sz w:val="20"/>
                <w:szCs w:val="20"/>
              </w:rPr>
              <w:t>szt</w:t>
            </w:r>
            <w:proofErr w:type="spellEnd"/>
            <w:r w:rsidRPr="00D96E55">
              <w:rPr>
                <w:rFonts w:ascii="Arial Narrow" w:hAnsi="Arial Narrow" w:cs="Calibri"/>
                <w:sz w:val="20"/>
                <w:szCs w:val="20"/>
              </w:rPr>
              <w:t xml:space="preserve"> każdego rodzaju do każdego rejestratora</w:t>
            </w:r>
          </w:p>
        </w:tc>
        <w:tc>
          <w:tcPr>
            <w:tcW w:w="1253" w:type="dxa"/>
            <w:tcMar>
              <w:left w:w="70" w:type="dxa"/>
            </w:tcMar>
            <w:vAlign w:val="center"/>
          </w:tcPr>
          <w:p w14:paraId="7AEB41E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E4BEF1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0FAE6EB" w14:textId="77777777" w:rsidTr="008E7DA8">
        <w:trPr>
          <w:cantSplit/>
          <w:trHeight w:val="555"/>
          <w:jc w:val="center"/>
        </w:trPr>
        <w:tc>
          <w:tcPr>
            <w:tcW w:w="270" w:type="dxa"/>
            <w:shd w:val="clear" w:color="auto" w:fill="FFFFFF"/>
            <w:tcMar>
              <w:left w:w="70" w:type="dxa"/>
            </w:tcMar>
            <w:vAlign w:val="center"/>
          </w:tcPr>
          <w:p w14:paraId="75480430"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6D59D65" w14:textId="77777777" w:rsidR="006D523E" w:rsidRPr="00D96E55" w:rsidRDefault="006D523E" w:rsidP="008E7DA8">
            <w:pPr>
              <w:spacing w:after="0" w:line="240" w:lineRule="auto"/>
              <w:rPr>
                <w:rFonts w:ascii="Arial" w:hAnsi="Arial" w:cs="Arial Narrow"/>
                <w:b/>
                <w:bCs/>
                <w:sz w:val="20"/>
                <w:szCs w:val="20"/>
              </w:rPr>
            </w:pPr>
            <w:r w:rsidRPr="00D96E55">
              <w:rPr>
                <w:rFonts w:ascii="Arial" w:hAnsi="Arial" w:cs="Arial Narrow"/>
                <w:sz w:val="20"/>
                <w:szCs w:val="20"/>
              </w:rPr>
              <w:t>Pokrowiec wielorazowy wraz z paskiem naramiennym i gumą biodrową</w:t>
            </w:r>
          </w:p>
        </w:tc>
        <w:tc>
          <w:tcPr>
            <w:tcW w:w="1253" w:type="dxa"/>
            <w:tcMar>
              <w:left w:w="70" w:type="dxa"/>
            </w:tcMar>
          </w:tcPr>
          <w:p w14:paraId="2C04248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35FB0E8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po 2 </w:t>
            </w:r>
            <w:proofErr w:type="spellStart"/>
            <w:r w:rsidRPr="00D96E55">
              <w:rPr>
                <w:rFonts w:ascii="Arial Narrow" w:hAnsi="Arial Narrow" w:cs="Calibri"/>
                <w:sz w:val="20"/>
                <w:szCs w:val="20"/>
              </w:rPr>
              <w:t>kpl</w:t>
            </w:r>
            <w:proofErr w:type="spellEnd"/>
            <w:r w:rsidRPr="00D96E55">
              <w:rPr>
                <w:rFonts w:ascii="Arial Narrow" w:hAnsi="Arial Narrow" w:cs="Calibri"/>
                <w:sz w:val="20"/>
                <w:szCs w:val="20"/>
              </w:rPr>
              <w:t>.</w:t>
            </w:r>
          </w:p>
          <w:p w14:paraId="7B698B63"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 do każdego rejestratora</w:t>
            </w:r>
          </w:p>
        </w:tc>
        <w:tc>
          <w:tcPr>
            <w:tcW w:w="1253" w:type="dxa"/>
            <w:tcMar>
              <w:left w:w="70" w:type="dxa"/>
            </w:tcMar>
            <w:vAlign w:val="center"/>
          </w:tcPr>
          <w:p w14:paraId="1B154B3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AF2D5A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BC16A92" w14:textId="77777777" w:rsidTr="008E7DA8">
        <w:trPr>
          <w:cantSplit/>
          <w:trHeight w:val="555"/>
          <w:jc w:val="center"/>
        </w:trPr>
        <w:tc>
          <w:tcPr>
            <w:tcW w:w="270" w:type="dxa"/>
            <w:shd w:val="clear" w:color="auto" w:fill="FFFFFF"/>
            <w:tcMar>
              <w:left w:w="70" w:type="dxa"/>
            </w:tcMar>
            <w:vAlign w:val="center"/>
          </w:tcPr>
          <w:p w14:paraId="6479A640"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9EBE036" w14:textId="77777777" w:rsidR="006D523E" w:rsidRPr="00D96E55" w:rsidRDefault="006D523E" w:rsidP="008E7DA8">
            <w:pPr>
              <w:spacing w:after="0" w:line="240" w:lineRule="auto"/>
              <w:rPr>
                <w:rFonts w:ascii="Arial" w:hAnsi="Arial" w:cs="Arial Narrow"/>
                <w:b/>
                <w:bCs/>
                <w:sz w:val="20"/>
                <w:szCs w:val="20"/>
              </w:rPr>
            </w:pPr>
            <w:r w:rsidRPr="00D96E55">
              <w:rPr>
                <w:rFonts w:ascii="Arial" w:hAnsi="Arial" w:cs="Arial Narrow"/>
                <w:sz w:val="20"/>
                <w:szCs w:val="20"/>
              </w:rPr>
              <w:t xml:space="preserve">Do każdego rejestratora dołączone 2 </w:t>
            </w:r>
            <w:proofErr w:type="spellStart"/>
            <w:r w:rsidRPr="00D96E55">
              <w:rPr>
                <w:rFonts w:ascii="Arial" w:hAnsi="Arial" w:cs="Arial Narrow"/>
                <w:sz w:val="20"/>
                <w:szCs w:val="20"/>
              </w:rPr>
              <w:t>kpl</w:t>
            </w:r>
            <w:proofErr w:type="spellEnd"/>
            <w:r w:rsidRPr="00D96E55">
              <w:rPr>
                <w:rFonts w:ascii="Arial" w:hAnsi="Arial" w:cs="Arial Narrow"/>
                <w:sz w:val="20"/>
                <w:szCs w:val="20"/>
              </w:rPr>
              <w:t>. akumulatorów</w:t>
            </w:r>
          </w:p>
        </w:tc>
        <w:tc>
          <w:tcPr>
            <w:tcW w:w="1253" w:type="dxa"/>
            <w:tcMar>
              <w:left w:w="70" w:type="dxa"/>
            </w:tcMar>
          </w:tcPr>
          <w:p w14:paraId="59052DD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6BD649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AC968A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6F3FD0E" w14:textId="77777777" w:rsidTr="008E7DA8">
        <w:trPr>
          <w:cantSplit/>
          <w:trHeight w:val="555"/>
          <w:jc w:val="center"/>
        </w:trPr>
        <w:tc>
          <w:tcPr>
            <w:tcW w:w="270" w:type="dxa"/>
            <w:shd w:val="clear" w:color="auto" w:fill="FFFFFF"/>
            <w:tcMar>
              <w:left w:w="70" w:type="dxa"/>
            </w:tcMar>
            <w:vAlign w:val="center"/>
          </w:tcPr>
          <w:p w14:paraId="062245F3"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BE225C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Ładowarka do jednoczesnego ładowania  min. 4szt. akumulatorów</w:t>
            </w:r>
          </w:p>
        </w:tc>
        <w:tc>
          <w:tcPr>
            <w:tcW w:w="1253" w:type="dxa"/>
            <w:tcMar>
              <w:left w:w="70" w:type="dxa"/>
            </w:tcMar>
          </w:tcPr>
          <w:p w14:paraId="5DCF834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7CED1CA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3szt</w:t>
            </w:r>
          </w:p>
        </w:tc>
        <w:tc>
          <w:tcPr>
            <w:tcW w:w="1253" w:type="dxa"/>
            <w:tcMar>
              <w:left w:w="70" w:type="dxa"/>
            </w:tcMar>
            <w:vAlign w:val="center"/>
          </w:tcPr>
          <w:p w14:paraId="2F7214C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69400E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BE4ACF7" w14:textId="77777777" w:rsidTr="008E7DA8">
        <w:trPr>
          <w:cantSplit/>
          <w:trHeight w:val="555"/>
          <w:jc w:val="center"/>
        </w:trPr>
        <w:tc>
          <w:tcPr>
            <w:tcW w:w="270" w:type="dxa"/>
            <w:shd w:val="clear" w:color="auto" w:fill="FFFFFF"/>
            <w:tcMar>
              <w:left w:w="70" w:type="dxa"/>
            </w:tcMar>
            <w:vAlign w:val="center"/>
          </w:tcPr>
          <w:p w14:paraId="493FD914"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3177A9AF"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b/>
                <w:sz w:val="20"/>
                <w:szCs w:val="20"/>
              </w:rPr>
              <w:t>1 Stacja analiz ( komputer z wyposażeniem) o następujących parametrach:</w:t>
            </w:r>
          </w:p>
        </w:tc>
        <w:tc>
          <w:tcPr>
            <w:tcW w:w="1253" w:type="dxa"/>
            <w:tcMar>
              <w:left w:w="70" w:type="dxa"/>
            </w:tcMar>
          </w:tcPr>
          <w:p w14:paraId="56B57B1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B40C78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F333E2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BD388C9" w14:textId="77777777" w:rsidTr="008E7DA8">
        <w:trPr>
          <w:cantSplit/>
          <w:trHeight w:val="555"/>
          <w:jc w:val="center"/>
        </w:trPr>
        <w:tc>
          <w:tcPr>
            <w:tcW w:w="270" w:type="dxa"/>
            <w:shd w:val="clear" w:color="auto" w:fill="FFFFFF"/>
            <w:tcMar>
              <w:left w:w="70" w:type="dxa"/>
            </w:tcMar>
            <w:vAlign w:val="center"/>
          </w:tcPr>
          <w:p w14:paraId="0ECC8C86"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5837AFD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Procesor min. 2 rdzeniowy</w:t>
            </w:r>
          </w:p>
        </w:tc>
        <w:tc>
          <w:tcPr>
            <w:tcW w:w="1253" w:type="dxa"/>
            <w:tcMar>
              <w:left w:w="70" w:type="dxa"/>
            </w:tcMar>
          </w:tcPr>
          <w:p w14:paraId="6B61D00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2767F3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6FB901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1026F80" w14:textId="77777777" w:rsidTr="008E7DA8">
        <w:trPr>
          <w:cantSplit/>
          <w:trHeight w:val="555"/>
          <w:jc w:val="center"/>
        </w:trPr>
        <w:tc>
          <w:tcPr>
            <w:tcW w:w="270" w:type="dxa"/>
            <w:shd w:val="clear" w:color="auto" w:fill="FFFFFF"/>
            <w:tcMar>
              <w:left w:w="70" w:type="dxa"/>
            </w:tcMar>
            <w:vAlign w:val="center"/>
          </w:tcPr>
          <w:p w14:paraId="2D337D55"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2B5BF88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Dysk twardy min. 500GB</w:t>
            </w:r>
          </w:p>
        </w:tc>
        <w:tc>
          <w:tcPr>
            <w:tcW w:w="1253" w:type="dxa"/>
            <w:tcMar>
              <w:left w:w="70" w:type="dxa"/>
            </w:tcMar>
          </w:tcPr>
          <w:p w14:paraId="025A13EF"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4BB76D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6CAE6B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D01A3E0" w14:textId="77777777" w:rsidTr="008E7DA8">
        <w:trPr>
          <w:cantSplit/>
          <w:trHeight w:val="555"/>
          <w:jc w:val="center"/>
        </w:trPr>
        <w:tc>
          <w:tcPr>
            <w:tcW w:w="270" w:type="dxa"/>
            <w:shd w:val="clear" w:color="auto" w:fill="FFFFFF"/>
            <w:tcMar>
              <w:left w:w="70" w:type="dxa"/>
            </w:tcMar>
            <w:vAlign w:val="center"/>
          </w:tcPr>
          <w:p w14:paraId="757C33A0"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38D56ED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Pamięć operacyjna RAM min. 4GB</w:t>
            </w:r>
          </w:p>
        </w:tc>
        <w:tc>
          <w:tcPr>
            <w:tcW w:w="1253" w:type="dxa"/>
            <w:tcMar>
              <w:left w:w="70" w:type="dxa"/>
            </w:tcMar>
          </w:tcPr>
          <w:p w14:paraId="6F09452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1ADF0D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8FD004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DDD880E" w14:textId="77777777" w:rsidTr="008E7DA8">
        <w:trPr>
          <w:cantSplit/>
          <w:trHeight w:val="555"/>
          <w:jc w:val="center"/>
        </w:trPr>
        <w:tc>
          <w:tcPr>
            <w:tcW w:w="270" w:type="dxa"/>
            <w:shd w:val="clear" w:color="auto" w:fill="FFFFFF"/>
            <w:tcMar>
              <w:left w:w="70" w:type="dxa"/>
            </w:tcMar>
            <w:vAlign w:val="center"/>
          </w:tcPr>
          <w:p w14:paraId="02F8A5AA"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17F823B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Porty USB min.6</w:t>
            </w:r>
          </w:p>
        </w:tc>
        <w:tc>
          <w:tcPr>
            <w:tcW w:w="1253" w:type="dxa"/>
            <w:tcMar>
              <w:left w:w="70" w:type="dxa"/>
            </w:tcMar>
          </w:tcPr>
          <w:p w14:paraId="257E8C0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2CEDF0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54E09D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568D71B" w14:textId="77777777" w:rsidTr="008E7DA8">
        <w:trPr>
          <w:cantSplit/>
          <w:trHeight w:val="555"/>
          <w:jc w:val="center"/>
        </w:trPr>
        <w:tc>
          <w:tcPr>
            <w:tcW w:w="270" w:type="dxa"/>
            <w:shd w:val="clear" w:color="auto" w:fill="FFFFFF"/>
            <w:tcMar>
              <w:left w:w="70" w:type="dxa"/>
            </w:tcMar>
            <w:vAlign w:val="center"/>
          </w:tcPr>
          <w:p w14:paraId="26B95BFA"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300A45F6" w14:textId="77777777" w:rsidR="006D523E" w:rsidRPr="00D96E55" w:rsidRDefault="006D523E" w:rsidP="008E7DA8">
            <w:pPr>
              <w:spacing w:after="0" w:line="240" w:lineRule="auto"/>
              <w:rPr>
                <w:rFonts w:ascii="Arial Narrow" w:hAnsi="Arial Narrow" w:cs="Calibri"/>
                <w:sz w:val="20"/>
                <w:szCs w:val="20"/>
                <w:lang w:val="de-DE"/>
              </w:rPr>
            </w:pPr>
            <w:r w:rsidRPr="00D96E55">
              <w:rPr>
                <w:rFonts w:ascii="Arial" w:hAnsi="Arial" w:cs="Arial"/>
                <w:sz w:val="20"/>
                <w:szCs w:val="20"/>
                <w:lang w:val="en-US"/>
              </w:rPr>
              <w:t>Monitor LCD min. 24” Full HD</w:t>
            </w:r>
          </w:p>
        </w:tc>
        <w:tc>
          <w:tcPr>
            <w:tcW w:w="1253" w:type="dxa"/>
            <w:tcMar>
              <w:left w:w="70" w:type="dxa"/>
            </w:tcMar>
          </w:tcPr>
          <w:p w14:paraId="152AB46E" w14:textId="77777777" w:rsidR="006D523E" w:rsidRPr="00D96E55" w:rsidRDefault="006D523E" w:rsidP="008E7DA8">
            <w:pPr>
              <w:spacing w:after="0" w:line="240" w:lineRule="auto"/>
              <w:jc w:val="center"/>
              <w:rPr>
                <w:rFonts w:ascii="Arial Narrow" w:hAnsi="Arial Narrow" w:cs="Calibri"/>
                <w:sz w:val="20"/>
                <w:szCs w:val="20"/>
                <w:lang w:val="de-DE"/>
              </w:rPr>
            </w:pPr>
            <w:r w:rsidRPr="00D96E55">
              <w:rPr>
                <w:rFonts w:ascii="Arial Narrow" w:hAnsi="Arial Narrow" w:cs="Calibri"/>
                <w:sz w:val="20"/>
                <w:szCs w:val="20"/>
              </w:rPr>
              <w:t>TAK</w:t>
            </w:r>
          </w:p>
        </w:tc>
        <w:tc>
          <w:tcPr>
            <w:tcW w:w="1253" w:type="dxa"/>
            <w:tcMar>
              <w:left w:w="70" w:type="dxa"/>
            </w:tcMar>
            <w:vAlign w:val="center"/>
          </w:tcPr>
          <w:p w14:paraId="22588D12" w14:textId="77777777" w:rsidR="006D523E" w:rsidRPr="00D96E55" w:rsidRDefault="006D523E" w:rsidP="008E7DA8">
            <w:pPr>
              <w:spacing w:after="0" w:line="240" w:lineRule="auto"/>
              <w:rPr>
                <w:rFonts w:ascii="Arial Narrow" w:hAnsi="Arial Narrow" w:cs="Arial"/>
                <w:sz w:val="20"/>
                <w:szCs w:val="20"/>
                <w:lang w:val="de-DE"/>
              </w:rPr>
            </w:pPr>
          </w:p>
        </w:tc>
        <w:tc>
          <w:tcPr>
            <w:tcW w:w="765" w:type="dxa"/>
            <w:tcMar>
              <w:left w:w="70" w:type="dxa"/>
            </w:tcMar>
            <w:vAlign w:val="center"/>
          </w:tcPr>
          <w:p w14:paraId="3A28AC5A" w14:textId="77777777" w:rsidR="006D523E" w:rsidRPr="00D96E55" w:rsidRDefault="006D523E" w:rsidP="008E7DA8">
            <w:pPr>
              <w:spacing w:after="0" w:line="240" w:lineRule="auto"/>
              <w:rPr>
                <w:rFonts w:ascii="Arial Narrow" w:hAnsi="Arial Narrow" w:cs="Arial"/>
                <w:sz w:val="20"/>
                <w:szCs w:val="20"/>
                <w:lang w:val="de-DE"/>
              </w:rPr>
            </w:pPr>
          </w:p>
        </w:tc>
      </w:tr>
      <w:tr w:rsidR="006D523E" w:rsidRPr="00D96E55" w14:paraId="7F3DB11E" w14:textId="77777777" w:rsidTr="008E7DA8">
        <w:trPr>
          <w:cantSplit/>
          <w:trHeight w:val="555"/>
          <w:jc w:val="center"/>
        </w:trPr>
        <w:tc>
          <w:tcPr>
            <w:tcW w:w="270" w:type="dxa"/>
            <w:shd w:val="clear" w:color="auto" w:fill="FFFFFF"/>
            <w:tcMar>
              <w:left w:w="70" w:type="dxa"/>
            </w:tcMar>
            <w:vAlign w:val="center"/>
          </w:tcPr>
          <w:p w14:paraId="6210FB8D"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val="de-DE"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408F3AC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Kolorowa drukarka laserowa A4-kompletna</w:t>
            </w:r>
          </w:p>
        </w:tc>
        <w:tc>
          <w:tcPr>
            <w:tcW w:w="1253" w:type="dxa"/>
            <w:tcMar>
              <w:left w:w="70" w:type="dxa"/>
            </w:tcMar>
          </w:tcPr>
          <w:p w14:paraId="51CE7CA5"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990A10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C7F6B2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72602F0" w14:textId="77777777" w:rsidTr="008E7DA8">
        <w:trPr>
          <w:cantSplit/>
          <w:trHeight w:val="555"/>
          <w:jc w:val="center"/>
        </w:trPr>
        <w:tc>
          <w:tcPr>
            <w:tcW w:w="270" w:type="dxa"/>
            <w:shd w:val="clear" w:color="auto" w:fill="FFFFFF"/>
            <w:tcMar>
              <w:left w:w="70" w:type="dxa"/>
            </w:tcMar>
            <w:vAlign w:val="center"/>
          </w:tcPr>
          <w:p w14:paraId="7CC0CDD2"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0BA4F04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1 dodatkowy komplet tonerów do drukarki</w:t>
            </w:r>
          </w:p>
        </w:tc>
        <w:tc>
          <w:tcPr>
            <w:tcW w:w="1253" w:type="dxa"/>
            <w:tcMar>
              <w:left w:w="70" w:type="dxa"/>
            </w:tcMar>
          </w:tcPr>
          <w:p w14:paraId="51A3429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F3E706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96BC9B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512CDFE" w14:textId="77777777" w:rsidTr="008E7DA8">
        <w:trPr>
          <w:cantSplit/>
          <w:trHeight w:val="555"/>
          <w:jc w:val="center"/>
        </w:trPr>
        <w:tc>
          <w:tcPr>
            <w:tcW w:w="270" w:type="dxa"/>
            <w:shd w:val="clear" w:color="auto" w:fill="FFFFFF"/>
            <w:tcMar>
              <w:left w:w="70" w:type="dxa"/>
            </w:tcMar>
            <w:vAlign w:val="center"/>
          </w:tcPr>
          <w:p w14:paraId="684B9763"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36FBA7E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Bezprzewodowa mysz oraz klawiatura, listwa zasilająca</w:t>
            </w:r>
          </w:p>
        </w:tc>
        <w:tc>
          <w:tcPr>
            <w:tcW w:w="1253" w:type="dxa"/>
            <w:tcMar>
              <w:left w:w="70" w:type="dxa"/>
            </w:tcMar>
          </w:tcPr>
          <w:p w14:paraId="6F642054"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F391C3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CFB705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33E59B2" w14:textId="77777777" w:rsidTr="008E7DA8">
        <w:trPr>
          <w:cantSplit/>
          <w:trHeight w:val="555"/>
          <w:jc w:val="center"/>
        </w:trPr>
        <w:tc>
          <w:tcPr>
            <w:tcW w:w="270" w:type="dxa"/>
            <w:shd w:val="clear" w:color="auto" w:fill="FFFFFF"/>
            <w:tcMar>
              <w:left w:w="70" w:type="dxa"/>
            </w:tcMar>
            <w:vAlign w:val="center"/>
          </w:tcPr>
          <w:p w14:paraId="4D756F40"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2D39CC42" w14:textId="77777777" w:rsidR="006D523E" w:rsidRPr="00D96E55" w:rsidRDefault="006D523E" w:rsidP="008E7DA8">
            <w:pPr>
              <w:spacing w:after="0" w:line="240" w:lineRule="auto"/>
              <w:rPr>
                <w:rFonts w:ascii="Arial Narrow" w:hAnsi="Arial Narrow" w:cs="Calibri"/>
                <w:sz w:val="20"/>
                <w:szCs w:val="20"/>
                <w:lang w:val="de-DE"/>
              </w:rPr>
            </w:pPr>
            <w:r w:rsidRPr="00D96E55">
              <w:rPr>
                <w:rFonts w:ascii="Arial" w:hAnsi="Arial" w:cs="Arial"/>
                <w:sz w:val="20"/>
                <w:szCs w:val="20"/>
                <w:lang w:val="de-DE"/>
              </w:rPr>
              <w:t>Komputer typ All in One 24"</w:t>
            </w:r>
          </w:p>
        </w:tc>
        <w:tc>
          <w:tcPr>
            <w:tcW w:w="1253" w:type="dxa"/>
            <w:tcMar>
              <w:left w:w="70" w:type="dxa"/>
            </w:tcMar>
          </w:tcPr>
          <w:p w14:paraId="1D5DC9EF" w14:textId="77777777" w:rsidR="006D523E" w:rsidRPr="00D96E55" w:rsidRDefault="006D523E" w:rsidP="008E7DA8">
            <w:pPr>
              <w:spacing w:after="0" w:line="240" w:lineRule="auto"/>
              <w:jc w:val="center"/>
              <w:rPr>
                <w:rFonts w:ascii="Arial Narrow" w:hAnsi="Arial Narrow" w:cs="Calibri"/>
                <w:sz w:val="20"/>
                <w:szCs w:val="20"/>
                <w:lang w:val="de-DE"/>
              </w:rPr>
            </w:pPr>
            <w:r w:rsidRPr="00D96E55">
              <w:rPr>
                <w:rFonts w:ascii="Arial Narrow" w:hAnsi="Arial Narrow" w:cs="Calibri"/>
                <w:sz w:val="20"/>
                <w:szCs w:val="20"/>
              </w:rPr>
              <w:t>TAK</w:t>
            </w:r>
          </w:p>
        </w:tc>
        <w:tc>
          <w:tcPr>
            <w:tcW w:w="1253" w:type="dxa"/>
            <w:tcMar>
              <w:left w:w="70" w:type="dxa"/>
            </w:tcMar>
            <w:vAlign w:val="center"/>
          </w:tcPr>
          <w:p w14:paraId="32189404" w14:textId="77777777" w:rsidR="006D523E" w:rsidRPr="00D96E55" w:rsidRDefault="006D523E" w:rsidP="008E7DA8">
            <w:pPr>
              <w:spacing w:after="0" w:line="240" w:lineRule="auto"/>
              <w:rPr>
                <w:rFonts w:ascii="Arial Narrow" w:hAnsi="Arial Narrow" w:cs="Arial"/>
                <w:sz w:val="20"/>
                <w:szCs w:val="20"/>
                <w:lang w:val="de-DE"/>
              </w:rPr>
            </w:pPr>
          </w:p>
        </w:tc>
        <w:tc>
          <w:tcPr>
            <w:tcW w:w="765" w:type="dxa"/>
            <w:tcMar>
              <w:left w:w="70" w:type="dxa"/>
            </w:tcMar>
            <w:vAlign w:val="center"/>
          </w:tcPr>
          <w:p w14:paraId="73F32E26" w14:textId="77777777" w:rsidR="006D523E" w:rsidRPr="00D96E55" w:rsidRDefault="006D523E" w:rsidP="008E7DA8">
            <w:pPr>
              <w:spacing w:after="0" w:line="240" w:lineRule="auto"/>
              <w:rPr>
                <w:rFonts w:ascii="Arial Narrow" w:hAnsi="Arial Narrow" w:cs="Arial"/>
                <w:sz w:val="20"/>
                <w:szCs w:val="20"/>
                <w:lang w:val="de-DE"/>
              </w:rPr>
            </w:pPr>
          </w:p>
        </w:tc>
      </w:tr>
      <w:tr w:rsidR="006D523E" w:rsidRPr="00D96E55" w14:paraId="4DFB7304" w14:textId="77777777" w:rsidTr="008E7DA8">
        <w:trPr>
          <w:cantSplit/>
          <w:trHeight w:val="555"/>
          <w:jc w:val="center"/>
        </w:trPr>
        <w:tc>
          <w:tcPr>
            <w:tcW w:w="270" w:type="dxa"/>
            <w:shd w:val="clear" w:color="auto" w:fill="FFFFFF"/>
            <w:tcMar>
              <w:left w:w="70" w:type="dxa"/>
            </w:tcMar>
            <w:vAlign w:val="center"/>
          </w:tcPr>
          <w:p w14:paraId="1A03DF1A"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val="de-DE"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2192AF5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Karta sieciowa LAN 10/100/1000 </w:t>
            </w:r>
            <w:proofErr w:type="spellStart"/>
            <w:r w:rsidRPr="00D96E55">
              <w:rPr>
                <w:rFonts w:ascii="Arial" w:hAnsi="Arial" w:cs="Arial"/>
                <w:sz w:val="20"/>
                <w:szCs w:val="20"/>
              </w:rPr>
              <w:t>Mbit</w:t>
            </w:r>
            <w:proofErr w:type="spellEnd"/>
          </w:p>
        </w:tc>
        <w:tc>
          <w:tcPr>
            <w:tcW w:w="1253" w:type="dxa"/>
            <w:tcMar>
              <w:left w:w="70" w:type="dxa"/>
            </w:tcMar>
          </w:tcPr>
          <w:p w14:paraId="135CFCE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15F56D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193CBB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054524A" w14:textId="77777777" w:rsidTr="008E7DA8">
        <w:trPr>
          <w:cantSplit/>
          <w:trHeight w:val="555"/>
          <w:jc w:val="center"/>
        </w:trPr>
        <w:tc>
          <w:tcPr>
            <w:tcW w:w="270" w:type="dxa"/>
            <w:shd w:val="clear" w:color="auto" w:fill="FFFFFF"/>
            <w:tcMar>
              <w:left w:w="70" w:type="dxa"/>
            </w:tcMar>
            <w:vAlign w:val="center"/>
          </w:tcPr>
          <w:p w14:paraId="42782F34"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17B7B41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Karta graficzna obsługująca standard Full HD</w:t>
            </w:r>
          </w:p>
        </w:tc>
        <w:tc>
          <w:tcPr>
            <w:tcW w:w="1253" w:type="dxa"/>
            <w:tcMar>
              <w:left w:w="70" w:type="dxa"/>
            </w:tcMar>
          </w:tcPr>
          <w:p w14:paraId="7D8378F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7C3990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5D3905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6DA04E8" w14:textId="77777777" w:rsidTr="008E7DA8">
        <w:trPr>
          <w:cantSplit/>
          <w:trHeight w:val="555"/>
          <w:jc w:val="center"/>
        </w:trPr>
        <w:tc>
          <w:tcPr>
            <w:tcW w:w="270" w:type="dxa"/>
            <w:shd w:val="clear" w:color="auto" w:fill="FFFFFF"/>
            <w:tcMar>
              <w:left w:w="70" w:type="dxa"/>
            </w:tcMar>
            <w:vAlign w:val="center"/>
          </w:tcPr>
          <w:p w14:paraId="3DE592B6"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2B3A21F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Zainstalowany i aktywowany system operacyjny Windows 10 Professional 32/64 bit</w:t>
            </w:r>
          </w:p>
        </w:tc>
        <w:tc>
          <w:tcPr>
            <w:tcW w:w="1253" w:type="dxa"/>
            <w:tcMar>
              <w:left w:w="70" w:type="dxa"/>
            </w:tcMar>
          </w:tcPr>
          <w:p w14:paraId="7034E9E6"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8FE041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3F05AD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24C90CA" w14:textId="77777777" w:rsidTr="008E7DA8">
        <w:trPr>
          <w:cantSplit/>
          <w:trHeight w:val="555"/>
          <w:jc w:val="center"/>
        </w:trPr>
        <w:tc>
          <w:tcPr>
            <w:tcW w:w="270" w:type="dxa"/>
            <w:shd w:val="clear" w:color="auto" w:fill="FFFFFF"/>
            <w:tcMar>
              <w:left w:w="70" w:type="dxa"/>
            </w:tcMar>
            <w:vAlign w:val="center"/>
          </w:tcPr>
          <w:p w14:paraId="64FB1C75"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107FAF1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Stolik na podstawie jezdnej pod zestaw komputerowy </w:t>
            </w:r>
          </w:p>
        </w:tc>
        <w:tc>
          <w:tcPr>
            <w:tcW w:w="1253" w:type="dxa"/>
            <w:tcMar>
              <w:left w:w="70" w:type="dxa"/>
            </w:tcMar>
          </w:tcPr>
          <w:p w14:paraId="0D6CBF2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FED0A3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3ACABE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5EC0BEE" w14:textId="77777777" w:rsidTr="008E7DA8">
        <w:trPr>
          <w:cantSplit/>
          <w:trHeight w:val="555"/>
          <w:jc w:val="center"/>
        </w:trPr>
        <w:tc>
          <w:tcPr>
            <w:tcW w:w="270" w:type="dxa"/>
            <w:shd w:val="clear" w:color="auto" w:fill="FFFFFF"/>
            <w:tcMar>
              <w:left w:w="70" w:type="dxa"/>
            </w:tcMar>
            <w:vAlign w:val="center"/>
          </w:tcPr>
          <w:p w14:paraId="7E5B9296"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Mar>
              <w:left w:w="70" w:type="dxa"/>
            </w:tcMar>
            <w:vAlign w:val="center"/>
          </w:tcPr>
          <w:p w14:paraId="1A13726A" w14:textId="77777777" w:rsidR="006D523E" w:rsidRPr="00D96E55" w:rsidRDefault="006D523E" w:rsidP="008E7DA8">
            <w:pPr>
              <w:spacing w:after="0" w:line="240" w:lineRule="auto"/>
              <w:rPr>
                <w:rFonts w:ascii="Arial" w:hAnsi="Arial" w:cs="Arial"/>
                <w:sz w:val="20"/>
                <w:szCs w:val="20"/>
              </w:rPr>
            </w:pPr>
            <w:r>
              <w:rPr>
                <w:rFonts w:ascii="Arial" w:hAnsi="Arial" w:cs="Arial"/>
                <w:b/>
                <w:bCs/>
                <w:sz w:val="20"/>
                <w:szCs w:val="20"/>
              </w:rPr>
              <w:t>WYMAGANIA DODATKOWE</w:t>
            </w:r>
          </w:p>
        </w:tc>
        <w:tc>
          <w:tcPr>
            <w:tcW w:w="1253" w:type="dxa"/>
            <w:tcMar>
              <w:left w:w="70" w:type="dxa"/>
            </w:tcMar>
            <w:vAlign w:val="center"/>
          </w:tcPr>
          <w:p w14:paraId="771911F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b/>
                <w:bCs/>
                <w:sz w:val="20"/>
                <w:szCs w:val="20"/>
              </w:rPr>
              <w:t> </w:t>
            </w:r>
          </w:p>
        </w:tc>
        <w:tc>
          <w:tcPr>
            <w:tcW w:w="1253" w:type="dxa"/>
            <w:tcMar>
              <w:left w:w="70" w:type="dxa"/>
            </w:tcMar>
            <w:vAlign w:val="center"/>
          </w:tcPr>
          <w:p w14:paraId="17D3192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879DBA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35DBA45" w14:textId="77777777" w:rsidTr="008E7DA8">
        <w:trPr>
          <w:cantSplit/>
          <w:trHeight w:val="555"/>
          <w:jc w:val="center"/>
        </w:trPr>
        <w:tc>
          <w:tcPr>
            <w:tcW w:w="270" w:type="dxa"/>
            <w:shd w:val="clear" w:color="auto" w:fill="FFFFFF"/>
            <w:tcMar>
              <w:left w:w="70" w:type="dxa"/>
            </w:tcMar>
            <w:vAlign w:val="center"/>
          </w:tcPr>
          <w:p w14:paraId="1B926BC6"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Mar>
              <w:left w:w="70" w:type="dxa"/>
            </w:tcMar>
            <w:vAlign w:val="center"/>
          </w:tcPr>
          <w:p w14:paraId="5B3D5B4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253" w:type="dxa"/>
            <w:tcMar>
              <w:left w:w="70" w:type="dxa"/>
            </w:tcMar>
            <w:vAlign w:val="center"/>
          </w:tcPr>
          <w:p w14:paraId="5BE29BA9"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1F7A9470" w14:textId="77777777" w:rsidR="006D523E" w:rsidRPr="00D96E55" w:rsidRDefault="006D523E" w:rsidP="008E7DA8">
            <w:pPr>
              <w:spacing w:after="0" w:line="240" w:lineRule="auto"/>
              <w:jc w:val="center"/>
              <w:rPr>
                <w:rFonts w:ascii="Arial Narrow" w:hAnsi="Arial Narrow" w:cs="Calibri"/>
                <w:sz w:val="20"/>
                <w:szCs w:val="20"/>
              </w:rPr>
            </w:pPr>
            <w:r>
              <w:rPr>
                <w:rFonts w:ascii="Arial" w:hAnsi="Arial" w:cs="Arial"/>
                <w:sz w:val="20"/>
                <w:szCs w:val="20"/>
              </w:rPr>
              <w:t>podać</w:t>
            </w:r>
          </w:p>
        </w:tc>
        <w:tc>
          <w:tcPr>
            <w:tcW w:w="1253" w:type="dxa"/>
            <w:tcMar>
              <w:left w:w="70" w:type="dxa"/>
            </w:tcMar>
            <w:vAlign w:val="center"/>
          </w:tcPr>
          <w:p w14:paraId="3C9D51B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A53FEA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59790CA" w14:textId="77777777" w:rsidTr="008E7DA8">
        <w:trPr>
          <w:cantSplit/>
          <w:trHeight w:val="555"/>
          <w:jc w:val="center"/>
        </w:trPr>
        <w:tc>
          <w:tcPr>
            <w:tcW w:w="270" w:type="dxa"/>
            <w:shd w:val="clear" w:color="auto" w:fill="FFFFFF"/>
            <w:tcMar>
              <w:left w:w="70" w:type="dxa"/>
            </w:tcMar>
            <w:vAlign w:val="center"/>
          </w:tcPr>
          <w:p w14:paraId="3DBF9BF1"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Mar>
              <w:left w:w="70" w:type="dxa"/>
            </w:tcMar>
            <w:vAlign w:val="center"/>
          </w:tcPr>
          <w:p w14:paraId="7ACE533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Oferent zapewnia autoryzowany serwis gwarancyjny producenta na terenie Polski</w:t>
            </w:r>
          </w:p>
        </w:tc>
        <w:tc>
          <w:tcPr>
            <w:tcW w:w="1253" w:type="dxa"/>
            <w:tcMar>
              <w:left w:w="70" w:type="dxa"/>
            </w:tcMar>
            <w:vAlign w:val="center"/>
          </w:tcPr>
          <w:p w14:paraId="585AC5E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2D6660C5"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Podać nazwę adres, telefon e-mail</w:t>
            </w:r>
          </w:p>
        </w:tc>
        <w:tc>
          <w:tcPr>
            <w:tcW w:w="1253" w:type="dxa"/>
            <w:tcMar>
              <w:left w:w="70" w:type="dxa"/>
            </w:tcMar>
            <w:vAlign w:val="center"/>
          </w:tcPr>
          <w:p w14:paraId="4B9B2E1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B44485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F82099C" w14:textId="77777777" w:rsidTr="008E7DA8">
        <w:trPr>
          <w:cantSplit/>
          <w:trHeight w:val="555"/>
          <w:jc w:val="center"/>
        </w:trPr>
        <w:tc>
          <w:tcPr>
            <w:tcW w:w="270" w:type="dxa"/>
            <w:shd w:val="clear" w:color="auto" w:fill="FFFFFF"/>
            <w:tcMar>
              <w:left w:w="70" w:type="dxa"/>
            </w:tcMar>
            <w:vAlign w:val="center"/>
          </w:tcPr>
          <w:p w14:paraId="429A59CB"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6" w:space="0" w:color="auto"/>
            </w:tcBorders>
            <w:tcMar>
              <w:left w:w="70" w:type="dxa"/>
            </w:tcMar>
          </w:tcPr>
          <w:p w14:paraId="3673945E"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53" w:type="dxa"/>
            <w:tcBorders>
              <w:top w:val="single" w:sz="6" w:space="0" w:color="auto"/>
            </w:tcBorders>
            <w:tcMar>
              <w:left w:w="70" w:type="dxa"/>
            </w:tcMar>
          </w:tcPr>
          <w:p w14:paraId="0B0FA8E7"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72CF55B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7186FB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64BD8E0" w14:textId="77777777" w:rsidTr="008E7DA8">
        <w:trPr>
          <w:cantSplit/>
          <w:trHeight w:val="555"/>
          <w:jc w:val="center"/>
        </w:trPr>
        <w:tc>
          <w:tcPr>
            <w:tcW w:w="270" w:type="dxa"/>
            <w:shd w:val="clear" w:color="auto" w:fill="FFFFFF"/>
            <w:tcMar>
              <w:left w:w="70" w:type="dxa"/>
            </w:tcMar>
            <w:vAlign w:val="center"/>
          </w:tcPr>
          <w:p w14:paraId="5AB76882" w14:textId="77777777" w:rsidR="006D523E" w:rsidRPr="00D96E55" w:rsidRDefault="006D523E" w:rsidP="006D523E">
            <w:pPr>
              <w:numPr>
                <w:ilvl w:val="0"/>
                <w:numId w:val="43"/>
              </w:numPr>
              <w:spacing w:after="0" w:line="240" w:lineRule="auto"/>
              <w:contextualSpacing/>
              <w:jc w:val="center"/>
              <w:rPr>
                <w:rFonts w:ascii="Arial Narrow" w:hAnsi="Arial Narrow"/>
                <w:sz w:val="20"/>
                <w:szCs w:val="20"/>
                <w:lang w:eastAsia="zh-CN"/>
              </w:rPr>
            </w:pPr>
          </w:p>
        </w:tc>
        <w:tc>
          <w:tcPr>
            <w:tcW w:w="5978" w:type="dxa"/>
            <w:tcBorders>
              <w:top w:val="single" w:sz="6" w:space="0" w:color="auto"/>
            </w:tcBorders>
            <w:tcMar>
              <w:left w:w="70" w:type="dxa"/>
            </w:tcMar>
          </w:tcPr>
          <w:p w14:paraId="49311DF7"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53" w:type="dxa"/>
            <w:tcBorders>
              <w:top w:val="single" w:sz="6" w:space="0" w:color="auto"/>
            </w:tcBorders>
            <w:tcMar>
              <w:left w:w="70" w:type="dxa"/>
            </w:tcMar>
          </w:tcPr>
          <w:p w14:paraId="7C57654B"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3FD5E2E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B6ED77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FF796F9" w14:textId="77777777" w:rsidTr="002F7E75">
        <w:trPr>
          <w:cantSplit/>
          <w:jc w:val="center"/>
        </w:trPr>
        <w:tc>
          <w:tcPr>
            <w:tcW w:w="9519" w:type="dxa"/>
            <w:gridSpan w:val="5"/>
            <w:shd w:val="clear" w:color="auto" w:fill="D9D9D9"/>
            <w:tcMar>
              <w:left w:w="70" w:type="dxa"/>
            </w:tcMar>
            <w:vAlign w:val="center"/>
          </w:tcPr>
          <w:p w14:paraId="06BD9E13" w14:textId="77777777" w:rsidR="006D523E" w:rsidRDefault="006D523E" w:rsidP="008E7DA8">
            <w:pPr>
              <w:spacing w:after="0" w:line="240" w:lineRule="auto"/>
              <w:jc w:val="center"/>
              <w:rPr>
                <w:rFonts w:ascii="Arial Narrow" w:hAnsi="Arial Narrow" w:cs="Calibri"/>
                <w:b/>
                <w:iCs/>
                <w:sz w:val="24"/>
                <w:szCs w:val="24"/>
              </w:rPr>
            </w:pPr>
          </w:p>
          <w:p w14:paraId="688EEABA" w14:textId="77777777" w:rsidR="006D523E" w:rsidRDefault="006D523E" w:rsidP="008E7DA8">
            <w:pPr>
              <w:spacing w:after="0" w:line="240" w:lineRule="auto"/>
              <w:jc w:val="center"/>
              <w:rPr>
                <w:rFonts w:ascii="Arial Narrow" w:hAnsi="Arial Narrow" w:cs="Calibri"/>
                <w:b/>
                <w:iCs/>
                <w:sz w:val="24"/>
                <w:szCs w:val="24"/>
              </w:rPr>
            </w:pPr>
            <w:r w:rsidRPr="006D523E">
              <w:rPr>
                <w:rFonts w:ascii="Arial Narrow" w:hAnsi="Arial Narrow" w:cs="Calibri"/>
                <w:b/>
                <w:iCs/>
                <w:sz w:val="24"/>
                <w:szCs w:val="24"/>
              </w:rPr>
              <w:t xml:space="preserve">ZESTAW NR </w:t>
            </w:r>
            <w:r>
              <w:rPr>
                <w:rFonts w:ascii="Arial Narrow" w:hAnsi="Arial Narrow" w:cs="Calibri"/>
                <w:b/>
                <w:iCs/>
                <w:sz w:val="24"/>
                <w:szCs w:val="24"/>
              </w:rPr>
              <w:t>3</w:t>
            </w:r>
          </w:p>
          <w:p w14:paraId="63EFC223" w14:textId="3365EF02" w:rsidR="006D523E" w:rsidRPr="006D523E" w:rsidRDefault="006D523E" w:rsidP="008E7DA8">
            <w:pPr>
              <w:spacing w:after="0" w:line="240" w:lineRule="auto"/>
              <w:jc w:val="center"/>
              <w:rPr>
                <w:rFonts w:ascii="Arial Narrow" w:hAnsi="Arial Narrow" w:cs="Calibri"/>
                <w:b/>
                <w:iCs/>
                <w:sz w:val="20"/>
                <w:szCs w:val="20"/>
              </w:rPr>
            </w:pPr>
          </w:p>
        </w:tc>
      </w:tr>
      <w:tr w:rsidR="006D523E" w:rsidRPr="00D96E55" w14:paraId="0245B878" w14:textId="77777777" w:rsidTr="008E7DA8">
        <w:trPr>
          <w:cantSplit/>
          <w:jc w:val="center"/>
        </w:trPr>
        <w:tc>
          <w:tcPr>
            <w:tcW w:w="270" w:type="dxa"/>
            <w:shd w:val="clear" w:color="auto" w:fill="FFFFFF"/>
            <w:tcMar>
              <w:left w:w="70" w:type="dxa"/>
            </w:tcMar>
            <w:vAlign w:val="center"/>
          </w:tcPr>
          <w:p w14:paraId="5867BBA0"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978" w:type="dxa"/>
            <w:tcMar>
              <w:left w:w="70" w:type="dxa"/>
            </w:tcMar>
            <w:vAlign w:val="center"/>
          </w:tcPr>
          <w:p w14:paraId="1E95DBFE"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3" w:type="dxa"/>
            <w:tcMar>
              <w:left w:w="70" w:type="dxa"/>
            </w:tcMar>
            <w:vAlign w:val="center"/>
          </w:tcPr>
          <w:p w14:paraId="76256434"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3" w:type="dxa"/>
            <w:tcMar>
              <w:left w:w="70" w:type="dxa"/>
            </w:tcMar>
            <w:vAlign w:val="center"/>
          </w:tcPr>
          <w:p w14:paraId="1382234B"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5" w:type="dxa"/>
            <w:tcMar>
              <w:left w:w="70" w:type="dxa"/>
            </w:tcMar>
            <w:vAlign w:val="center"/>
          </w:tcPr>
          <w:p w14:paraId="0290A63A"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5D59EB9A" w14:textId="77777777" w:rsidTr="008E7DA8">
        <w:trPr>
          <w:cantSplit/>
          <w:jc w:val="center"/>
        </w:trPr>
        <w:tc>
          <w:tcPr>
            <w:tcW w:w="270" w:type="dxa"/>
            <w:shd w:val="clear" w:color="auto" w:fill="FFFFFF"/>
            <w:tcMar>
              <w:left w:w="70" w:type="dxa"/>
            </w:tcMar>
            <w:vAlign w:val="center"/>
          </w:tcPr>
          <w:p w14:paraId="47C28C51"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7231" w:type="dxa"/>
            <w:gridSpan w:val="2"/>
            <w:tcBorders>
              <w:top w:val="single" w:sz="4" w:space="0" w:color="000000"/>
              <w:left w:val="single" w:sz="4" w:space="0" w:color="000000"/>
              <w:bottom w:val="single" w:sz="4" w:space="0" w:color="000000"/>
            </w:tcBorders>
            <w:tcMar>
              <w:left w:w="70" w:type="dxa"/>
            </w:tcMar>
          </w:tcPr>
          <w:p w14:paraId="0D8DDD29" w14:textId="77777777" w:rsidR="006D523E" w:rsidRPr="00C5019F" w:rsidRDefault="006D523E" w:rsidP="008E7DA8">
            <w:pPr>
              <w:spacing w:after="0" w:line="276" w:lineRule="auto"/>
              <w:contextualSpacing/>
              <w:jc w:val="center"/>
              <w:rPr>
                <w:rFonts w:ascii="Arial Narrow" w:hAnsi="Arial Narrow"/>
                <w:sz w:val="20"/>
                <w:szCs w:val="20"/>
              </w:rPr>
            </w:pPr>
            <w:r w:rsidRPr="00D96E55">
              <w:rPr>
                <w:rFonts w:ascii="Arial" w:hAnsi="Arial" w:cs="Arial Narrow"/>
                <w:b/>
                <w:sz w:val="20"/>
                <w:szCs w:val="20"/>
              </w:rPr>
              <w:t xml:space="preserve">Oprogramowanie </w:t>
            </w:r>
          </w:p>
        </w:tc>
        <w:tc>
          <w:tcPr>
            <w:tcW w:w="1253" w:type="dxa"/>
            <w:tcMar>
              <w:left w:w="70" w:type="dxa"/>
            </w:tcMar>
            <w:vAlign w:val="center"/>
          </w:tcPr>
          <w:p w14:paraId="166A22A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0BFE8F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244E331" w14:textId="77777777" w:rsidTr="008E7DA8">
        <w:trPr>
          <w:cantSplit/>
          <w:jc w:val="center"/>
        </w:trPr>
        <w:tc>
          <w:tcPr>
            <w:tcW w:w="270" w:type="dxa"/>
            <w:shd w:val="clear" w:color="auto" w:fill="FFFFFF"/>
            <w:tcMar>
              <w:left w:w="70" w:type="dxa"/>
            </w:tcMar>
            <w:vAlign w:val="center"/>
          </w:tcPr>
          <w:p w14:paraId="5DB06DE7"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4751EFE" w14:textId="77777777" w:rsidR="006D523E" w:rsidRPr="00D96E55" w:rsidRDefault="006D523E" w:rsidP="008E7DA8">
            <w:pPr>
              <w:spacing w:after="0" w:line="276" w:lineRule="auto"/>
              <w:contextualSpacing/>
              <w:rPr>
                <w:rFonts w:ascii="Arial" w:hAnsi="Arial" w:cs="Arial Narrow"/>
                <w:sz w:val="20"/>
                <w:szCs w:val="20"/>
              </w:rPr>
            </w:pPr>
            <w:r w:rsidRPr="00D96E55">
              <w:rPr>
                <w:rFonts w:ascii="Arial" w:hAnsi="Arial" w:cs="Arial Narrow"/>
                <w:sz w:val="20"/>
                <w:szCs w:val="20"/>
              </w:rPr>
              <w:t>Oprogramowanie w języku polskim</w:t>
            </w:r>
          </w:p>
        </w:tc>
        <w:tc>
          <w:tcPr>
            <w:tcW w:w="1253" w:type="dxa"/>
            <w:tcMar>
              <w:left w:w="70" w:type="dxa"/>
            </w:tcMar>
          </w:tcPr>
          <w:p w14:paraId="2C32DB94" w14:textId="77777777" w:rsidR="006D523E" w:rsidRPr="00C5019F" w:rsidRDefault="006D523E" w:rsidP="008E7DA8">
            <w:pPr>
              <w:spacing w:after="0" w:line="276" w:lineRule="auto"/>
              <w:contextualSpacing/>
              <w:jc w:val="center"/>
              <w:rPr>
                <w:rFonts w:ascii="Arial Narrow" w:hAnsi="Arial Narrow"/>
                <w:sz w:val="20"/>
                <w:szCs w:val="20"/>
              </w:rPr>
            </w:pPr>
            <w:r w:rsidRPr="00C5019F">
              <w:rPr>
                <w:rFonts w:ascii="Arial Narrow" w:hAnsi="Arial Narrow"/>
                <w:sz w:val="20"/>
                <w:szCs w:val="20"/>
              </w:rPr>
              <w:t>TAK</w:t>
            </w:r>
          </w:p>
        </w:tc>
        <w:tc>
          <w:tcPr>
            <w:tcW w:w="1253" w:type="dxa"/>
            <w:tcMar>
              <w:left w:w="70" w:type="dxa"/>
            </w:tcMar>
            <w:vAlign w:val="center"/>
          </w:tcPr>
          <w:p w14:paraId="361E866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C17A5E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8DB5F93" w14:textId="77777777" w:rsidTr="008E7DA8">
        <w:trPr>
          <w:cantSplit/>
          <w:jc w:val="center"/>
        </w:trPr>
        <w:tc>
          <w:tcPr>
            <w:tcW w:w="270" w:type="dxa"/>
            <w:shd w:val="clear" w:color="auto" w:fill="FFFFFF"/>
            <w:tcMar>
              <w:left w:w="70" w:type="dxa"/>
            </w:tcMar>
            <w:vAlign w:val="center"/>
          </w:tcPr>
          <w:p w14:paraId="67CC98D4"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F0FE88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Komunikacja z rejestratorem poprzez kabel </w:t>
            </w:r>
            <w:proofErr w:type="spellStart"/>
            <w:r w:rsidRPr="00D96E55">
              <w:rPr>
                <w:rFonts w:ascii="Arial" w:hAnsi="Arial" w:cs="Arial Narrow"/>
                <w:sz w:val="20"/>
                <w:szCs w:val="20"/>
              </w:rPr>
              <w:t>microUSB</w:t>
            </w:r>
            <w:proofErr w:type="spellEnd"/>
            <w:r w:rsidRPr="00D96E55">
              <w:rPr>
                <w:rFonts w:ascii="Arial" w:hAnsi="Arial" w:cs="Arial Narrow"/>
                <w:sz w:val="20"/>
                <w:szCs w:val="20"/>
              </w:rPr>
              <w:t>-USB</w:t>
            </w:r>
          </w:p>
        </w:tc>
        <w:tc>
          <w:tcPr>
            <w:tcW w:w="1253" w:type="dxa"/>
            <w:tcMar>
              <w:left w:w="70" w:type="dxa"/>
            </w:tcMar>
          </w:tcPr>
          <w:p w14:paraId="1058C2B6"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8328C0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63275B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8BEA94F" w14:textId="77777777" w:rsidTr="008E7DA8">
        <w:trPr>
          <w:cantSplit/>
          <w:trHeight w:val="555"/>
          <w:jc w:val="center"/>
        </w:trPr>
        <w:tc>
          <w:tcPr>
            <w:tcW w:w="270" w:type="dxa"/>
            <w:shd w:val="clear" w:color="auto" w:fill="FFFFFF"/>
            <w:tcMar>
              <w:left w:w="70" w:type="dxa"/>
            </w:tcMar>
            <w:vAlign w:val="center"/>
          </w:tcPr>
          <w:p w14:paraId="72EE5FAB"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DD9181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Wbudowana baza danych pacjentów</w:t>
            </w:r>
          </w:p>
        </w:tc>
        <w:tc>
          <w:tcPr>
            <w:tcW w:w="1253" w:type="dxa"/>
            <w:tcMar>
              <w:left w:w="70" w:type="dxa"/>
            </w:tcMar>
          </w:tcPr>
          <w:p w14:paraId="4C7DCC4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113645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FFC2FB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7E90DCD" w14:textId="77777777" w:rsidTr="008E7DA8">
        <w:trPr>
          <w:cantSplit/>
          <w:trHeight w:val="555"/>
          <w:jc w:val="center"/>
        </w:trPr>
        <w:tc>
          <w:tcPr>
            <w:tcW w:w="270" w:type="dxa"/>
            <w:shd w:val="clear" w:color="auto" w:fill="FFFFFF"/>
            <w:tcMar>
              <w:left w:w="70" w:type="dxa"/>
            </w:tcMar>
            <w:vAlign w:val="center"/>
          </w:tcPr>
          <w:p w14:paraId="4572403F"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B17972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Wyświetlanie w formie tabelarycznej wszystkich wykonanych pomiarów z zaznaczeniem pomiarów wykonanych na żądanie i znaczników zdarzeń pacjenta. Możliwość zaznaczenia okresu „białego fartucha” </w:t>
            </w:r>
          </w:p>
        </w:tc>
        <w:tc>
          <w:tcPr>
            <w:tcW w:w="1253" w:type="dxa"/>
            <w:tcMar>
              <w:left w:w="70" w:type="dxa"/>
            </w:tcMar>
          </w:tcPr>
          <w:p w14:paraId="630EFDC6"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12A74C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4CE42E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1B57625" w14:textId="77777777" w:rsidTr="008E7DA8">
        <w:trPr>
          <w:cantSplit/>
          <w:trHeight w:val="555"/>
          <w:jc w:val="center"/>
        </w:trPr>
        <w:tc>
          <w:tcPr>
            <w:tcW w:w="270" w:type="dxa"/>
            <w:shd w:val="clear" w:color="auto" w:fill="FFFFFF"/>
            <w:tcMar>
              <w:left w:w="70" w:type="dxa"/>
            </w:tcMar>
            <w:vAlign w:val="center"/>
          </w:tcPr>
          <w:p w14:paraId="22C35DAC"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BED4E0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ręcznego wpisania komentarza do każdego pomiaru lub wybrania z listy proponowanych komentarzy</w:t>
            </w:r>
          </w:p>
        </w:tc>
        <w:tc>
          <w:tcPr>
            <w:tcW w:w="1253" w:type="dxa"/>
            <w:tcMar>
              <w:left w:w="70" w:type="dxa"/>
            </w:tcMar>
          </w:tcPr>
          <w:p w14:paraId="19D815E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1CCF5D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F00186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5A8FBA0" w14:textId="77777777" w:rsidTr="008E7DA8">
        <w:trPr>
          <w:cantSplit/>
          <w:trHeight w:val="555"/>
          <w:jc w:val="center"/>
        </w:trPr>
        <w:tc>
          <w:tcPr>
            <w:tcW w:w="270" w:type="dxa"/>
            <w:shd w:val="clear" w:color="auto" w:fill="FFFFFF"/>
            <w:tcMar>
              <w:left w:w="70" w:type="dxa"/>
            </w:tcMar>
            <w:vAlign w:val="center"/>
          </w:tcPr>
          <w:p w14:paraId="698248F9"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636690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Informacja o błędnym pomiarze</w:t>
            </w:r>
          </w:p>
        </w:tc>
        <w:tc>
          <w:tcPr>
            <w:tcW w:w="1253" w:type="dxa"/>
            <w:tcMar>
              <w:left w:w="70" w:type="dxa"/>
            </w:tcMar>
          </w:tcPr>
          <w:p w14:paraId="3066F819"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79489B6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17F248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36A8BEF" w14:textId="77777777" w:rsidTr="008E7DA8">
        <w:trPr>
          <w:cantSplit/>
          <w:trHeight w:val="555"/>
          <w:jc w:val="center"/>
        </w:trPr>
        <w:tc>
          <w:tcPr>
            <w:tcW w:w="270" w:type="dxa"/>
            <w:shd w:val="clear" w:color="auto" w:fill="FFFFFF"/>
            <w:tcMar>
              <w:left w:w="70" w:type="dxa"/>
            </w:tcMar>
            <w:vAlign w:val="center"/>
          </w:tcPr>
          <w:p w14:paraId="2ECA05F6"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7538A3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usuwania pomiarów z analizy</w:t>
            </w:r>
          </w:p>
        </w:tc>
        <w:tc>
          <w:tcPr>
            <w:tcW w:w="1253" w:type="dxa"/>
            <w:tcMar>
              <w:left w:w="70" w:type="dxa"/>
            </w:tcMar>
          </w:tcPr>
          <w:p w14:paraId="7AEAC76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BF1CA8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5F3C21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D12DAD1" w14:textId="77777777" w:rsidTr="008E7DA8">
        <w:trPr>
          <w:cantSplit/>
          <w:trHeight w:val="555"/>
          <w:jc w:val="center"/>
        </w:trPr>
        <w:tc>
          <w:tcPr>
            <w:tcW w:w="270" w:type="dxa"/>
            <w:shd w:val="clear" w:color="auto" w:fill="FFFFFF"/>
            <w:tcMar>
              <w:left w:w="70" w:type="dxa"/>
            </w:tcMar>
            <w:vAlign w:val="center"/>
          </w:tcPr>
          <w:p w14:paraId="7987088B"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C5FA99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wyników pomiarów ciśnienia częstości rytmu w formie graficznej (min 2 typy wykresów)</w:t>
            </w:r>
          </w:p>
        </w:tc>
        <w:tc>
          <w:tcPr>
            <w:tcW w:w="1253" w:type="dxa"/>
            <w:tcMar>
              <w:left w:w="70" w:type="dxa"/>
            </w:tcMar>
          </w:tcPr>
          <w:p w14:paraId="0CF9F1A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BB9624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1FCDF6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FD24ACE" w14:textId="77777777" w:rsidTr="008E7DA8">
        <w:trPr>
          <w:cantSplit/>
          <w:trHeight w:val="555"/>
          <w:jc w:val="center"/>
        </w:trPr>
        <w:tc>
          <w:tcPr>
            <w:tcW w:w="270" w:type="dxa"/>
            <w:shd w:val="clear" w:color="auto" w:fill="FFFFFF"/>
            <w:tcMar>
              <w:left w:w="70" w:type="dxa"/>
            </w:tcMar>
            <w:vAlign w:val="center"/>
          </w:tcPr>
          <w:p w14:paraId="77615572"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C17E83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ręcznej edycji progów ciśnienia dla wykonanego badania</w:t>
            </w:r>
          </w:p>
        </w:tc>
        <w:tc>
          <w:tcPr>
            <w:tcW w:w="1253" w:type="dxa"/>
            <w:tcMar>
              <w:left w:w="70" w:type="dxa"/>
            </w:tcMar>
          </w:tcPr>
          <w:p w14:paraId="6C34F5F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6CD49D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C979F9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C12313A" w14:textId="77777777" w:rsidTr="008E7DA8">
        <w:trPr>
          <w:cantSplit/>
          <w:trHeight w:val="555"/>
          <w:jc w:val="center"/>
        </w:trPr>
        <w:tc>
          <w:tcPr>
            <w:tcW w:w="270" w:type="dxa"/>
            <w:shd w:val="clear" w:color="auto" w:fill="FFFFFF"/>
            <w:tcMar>
              <w:left w:w="70" w:type="dxa"/>
            </w:tcMar>
            <w:vAlign w:val="center"/>
          </w:tcPr>
          <w:p w14:paraId="718CB0B4"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D63CA9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automatycznego ustawienia progów ciśnienia wg norm JNC7/AHA i ESH</w:t>
            </w:r>
          </w:p>
        </w:tc>
        <w:tc>
          <w:tcPr>
            <w:tcW w:w="1253" w:type="dxa"/>
            <w:tcMar>
              <w:left w:w="70" w:type="dxa"/>
            </w:tcMar>
          </w:tcPr>
          <w:p w14:paraId="385F338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747CE5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8C4418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10EF55B" w14:textId="77777777" w:rsidTr="008E7DA8">
        <w:trPr>
          <w:cantSplit/>
          <w:trHeight w:val="555"/>
          <w:jc w:val="center"/>
        </w:trPr>
        <w:tc>
          <w:tcPr>
            <w:tcW w:w="270" w:type="dxa"/>
            <w:shd w:val="clear" w:color="auto" w:fill="FFFFFF"/>
            <w:tcMar>
              <w:left w:w="70" w:type="dxa"/>
            </w:tcMar>
            <w:vAlign w:val="center"/>
          </w:tcPr>
          <w:p w14:paraId="60F77AD3"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12FDB2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rekonfiguracji okresów badania (zakresów czasowych) dla wykonanego badania</w:t>
            </w:r>
          </w:p>
        </w:tc>
        <w:tc>
          <w:tcPr>
            <w:tcW w:w="1253" w:type="dxa"/>
            <w:tcMar>
              <w:left w:w="70" w:type="dxa"/>
            </w:tcMar>
          </w:tcPr>
          <w:p w14:paraId="73F638BB"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47EB638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C562D2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575BDD3" w14:textId="77777777" w:rsidTr="008E7DA8">
        <w:trPr>
          <w:cantSplit/>
          <w:trHeight w:val="555"/>
          <w:jc w:val="center"/>
        </w:trPr>
        <w:tc>
          <w:tcPr>
            <w:tcW w:w="270" w:type="dxa"/>
            <w:shd w:val="clear" w:color="auto" w:fill="FFFFFF"/>
            <w:tcMar>
              <w:left w:w="70" w:type="dxa"/>
            </w:tcMar>
            <w:vAlign w:val="center"/>
          </w:tcPr>
          <w:p w14:paraId="35E762C6"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8C5210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Wbudowany kalkulator progów pediatrycznych</w:t>
            </w:r>
          </w:p>
        </w:tc>
        <w:tc>
          <w:tcPr>
            <w:tcW w:w="1253" w:type="dxa"/>
            <w:tcMar>
              <w:left w:w="70" w:type="dxa"/>
            </w:tcMar>
          </w:tcPr>
          <w:p w14:paraId="0D91838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26EC3E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E5E5F2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B636F7B" w14:textId="77777777" w:rsidTr="008E7DA8">
        <w:trPr>
          <w:cantSplit/>
          <w:trHeight w:val="555"/>
          <w:jc w:val="center"/>
        </w:trPr>
        <w:tc>
          <w:tcPr>
            <w:tcW w:w="270" w:type="dxa"/>
            <w:shd w:val="clear" w:color="auto" w:fill="FFFFFF"/>
            <w:tcMar>
              <w:left w:w="70" w:type="dxa"/>
            </w:tcMar>
            <w:vAlign w:val="center"/>
          </w:tcPr>
          <w:p w14:paraId="21003340"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FBAF1C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edycji danych pacjenta</w:t>
            </w:r>
          </w:p>
        </w:tc>
        <w:tc>
          <w:tcPr>
            <w:tcW w:w="1253" w:type="dxa"/>
            <w:tcMar>
              <w:left w:w="70" w:type="dxa"/>
            </w:tcMar>
          </w:tcPr>
          <w:p w14:paraId="61DAE6E4"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5D8931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090BB0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1C06436" w14:textId="77777777" w:rsidTr="008E7DA8">
        <w:trPr>
          <w:cantSplit/>
          <w:trHeight w:val="555"/>
          <w:jc w:val="center"/>
        </w:trPr>
        <w:tc>
          <w:tcPr>
            <w:tcW w:w="270" w:type="dxa"/>
            <w:shd w:val="clear" w:color="auto" w:fill="FFFFFF"/>
            <w:tcMar>
              <w:left w:w="70" w:type="dxa"/>
            </w:tcMar>
            <w:vAlign w:val="center"/>
          </w:tcPr>
          <w:p w14:paraId="40B89228"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3CBF0F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wpisania (i edycji) przez lekarza wywiadu, aktualnego leczenia z podaniem leków, ich dawki i częstotliwości podawania, opisu</w:t>
            </w:r>
          </w:p>
        </w:tc>
        <w:tc>
          <w:tcPr>
            <w:tcW w:w="1253" w:type="dxa"/>
            <w:tcMar>
              <w:left w:w="70" w:type="dxa"/>
            </w:tcMar>
          </w:tcPr>
          <w:p w14:paraId="41E8AEF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68D152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D70F6F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0A81D00" w14:textId="77777777" w:rsidTr="008E7DA8">
        <w:trPr>
          <w:cantSplit/>
          <w:trHeight w:val="555"/>
          <w:jc w:val="center"/>
        </w:trPr>
        <w:tc>
          <w:tcPr>
            <w:tcW w:w="270" w:type="dxa"/>
            <w:shd w:val="clear" w:color="auto" w:fill="FFFFFF"/>
            <w:tcMar>
              <w:left w:w="70" w:type="dxa"/>
            </w:tcMar>
            <w:vAlign w:val="center"/>
          </w:tcPr>
          <w:p w14:paraId="3CD141B6"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2D2B1A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wyników statystycznych badania: SYS, DIA, HR, MAP, PP,  ładunek BP, spadek podczas snu. Wszystkie wyniki (z wyjątkiem spadku podczas snu) z podziałem na okresy i łącznie dla całego badania</w:t>
            </w:r>
          </w:p>
        </w:tc>
        <w:tc>
          <w:tcPr>
            <w:tcW w:w="1253" w:type="dxa"/>
            <w:tcMar>
              <w:left w:w="70" w:type="dxa"/>
            </w:tcMar>
          </w:tcPr>
          <w:p w14:paraId="27F5C835"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B0E54C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FD605C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A367ACE" w14:textId="77777777" w:rsidTr="008E7DA8">
        <w:trPr>
          <w:cantSplit/>
          <w:trHeight w:val="555"/>
          <w:jc w:val="center"/>
        </w:trPr>
        <w:tc>
          <w:tcPr>
            <w:tcW w:w="270" w:type="dxa"/>
            <w:shd w:val="clear" w:color="auto" w:fill="FFFFFF"/>
            <w:tcMar>
              <w:left w:w="70" w:type="dxa"/>
            </w:tcMar>
            <w:vAlign w:val="center"/>
          </w:tcPr>
          <w:p w14:paraId="6C6D58F2"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9FA34D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zdefiniowania do dwunastu okien czasowych, dla których ma być wykonana analiza statystyczna</w:t>
            </w:r>
          </w:p>
        </w:tc>
        <w:tc>
          <w:tcPr>
            <w:tcW w:w="1253" w:type="dxa"/>
            <w:tcMar>
              <w:left w:w="70" w:type="dxa"/>
            </w:tcMar>
          </w:tcPr>
          <w:p w14:paraId="4ECA4944"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416986C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864484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C694C7F" w14:textId="77777777" w:rsidTr="008E7DA8">
        <w:trPr>
          <w:cantSplit/>
          <w:trHeight w:val="555"/>
          <w:jc w:val="center"/>
        </w:trPr>
        <w:tc>
          <w:tcPr>
            <w:tcW w:w="270" w:type="dxa"/>
            <w:shd w:val="clear" w:color="auto" w:fill="FFFFFF"/>
            <w:tcMar>
              <w:left w:w="70" w:type="dxa"/>
            </w:tcMar>
            <w:vAlign w:val="center"/>
          </w:tcPr>
          <w:p w14:paraId="6711F997"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7A0FE0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średnich godzinowych w formie tabelarycznej wartości: SYS, DIA, HR, MAP, PP, PRP/1000</w:t>
            </w:r>
          </w:p>
        </w:tc>
        <w:tc>
          <w:tcPr>
            <w:tcW w:w="1253" w:type="dxa"/>
            <w:tcMar>
              <w:left w:w="70" w:type="dxa"/>
            </w:tcMar>
          </w:tcPr>
          <w:p w14:paraId="363D58A3"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A7E2AB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53AD0C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82CCD75" w14:textId="77777777" w:rsidTr="008E7DA8">
        <w:trPr>
          <w:cantSplit/>
          <w:trHeight w:val="555"/>
          <w:jc w:val="center"/>
        </w:trPr>
        <w:tc>
          <w:tcPr>
            <w:tcW w:w="270" w:type="dxa"/>
            <w:shd w:val="clear" w:color="auto" w:fill="FFFFFF"/>
            <w:tcMar>
              <w:left w:w="70" w:type="dxa"/>
            </w:tcMar>
            <w:vAlign w:val="center"/>
          </w:tcPr>
          <w:p w14:paraId="2EA87FED"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1406E22" w14:textId="77777777" w:rsidR="006D523E" w:rsidRPr="00D96E55" w:rsidRDefault="006D523E" w:rsidP="008E7DA8">
            <w:pPr>
              <w:rPr>
                <w:sz w:val="20"/>
                <w:szCs w:val="20"/>
              </w:rPr>
            </w:pPr>
            <w:r w:rsidRPr="00D96E55">
              <w:rPr>
                <w:rFonts w:ascii="Arial" w:hAnsi="Arial" w:cs="Arial Narrow"/>
                <w:sz w:val="20"/>
                <w:szCs w:val="20"/>
              </w:rPr>
              <w:t xml:space="preserve">Prezentacja średnich godzinowych w formie graficznej. </w:t>
            </w:r>
          </w:p>
          <w:p w14:paraId="6FCDC95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krzywych: SYS, DIA HR, PP, PRP/1000.</w:t>
            </w:r>
          </w:p>
        </w:tc>
        <w:tc>
          <w:tcPr>
            <w:tcW w:w="1253" w:type="dxa"/>
            <w:tcMar>
              <w:left w:w="70" w:type="dxa"/>
            </w:tcMar>
          </w:tcPr>
          <w:p w14:paraId="44B126C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B289D8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030B8C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ACB241F" w14:textId="77777777" w:rsidTr="008E7DA8">
        <w:trPr>
          <w:cantSplit/>
          <w:trHeight w:val="555"/>
          <w:jc w:val="center"/>
        </w:trPr>
        <w:tc>
          <w:tcPr>
            <w:tcW w:w="270" w:type="dxa"/>
            <w:shd w:val="clear" w:color="auto" w:fill="FFFFFF"/>
            <w:tcMar>
              <w:left w:w="70" w:type="dxa"/>
            </w:tcMar>
            <w:vAlign w:val="center"/>
          </w:tcPr>
          <w:p w14:paraId="59D2D952"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8E7F423" w14:textId="77777777" w:rsidR="006D523E" w:rsidRPr="00D96E55" w:rsidRDefault="006D523E" w:rsidP="008E7DA8">
            <w:pPr>
              <w:rPr>
                <w:sz w:val="20"/>
                <w:szCs w:val="20"/>
              </w:rPr>
            </w:pPr>
            <w:r w:rsidRPr="00D96E55">
              <w:rPr>
                <w:rFonts w:ascii="Arial" w:hAnsi="Arial" w:cs="Arial Narrow"/>
                <w:sz w:val="20"/>
                <w:szCs w:val="20"/>
              </w:rPr>
              <w:t>Możliwość porównania 2 badań tego samego pacjenta w formie tabelarycznej i graficznej poprzez prezentację:</w:t>
            </w:r>
          </w:p>
          <w:p w14:paraId="458D91EB" w14:textId="77777777" w:rsidR="006D523E" w:rsidRPr="00D96E55" w:rsidRDefault="006D523E" w:rsidP="008E7DA8">
            <w:pPr>
              <w:rPr>
                <w:sz w:val="20"/>
                <w:szCs w:val="20"/>
              </w:rPr>
            </w:pPr>
            <w:r w:rsidRPr="00D96E55">
              <w:rPr>
                <w:rFonts w:ascii="Arial" w:hAnsi="Arial" w:cs="Arial Narrow"/>
                <w:sz w:val="20"/>
                <w:szCs w:val="20"/>
              </w:rPr>
              <w:t>- tabeli ze średnimi godzinowymi obydwu badań i różnicą wartości dla SYS, DIA, HR, MAP, PP, PRP/1000</w:t>
            </w:r>
          </w:p>
          <w:p w14:paraId="6323CED8" w14:textId="77777777" w:rsidR="006D523E" w:rsidRPr="00D96E55" w:rsidRDefault="006D523E" w:rsidP="008E7DA8">
            <w:pPr>
              <w:rPr>
                <w:sz w:val="20"/>
                <w:szCs w:val="20"/>
              </w:rPr>
            </w:pPr>
            <w:r w:rsidRPr="00D96E55">
              <w:rPr>
                <w:rFonts w:ascii="Arial" w:hAnsi="Arial" w:cs="Arial Narrow"/>
                <w:sz w:val="20"/>
                <w:szCs w:val="20"/>
              </w:rPr>
              <w:t xml:space="preserve">- trendów średnich godzinowych wszystkich wartości z tabeli </w:t>
            </w:r>
          </w:p>
          <w:p w14:paraId="6FC3129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trendu różnic wartości pomiędzy badaniami</w:t>
            </w:r>
          </w:p>
        </w:tc>
        <w:tc>
          <w:tcPr>
            <w:tcW w:w="1253" w:type="dxa"/>
            <w:tcMar>
              <w:left w:w="70" w:type="dxa"/>
            </w:tcMar>
          </w:tcPr>
          <w:p w14:paraId="29AC970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D29AFB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347F69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8392D97" w14:textId="77777777" w:rsidTr="008E7DA8">
        <w:trPr>
          <w:cantSplit/>
          <w:trHeight w:val="555"/>
          <w:jc w:val="center"/>
        </w:trPr>
        <w:tc>
          <w:tcPr>
            <w:tcW w:w="270" w:type="dxa"/>
            <w:shd w:val="clear" w:color="auto" w:fill="FFFFFF"/>
            <w:tcMar>
              <w:left w:w="70" w:type="dxa"/>
            </w:tcMar>
            <w:vAlign w:val="center"/>
          </w:tcPr>
          <w:p w14:paraId="7E356E02"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2CA3E2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Wbudowana analiza AASI</w:t>
            </w:r>
          </w:p>
        </w:tc>
        <w:tc>
          <w:tcPr>
            <w:tcW w:w="1253" w:type="dxa"/>
            <w:tcMar>
              <w:left w:w="70" w:type="dxa"/>
            </w:tcMar>
          </w:tcPr>
          <w:p w14:paraId="03BE7E7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E07369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5C6D72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576348B" w14:textId="77777777" w:rsidTr="008E7DA8">
        <w:trPr>
          <w:cantSplit/>
          <w:trHeight w:val="555"/>
          <w:jc w:val="center"/>
        </w:trPr>
        <w:tc>
          <w:tcPr>
            <w:tcW w:w="270" w:type="dxa"/>
            <w:shd w:val="clear" w:color="auto" w:fill="FFFFFF"/>
            <w:tcMar>
              <w:left w:w="70" w:type="dxa"/>
            </w:tcMar>
            <w:vAlign w:val="center"/>
          </w:tcPr>
          <w:p w14:paraId="3496D0B3"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8D12A83"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wyboru automatycznego podsumowania badania na podstawie norm JNC7/AHA, ESH, pediatrycznej AHA</w:t>
            </w:r>
          </w:p>
        </w:tc>
        <w:tc>
          <w:tcPr>
            <w:tcW w:w="1253" w:type="dxa"/>
            <w:tcMar>
              <w:left w:w="70" w:type="dxa"/>
            </w:tcMar>
          </w:tcPr>
          <w:p w14:paraId="2B58A202"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024BE5F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4C21A4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ED659DE" w14:textId="77777777" w:rsidTr="008E7DA8">
        <w:trPr>
          <w:cantSplit/>
          <w:trHeight w:val="555"/>
          <w:jc w:val="center"/>
        </w:trPr>
        <w:tc>
          <w:tcPr>
            <w:tcW w:w="270" w:type="dxa"/>
            <w:shd w:val="clear" w:color="auto" w:fill="FFFFFF"/>
            <w:tcMar>
              <w:left w:w="70" w:type="dxa"/>
            </w:tcMar>
            <w:vAlign w:val="center"/>
          </w:tcPr>
          <w:p w14:paraId="72CA6573"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9A2EC6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konfiguracji raportu</w:t>
            </w:r>
          </w:p>
        </w:tc>
        <w:tc>
          <w:tcPr>
            <w:tcW w:w="1253" w:type="dxa"/>
            <w:tcMar>
              <w:left w:w="70" w:type="dxa"/>
            </w:tcMar>
          </w:tcPr>
          <w:p w14:paraId="5A532BF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3CA7DB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A44DCC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3B1C336" w14:textId="77777777" w:rsidTr="008E7DA8">
        <w:trPr>
          <w:cantSplit/>
          <w:trHeight w:val="555"/>
          <w:jc w:val="center"/>
        </w:trPr>
        <w:tc>
          <w:tcPr>
            <w:tcW w:w="270" w:type="dxa"/>
            <w:shd w:val="clear" w:color="auto" w:fill="FFFFFF"/>
            <w:tcMar>
              <w:left w:w="70" w:type="dxa"/>
            </w:tcMar>
            <w:vAlign w:val="center"/>
          </w:tcPr>
          <w:p w14:paraId="10426D7F"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F6F5E6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eksportu raportu w formie pliku PDF</w:t>
            </w:r>
          </w:p>
        </w:tc>
        <w:tc>
          <w:tcPr>
            <w:tcW w:w="1253" w:type="dxa"/>
            <w:tcMar>
              <w:left w:w="70" w:type="dxa"/>
            </w:tcMar>
          </w:tcPr>
          <w:p w14:paraId="4E866BC4"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5E114D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6E8953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52F81BD" w14:textId="77777777" w:rsidTr="008E7DA8">
        <w:trPr>
          <w:cantSplit/>
          <w:trHeight w:val="555"/>
          <w:jc w:val="center"/>
        </w:trPr>
        <w:tc>
          <w:tcPr>
            <w:tcW w:w="270" w:type="dxa"/>
            <w:shd w:val="clear" w:color="auto" w:fill="FFFFFF"/>
            <w:tcMar>
              <w:left w:w="70" w:type="dxa"/>
            </w:tcMar>
            <w:vAlign w:val="center"/>
          </w:tcPr>
          <w:p w14:paraId="659AD33E"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FA6EF8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eksportu wykonanego badania do pliku ASCII, XML, GDT. Wbudowany konfigurator eksportu</w:t>
            </w:r>
          </w:p>
        </w:tc>
        <w:tc>
          <w:tcPr>
            <w:tcW w:w="1253" w:type="dxa"/>
            <w:tcMar>
              <w:left w:w="70" w:type="dxa"/>
            </w:tcMar>
          </w:tcPr>
          <w:p w14:paraId="4240E1F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E2AAB2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5F50E3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6D81EF2" w14:textId="77777777" w:rsidTr="008E7DA8">
        <w:trPr>
          <w:cantSplit/>
          <w:trHeight w:val="555"/>
          <w:jc w:val="center"/>
        </w:trPr>
        <w:tc>
          <w:tcPr>
            <w:tcW w:w="270" w:type="dxa"/>
            <w:shd w:val="clear" w:color="auto" w:fill="FFFFFF"/>
            <w:tcMar>
              <w:left w:w="70" w:type="dxa"/>
            </w:tcMar>
            <w:vAlign w:val="center"/>
          </w:tcPr>
          <w:p w14:paraId="7A91121D"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A70D64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eksportu wybranego badania za pomocą poczty e-mail</w:t>
            </w:r>
          </w:p>
        </w:tc>
        <w:tc>
          <w:tcPr>
            <w:tcW w:w="1253" w:type="dxa"/>
            <w:tcMar>
              <w:left w:w="70" w:type="dxa"/>
            </w:tcMar>
          </w:tcPr>
          <w:p w14:paraId="45DA13E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A39524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416B98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FF1C6CF" w14:textId="77777777" w:rsidTr="008E7DA8">
        <w:trPr>
          <w:cantSplit/>
          <w:trHeight w:val="555"/>
          <w:jc w:val="center"/>
        </w:trPr>
        <w:tc>
          <w:tcPr>
            <w:tcW w:w="270" w:type="dxa"/>
            <w:shd w:val="clear" w:color="auto" w:fill="FFFFFF"/>
            <w:tcMar>
              <w:left w:w="70" w:type="dxa"/>
            </w:tcMar>
            <w:vAlign w:val="center"/>
          </w:tcPr>
          <w:p w14:paraId="3C281EE1"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A3565F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konfiguracji kolorystyki i typów wykresów</w:t>
            </w:r>
          </w:p>
        </w:tc>
        <w:tc>
          <w:tcPr>
            <w:tcW w:w="1253" w:type="dxa"/>
            <w:tcMar>
              <w:left w:w="70" w:type="dxa"/>
            </w:tcMar>
          </w:tcPr>
          <w:p w14:paraId="1D95B8D5"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13E07FC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69291D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CD01E2B" w14:textId="77777777" w:rsidTr="008E7DA8">
        <w:trPr>
          <w:cantSplit/>
          <w:trHeight w:val="555"/>
          <w:jc w:val="center"/>
        </w:trPr>
        <w:tc>
          <w:tcPr>
            <w:tcW w:w="270" w:type="dxa"/>
            <w:shd w:val="clear" w:color="auto" w:fill="FFFFFF"/>
            <w:tcMar>
              <w:left w:w="70" w:type="dxa"/>
            </w:tcMar>
            <w:vAlign w:val="center"/>
          </w:tcPr>
          <w:p w14:paraId="5964EE01"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100B916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testu poprawności komunikacji oprogramowania z rejestratorem</w:t>
            </w:r>
          </w:p>
        </w:tc>
        <w:tc>
          <w:tcPr>
            <w:tcW w:w="1253" w:type="dxa"/>
            <w:tcMar>
              <w:left w:w="70" w:type="dxa"/>
            </w:tcMar>
          </w:tcPr>
          <w:p w14:paraId="26D5EB9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7BCE60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4D0E43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B8FC649" w14:textId="77777777" w:rsidTr="008E7DA8">
        <w:trPr>
          <w:cantSplit/>
          <w:trHeight w:val="555"/>
          <w:jc w:val="center"/>
        </w:trPr>
        <w:tc>
          <w:tcPr>
            <w:tcW w:w="270" w:type="dxa"/>
            <w:shd w:val="clear" w:color="auto" w:fill="FFFFFF"/>
            <w:tcMar>
              <w:left w:w="70" w:type="dxa"/>
            </w:tcMar>
            <w:vAlign w:val="center"/>
          </w:tcPr>
          <w:p w14:paraId="5722520E"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AB2B56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programowania różnych konfiguracji ustawień oprogramowania.</w:t>
            </w:r>
          </w:p>
        </w:tc>
        <w:tc>
          <w:tcPr>
            <w:tcW w:w="1253" w:type="dxa"/>
            <w:tcMar>
              <w:left w:w="70" w:type="dxa"/>
            </w:tcMar>
          </w:tcPr>
          <w:p w14:paraId="14E72EB4"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3F77EE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8CBBFF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0F0FA6F" w14:textId="77777777" w:rsidTr="008E7DA8">
        <w:trPr>
          <w:cantSplit/>
          <w:trHeight w:val="555"/>
          <w:jc w:val="center"/>
        </w:trPr>
        <w:tc>
          <w:tcPr>
            <w:tcW w:w="270" w:type="dxa"/>
            <w:shd w:val="clear" w:color="auto" w:fill="FFFFFF"/>
            <w:tcMar>
              <w:left w:w="70" w:type="dxa"/>
            </w:tcMar>
            <w:vAlign w:val="center"/>
          </w:tcPr>
          <w:p w14:paraId="65B6C5C5"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FCDFBF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współpracy z rejestratorem wyposażonym w funkcję pomiaru ciśnienia centralnego.</w:t>
            </w:r>
          </w:p>
        </w:tc>
        <w:tc>
          <w:tcPr>
            <w:tcW w:w="1253" w:type="dxa"/>
            <w:tcMar>
              <w:left w:w="70" w:type="dxa"/>
            </w:tcMar>
          </w:tcPr>
          <w:p w14:paraId="0C47438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4F6C9B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AA46CD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4D3815B" w14:textId="77777777" w:rsidTr="008E7DA8">
        <w:trPr>
          <w:cantSplit/>
          <w:trHeight w:val="555"/>
          <w:jc w:val="center"/>
        </w:trPr>
        <w:tc>
          <w:tcPr>
            <w:tcW w:w="270" w:type="dxa"/>
            <w:shd w:val="clear" w:color="auto" w:fill="FFFFFF"/>
            <w:tcMar>
              <w:left w:w="70" w:type="dxa"/>
            </w:tcMar>
            <w:vAlign w:val="center"/>
          </w:tcPr>
          <w:p w14:paraId="37C424E1"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AC79A3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konfiguracji wielu użytkowników z dostępem chronionym hasłem</w:t>
            </w:r>
          </w:p>
        </w:tc>
        <w:tc>
          <w:tcPr>
            <w:tcW w:w="1253" w:type="dxa"/>
            <w:tcMar>
              <w:left w:w="70" w:type="dxa"/>
            </w:tcMar>
          </w:tcPr>
          <w:p w14:paraId="56730F8F"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1728BEF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133A1D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6CEF225" w14:textId="77777777" w:rsidTr="008E7DA8">
        <w:trPr>
          <w:cantSplit/>
          <w:trHeight w:val="555"/>
          <w:jc w:val="center"/>
        </w:trPr>
        <w:tc>
          <w:tcPr>
            <w:tcW w:w="270" w:type="dxa"/>
            <w:shd w:val="clear" w:color="auto" w:fill="FFFFFF"/>
            <w:tcMar>
              <w:left w:w="70" w:type="dxa"/>
            </w:tcMar>
            <w:vAlign w:val="center"/>
          </w:tcPr>
          <w:p w14:paraId="41163CE7"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D2B304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Funkcja automatycznego wylogowania użytkownika po określonym (konfigurowalnym) okresie bezczynności</w:t>
            </w:r>
          </w:p>
        </w:tc>
        <w:tc>
          <w:tcPr>
            <w:tcW w:w="1253" w:type="dxa"/>
            <w:tcMar>
              <w:left w:w="70" w:type="dxa"/>
            </w:tcMar>
          </w:tcPr>
          <w:p w14:paraId="4CE7DCC6"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60D6E9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C59A9A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62318B8" w14:textId="77777777" w:rsidTr="008E7DA8">
        <w:trPr>
          <w:cantSplit/>
          <w:trHeight w:val="555"/>
          <w:jc w:val="center"/>
        </w:trPr>
        <w:tc>
          <w:tcPr>
            <w:tcW w:w="270" w:type="dxa"/>
            <w:shd w:val="clear" w:color="auto" w:fill="FFFFFF"/>
            <w:tcMar>
              <w:left w:w="70" w:type="dxa"/>
            </w:tcMar>
            <w:vAlign w:val="center"/>
          </w:tcPr>
          <w:p w14:paraId="1C2C3402"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vAlign w:val="center"/>
          </w:tcPr>
          <w:p w14:paraId="66D3FDE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Instrukcja użytkowania oprogramowania w języku polskim</w:t>
            </w:r>
          </w:p>
        </w:tc>
        <w:tc>
          <w:tcPr>
            <w:tcW w:w="1253" w:type="dxa"/>
            <w:tcMar>
              <w:left w:w="70" w:type="dxa"/>
            </w:tcMar>
          </w:tcPr>
          <w:p w14:paraId="6DC06434"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8D0FE3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4B4C62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BD58145" w14:textId="77777777" w:rsidTr="008E7DA8">
        <w:trPr>
          <w:cantSplit/>
          <w:trHeight w:val="555"/>
          <w:jc w:val="center"/>
        </w:trPr>
        <w:tc>
          <w:tcPr>
            <w:tcW w:w="270" w:type="dxa"/>
            <w:shd w:val="clear" w:color="auto" w:fill="FFFFFF"/>
            <w:tcMar>
              <w:left w:w="70" w:type="dxa"/>
            </w:tcMar>
            <w:vAlign w:val="center"/>
          </w:tcPr>
          <w:p w14:paraId="7B780E0D"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vAlign w:val="center"/>
          </w:tcPr>
          <w:p w14:paraId="47C0064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b/>
                <w:sz w:val="20"/>
                <w:szCs w:val="20"/>
              </w:rPr>
              <w:t>Rejestrator 3 sztuki</w:t>
            </w:r>
          </w:p>
        </w:tc>
        <w:tc>
          <w:tcPr>
            <w:tcW w:w="1253" w:type="dxa"/>
            <w:tcMar>
              <w:left w:w="70" w:type="dxa"/>
            </w:tcMar>
          </w:tcPr>
          <w:p w14:paraId="2CBEA24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8650DC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7CE992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E92BFD3" w14:textId="77777777" w:rsidTr="008E7DA8">
        <w:trPr>
          <w:cantSplit/>
          <w:trHeight w:val="555"/>
          <w:jc w:val="center"/>
        </w:trPr>
        <w:tc>
          <w:tcPr>
            <w:tcW w:w="270" w:type="dxa"/>
            <w:shd w:val="clear" w:color="auto" w:fill="FFFFFF"/>
            <w:tcMar>
              <w:left w:w="70" w:type="dxa"/>
            </w:tcMar>
            <w:vAlign w:val="center"/>
          </w:tcPr>
          <w:p w14:paraId="28CD1EB1"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01F31F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Rejestrator fabrycznie nowy</w:t>
            </w:r>
          </w:p>
        </w:tc>
        <w:tc>
          <w:tcPr>
            <w:tcW w:w="1253" w:type="dxa"/>
            <w:tcMar>
              <w:left w:w="70" w:type="dxa"/>
            </w:tcMar>
          </w:tcPr>
          <w:p w14:paraId="27CD678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E09EE8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E1173C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0178C52" w14:textId="77777777" w:rsidTr="008E7DA8">
        <w:trPr>
          <w:cantSplit/>
          <w:trHeight w:val="555"/>
          <w:jc w:val="center"/>
        </w:trPr>
        <w:tc>
          <w:tcPr>
            <w:tcW w:w="270" w:type="dxa"/>
            <w:shd w:val="clear" w:color="auto" w:fill="FFFFFF"/>
            <w:tcMar>
              <w:left w:w="70" w:type="dxa"/>
            </w:tcMar>
            <w:vAlign w:val="center"/>
          </w:tcPr>
          <w:p w14:paraId="0ED60681"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3C4384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Pomiar ciśnienia metodą oscylometryczną</w:t>
            </w:r>
          </w:p>
        </w:tc>
        <w:tc>
          <w:tcPr>
            <w:tcW w:w="1253" w:type="dxa"/>
            <w:tcMar>
              <w:left w:w="70" w:type="dxa"/>
            </w:tcMar>
          </w:tcPr>
          <w:p w14:paraId="59B035EA"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5811335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6EB689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79133AE" w14:textId="77777777" w:rsidTr="008E7DA8">
        <w:trPr>
          <w:cantSplit/>
          <w:trHeight w:val="555"/>
          <w:jc w:val="center"/>
        </w:trPr>
        <w:tc>
          <w:tcPr>
            <w:tcW w:w="270" w:type="dxa"/>
            <w:shd w:val="clear" w:color="auto" w:fill="FFFFFF"/>
            <w:tcMar>
              <w:left w:w="70" w:type="dxa"/>
            </w:tcMar>
            <w:vAlign w:val="center"/>
          </w:tcPr>
          <w:p w14:paraId="126EF31E"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5718AC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Programowanie min. 3 okresów pomiarowych </w:t>
            </w:r>
            <w:r w:rsidRPr="00D96E55">
              <w:rPr>
                <w:rFonts w:ascii="Arial" w:hAnsi="Arial" w:cs="Arial Narrow"/>
                <w:sz w:val="20"/>
                <w:szCs w:val="20"/>
              </w:rPr>
              <w:br/>
              <w:t>z poziomu dedykowanego oprogramowania</w:t>
            </w:r>
          </w:p>
        </w:tc>
        <w:tc>
          <w:tcPr>
            <w:tcW w:w="1253" w:type="dxa"/>
            <w:tcMar>
              <w:left w:w="70" w:type="dxa"/>
            </w:tcMar>
          </w:tcPr>
          <w:p w14:paraId="2FE50B8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0F8AFE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F80498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1A379BB" w14:textId="77777777" w:rsidTr="008E7DA8">
        <w:trPr>
          <w:cantSplit/>
          <w:trHeight w:val="555"/>
          <w:jc w:val="center"/>
        </w:trPr>
        <w:tc>
          <w:tcPr>
            <w:tcW w:w="270" w:type="dxa"/>
            <w:shd w:val="clear" w:color="auto" w:fill="FFFFFF"/>
            <w:tcMar>
              <w:left w:w="70" w:type="dxa"/>
            </w:tcMar>
            <w:vAlign w:val="center"/>
          </w:tcPr>
          <w:p w14:paraId="787880A3"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1EBD2A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Programowanie częstości pomiarów dla każdego okresu z poziomu dedykowanego oprogramowania -co : 5/10/15/20/30/45/60/90/120min</w:t>
            </w:r>
          </w:p>
        </w:tc>
        <w:tc>
          <w:tcPr>
            <w:tcW w:w="1253" w:type="dxa"/>
            <w:tcMar>
              <w:left w:w="70" w:type="dxa"/>
            </w:tcMar>
          </w:tcPr>
          <w:p w14:paraId="0EFDC1D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80309A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796721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A68B67B" w14:textId="77777777" w:rsidTr="008E7DA8">
        <w:trPr>
          <w:cantSplit/>
          <w:trHeight w:val="555"/>
          <w:jc w:val="center"/>
        </w:trPr>
        <w:tc>
          <w:tcPr>
            <w:tcW w:w="270" w:type="dxa"/>
            <w:shd w:val="clear" w:color="auto" w:fill="FFFFFF"/>
            <w:tcMar>
              <w:left w:w="70" w:type="dxa"/>
            </w:tcMar>
            <w:vAlign w:val="center"/>
          </w:tcPr>
          <w:p w14:paraId="4781B634"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637B65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Aparat wyposażony w gniazdo </w:t>
            </w:r>
            <w:proofErr w:type="spellStart"/>
            <w:r w:rsidRPr="00D96E55">
              <w:rPr>
                <w:rFonts w:ascii="Arial" w:hAnsi="Arial" w:cs="Arial Narrow"/>
                <w:sz w:val="20"/>
                <w:szCs w:val="20"/>
              </w:rPr>
              <w:t>microUSB</w:t>
            </w:r>
            <w:proofErr w:type="spellEnd"/>
            <w:r w:rsidRPr="00D96E55">
              <w:rPr>
                <w:rFonts w:ascii="Arial" w:hAnsi="Arial" w:cs="Arial Narrow"/>
                <w:sz w:val="20"/>
                <w:szCs w:val="20"/>
              </w:rPr>
              <w:t xml:space="preserve"> do komunikacji z komputerem</w:t>
            </w:r>
          </w:p>
        </w:tc>
        <w:tc>
          <w:tcPr>
            <w:tcW w:w="1253" w:type="dxa"/>
            <w:tcMar>
              <w:left w:w="70" w:type="dxa"/>
            </w:tcMar>
          </w:tcPr>
          <w:p w14:paraId="325C06F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F8340B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9576FC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F494C86" w14:textId="77777777" w:rsidTr="008E7DA8">
        <w:trPr>
          <w:cantSplit/>
          <w:trHeight w:val="555"/>
          <w:jc w:val="center"/>
        </w:trPr>
        <w:tc>
          <w:tcPr>
            <w:tcW w:w="270" w:type="dxa"/>
            <w:shd w:val="clear" w:color="auto" w:fill="FFFFFF"/>
            <w:tcMar>
              <w:left w:w="70" w:type="dxa"/>
            </w:tcMar>
            <w:vAlign w:val="center"/>
          </w:tcPr>
          <w:p w14:paraId="4E2D7090"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044230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wykonania min. 250 pomiarów</w:t>
            </w:r>
          </w:p>
        </w:tc>
        <w:tc>
          <w:tcPr>
            <w:tcW w:w="1253" w:type="dxa"/>
            <w:tcMar>
              <w:left w:w="70" w:type="dxa"/>
            </w:tcMar>
          </w:tcPr>
          <w:p w14:paraId="1100677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78CE76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395A78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1650415" w14:textId="77777777" w:rsidTr="008E7DA8">
        <w:trPr>
          <w:cantSplit/>
          <w:trHeight w:val="555"/>
          <w:jc w:val="center"/>
        </w:trPr>
        <w:tc>
          <w:tcPr>
            <w:tcW w:w="270" w:type="dxa"/>
            <w:shd w:val="clear" w:color="auto" w:fill="FFFFFF"/>
            <w:tcMar>
              <w:left w:w="70" w:type="dxa"/>
            </w:tcMar>
            <w:vAlign w:val="center"/>
          </w:tcPr>
          <w:p w14:paraId="2A098008"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9817418" w14:textId="77777777" w:rsidR="006D523E" w:rsidRPr="00D96E55" w:rsidRDefault="006D523E" w:rsidP="008E7DA8">
            <w:pPr>
              <w:spacing w:after="0" w:line="240" w:lineRule="auto"/>
              <w:rPr>
                <w:rFonts w:ascii="Arial" w:hAnsi="Arial" w:cs="Arial Narrow"/>
                <w:sz w:val="20"/>
                <w:szCs w:val="20"/>
              </w:rPr>
            </w:pPr>
            <w:r w:rsidRPr="00D96E55">
              <w:rPr>
                <w:rFonts w:ascii="Arial" w:hAnsi="Arial" w:cs="Arial Narrow"/>
                <w:sz w:val="20"/>
                <w:szCs w:val="20"/>
              </w:rPr>
              <w:t xml:space="preserve">Zakres pomiarów ciśnienia: </w:t>
            </w:r>
            <w:r w:rsidRPr="00D96E55">
              <w:rPr>
                <w:rFonts w:ascii="Arial" w:hAnsi="Arial" w:cs="Arial Narrow"/>
                <w:sz w:val="20"/>
                <w:szCs w:val="20"/>
              </w:rPr>
              <w:br/>
              <w:t>- skurczowego</w:t>
            </w:r>
          </w:p>
          <w:p w14:paraId="064F979C" w14:textId="77777777" w:rsidR="006D523E" w:rsidRPr="00D96E55" w:rsidRDefault="006D523E" w:rsidP="008E7DA8">
            <w:pPr>
              <w:spacing w:after="0" w:line="240" w:lineRule="auto"/>
              <w:rPr>
                <w:rFonts w:ascii="Arial" w:hAnsi="Arial" w:cs="Arial Narrow"/>
                <w:sz w:val="20"/>
                <w:szCs w:val="20"/>
              </w:rPr>
            </w:pPr>
            <w:r w:rsidRPr="00D96E55">
              <w:rPr>
                <w:rFonts w:ascii="Arial" w:hAnsi="Arial" w:cs="Arial Narrow"/>
                <w:sz w:val="20"/>
                <w:szCs w:val="20"/>
              </w:rPr>
              <w:t xml:space="preserve"> min. 40÷260mmHg</w:t>
            </w:r>
            <w:r w:rsidRPr="00D96E55">
              <w:rPr>
                <w:rFonts w:ascii="Arial" w:hAnsi="Arial" w:cs="Arial Narrow"/>
                <w:sz w:val="20"/>
                <w:szCs w:val="20"/>
              </w:rPr>
              <w:br/>
              <w:t xml:space="preserve">- rozkurczowego                            </w:t>
            </w:r>
          </w:p>
          <w:p w14:paraId="3677FBD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  min. 25÷200mmHg</w:t>
            </w:r>
          </w:p>
        </w:tc>
        <w:tc>
          <w:tcPr>
            <w:tcW w:w="1253" w:type="dxa"/>
            <w:tcMar>
              <w:left w:w="70" w:type="dxa"/>
            </w:tcMar>
          </w:tcPr>
          <w:p w14:paraId="3404209F"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1D64473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B0D899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54B3577" w14:textId="77777777" w:rsidTr="008E7DA8">
        <w:trPr>
          <w:cantSplit/>
          <w:trHeight w:val="555"/>
          <w:jc w:val="center"/>
        </w:trPr>
        <w:tc>
          <w:tcPr>
            <w:tcW w:w="270" w:type="dxa"/>
            <w:shd w:val="clear" w:color="auto" w:fill="FFFFFF"/>
            <w:tcMar>
              <w:left w:w="70" w:type="dxa"/>
            </w:tcMar>
            <w:vAlign w:val="center"/>
          </w:tcPr>
          <w:p w14:paraId="5B5A6E5F"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7491D1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Dokładność</w:t>
            </w:r>
            <w:r w:rsidRPr="00D96E55">
              <w:rPr>
                <w:rFonts w:ascii="Arial" w:hAnsi="Arial" w:cs="Arial"/>
                <w:sz w:val="20"/>
                <w:szCs w:val="20"/>
              </w:rPr>
              <w:t xml:space="preserve"> pomiaru ciśnienia nie gorsza niż : ± 5mmHg</w:t>
            </w:r>
          </w:p>
        </w:tc>
        <w:tc>
          <w:tcPr>
            <w:tcW w:w="1253" w:type="dxa"/>
            <w:tcMar>
              <w:left w:w="70" w:type="dxa"/>
            </w:tcMar>
          </w:tcPr>
          <w:p w14:paraId="0AECAD8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4C9EF2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1E8A69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9929B65" w14:textId="77777777" w:rsidTr="008E7DA8">
        <w:trPr>
          <w:cantSplit/>
          <w:trHeight w:val="555"/>
          <w:jc w:val="center"/>
        </w:trPr>
        <w:tc>
          <w:tcPr>
            <w:tcW w:w="270" w:type="dxa"/>
            <w:shd w:val="clear" w:color="auto" w:fill="FFFFFF"/>
            <w:tcMar>
              <w:left w:w="70" w:type="dxa"/>
            </w:tcMar>
            <w:vAlign w:val="center"/>
          </w:tcPr>
          <w:p w14:paraId="014EC477"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45D3BF7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Zakres pomiaru tętna: min 40÷200bpm</w:t>
            </w:r>
          </w:p>
        </w:tc>
        <w:tc>
          <w:tcPr>
            <w:tcW w:w="1253" w:type="dxa"/>
            <w:tcMar>
              <w:left w:w="70" w:type="dxa"/>
            </w:tcMar>
          </w:tcPr>
          <w:p w14:paraId="676598A4"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F9DB16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FABB6D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0886E10" w14:textId="77777777" w:rsidTr="008E7DA8">
        <w:trPr>
          <w:cantSplit/>
          <w:trHeight w:val="555"/>
          <w:jc w:val="center"/>
        </w:trPr>
        <w:tc>
          <w:tcPr>
            <w:tcW w:w="270" w:type="dxa"/>
            <w:shd w:val="clear" w:color="auto" w:fill="FFFFFF"/>
            <w:tcMar>
              <w:left w:w="70" w:type="dxa"/>
            </w:tcMar>
            <w:vAlign w:val="center"/>
          </w:tcPr>
          <w:p w14:paraId="28602F22"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left w:val="single" w:sz="4" w:space="0" w:color="000000"/>
              <w:bottom w:val="single" w:sz="4" w:space="0" w:color="000000"/>
              <w:right w:val="single" w:sz="4" w:space="0" w:color="000000"/>
            </w:tcBorders>
            <w:tcMar>
              <w:left w:w="70" w:type="dxa"/>
            </w:tcMar>
          </w:tcPr>
          <w:p w14:paraId="0CFD0319" w14:textId="77777777" w:rsidR="006D523E" w:rsidRPr="00D96E55" w:rsidRDefault="006D523E" w:rsidP="008E7DA8">
            <w:pPr>
              <w:rPr>
                <w:sz w:val="20"/>
                <w:szCs w:val="20"/>
              </w:rPr>
            </w:pPr>
            <w:r w:rsidRPr="00D96E55">
              <w:rPr>
                <w:rFonts w:ascii="Arial" w:hAnsi="Arial" w:cs="Arial Narrow"/>
                <w:sz w:val="20"/>
                <w:szCs w:val="20"/>
              </w:rPr>
              <w:t>Rejestrator wyposażony w przyciski do:</w:t>
            </w:r>
            <w:r w:rsidRPr="00D96E55">
              <w:rPr>
                <w:rFonts w:ascii="Arial" w:hAnsi="Arial" w:cs="Arial Narrow"/>
                <w:sz w:val="20"/>
                <w:szCs w:val="20"/>
              </w:rPr>
              <w:br/>
              <w:t>- ręcznego wykonania pomiaru poza zaprogramowanym harmonogramem</w:t>
            </w:r>
          </w:p>
          <w:p w14:paraId="616C7E18"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zmiany okresu monitorowania dzień/noc</w:t>
            </w:r>
            <w:r w:rsidRPr="00D96E55">
              <w:rPr>
                <w:rFonts w:ascii="Arial" w:hAnsi="Arial" w:cs="Arial Narrow"/>
                <w:sz w:val="20"/>
                <w:szCs w:val="20"/>
              </w:rPr>
              <w:br/>
              <w:t>- zapisania zdarzenia lub rozpoczęcia sekwencji pomiarów dla sprawdzenia reakcji pacjenta na podaną dawkę leku</w:t>
            </w:r>
          </w:p>
        </w:tc>
        <w:tc>
          <w:tcPr>
            <w:tcW w:w="1253" w:type="dxa"/>
            <w:tcMar>
              <w:left w:w="70" w:type="dxa"/>
            </w:tcMar>
          </w:tcPr>
          <w:p w14:paraId="1A2E386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A36D7E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504B45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C0701B4" w14:textId="77777777" w:rsidTr="008E7DA8">
        <w:trPr>
          <w:cantSplit/>
          <w:trHeight w:val="555"/>
          <w:jc w:val="center"/>
        </w:trPr>
        <w:tc>
          <w:tcPr>
            <w:tcW w:w="270" w:type="dxa"/>
            <w:shd w:val="clear" w:color="auto" w:fill="FFFFFF"/>
            <w:tcMar>
              <w:left w:w="70" w:type="dxa"/>
            </w:tcMar>
            <w:vAlign w:val="center"/>
          </w:tcPr>
          <w:p w14:paraId="4CF33593"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95B397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Wbudowany wyświetlacz LCD z możliwością prezentacji wykonanego pomiaru ciśnienia, tętna, ikon dzień/noc, symbolu baterii przy niskim stanie naładowania baterii/akumulatora</w:t>
            </w:r>
          </w:p>
        </w:tc>
        <w:tc>
          <w:tcPr>
            <w:tcW w:w="1253" w:type="dxa"/>
            <w:tcMar>
              <w:left w:w="70" w:type="dxa"/>
            </w:tcMar>
          </w:tcPr>
          <w:p w14:paraId="2BB88E1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2306FA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73875A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A2FA4F8" w14:textId="77777777" w:rsidTr="008E7DA8">
        <w:trPr>
          <w:cantSplit/>
          <w:trHeight w:val="555"/>
          <w:jc w:val="center"/>
        </w:trPr>
        <w:tc>
          <w:tcPr>
            <w:tcW w:w="270" w:type="dxa"/>
            <w:shd w:val="clear" w:color="auto" w:fill="FFFFFF"/>
            <w:tcMar>
              <w:left w:w="70" w:type="dxa"/>
            </w:tcMar>
            <w:vAlign w:val="center"/>
          </w:tcPr>
          <w:p w14:paraId="43D9357A"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EE5500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Prezentacja wartości napięcia źródła zasilania rejestratora przy jego uruchomieniu</w:t>
            </w:r>
          </w:p>
        </w:tc>
        <w:tc>
          <w:tcPr>
            <w:tcW w:w="1253" w:type="dxa"/>
            <w:tcMar>
              <w:left w:w="70" w:type="dxa"/>
            </w:tcMar>
          </w:tcPr>
          <w:p w14:paraId="3E3CEE8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4298330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3EA2F9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0A20D0A" w14:textId="77777777" w:rsidTr="008E7DA8">
        <w:trPr>
          <w:cantSplit/>
          <w:trHeight w:val="555"/>
          <w:jc w:val="center"/>
        </w:trPr>
        <w:tc>
          <w:tcPr>
            <w:tcW w:w="270" w:type="dxa"/>
            <w:shd w:val="clear" w:color="auto" w:fill="FFFFFF"/>
            <w:tcMar>
              <w:left w:w="70" w:type="dxa"/>
            </w:tcMar>
            <w:vAlign w:val="center"/>
          </w:tcPr>
          <w:p w14:paraId="00D88907"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E0D773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Waga rejestratora z kompletem baterii: do 300 gram</w:t>
            </w:r>
          </w:p>
        </w:tc>
        <w:tc>
          <w:tcPr>
            <w:tcW w:w="1253" w:type="dxa"/>
            <w:tcMar>
              <w:left w:w="70" w:type="dxa"/>
            </w:tcMar>
          </w:tcPr>
          <w:p w14:paraId="35A3FA49"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6EC59E6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E5B539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05A2F48" w14:textId="77777777" w:rsidTr="008E7DA8">
        <w:trPr>
          <w:cantSplit/>
          <w:trHeight w:val="555"/>
          <w:jc w:val="center"/>
        </w:trPr>
        <w:tc>
          <w:tcPr>
            <w:tcW w:w="270" w:type="dxa"/>
            <w:shd w:val="clear" w:color="auto" w:fill="FFFFFF"/>
            <w:tcMar>
              <w:left w:w="70" w:type="dxa"/>
            </w:tcMar>
            <w:vAlign w:val="center"/>
          </w:tcPr>
          <w:p w14:paraId="63DAFBEB"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2FF448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Zasilanie rejestratora: max 3 baterie AA lub AAA </w:t>
            </w:r>
          </w:p>
        </w:tc>
        <w:tc>
          <w:tcPr>
            <w:tcW w:w="1253" w:type="dxa"/>
            <w:tcMar>
              <w:left w:w="70" w:type="dxa"/>
            </w:tcMar>
          </w:tcPr>
          <w:p w14:paraId="75F5ED40"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769B9F2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B3521B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66C023C" w14:textId="77777777" w:rsidTr="008E7DA8">
        <w:trPr>
          <w:cantSplit/>
          <w:trHeight w:val="555"/>
          <w:jc w:val="center"/>
        </w:trPr>
        <w:tc>
          <w:tcPr>
            <w:tcW w:w="270" w:type="dxa"/>
            <w:shd w:val="clear" w:color="auto" w:fill="FFFFFF"/>
            <w:tcMar>
              <w:left w:w="70" w:type="dxa"/>
            </w:tcMar>
            <w:vAlign w:val="center"/>
          </w:tcPr>
          <w:p w14:paraId="2ED4CEE6"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5121D0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zastosowania akumulatorów</w:t>
            </w:r>
          </w:p>
        </w:tc>
        <w:tc>
          <w:tcPr>
            <w:tcW w:w="1253" w:type="dxa"/>
            <w:tcMar>
              <w:left w:w="70" w:type="dxa"/>
            </w:tcMar>
          </w:tcPr>
          <w:p w14:paraId="12F1713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390F74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B6AAC9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3316E0E" w14:textId="77777777" w:rsidTr="008E7DA8">
        <w:trPr>
          <w:cantSplit/>
          <w:trHeight w:val="555"/>
          <w:jc w:val="center"/>
        </w:trPr>
        <w:tc>
          <w:tcPr>
            <w:tcW w:w="270" w:type="dxa"/>
            <w:shd w:val="clear" w:color="auto" w:fill="FFFFFF"/>
            <w:tcMar>
              <w:left w:w="70" w:type="dxa"/>
            </w:tcMar>
            <w:vAlign w:val="center"/>
          </w:tcPr>
          <w:p w14:paraId="389E887F"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4E73BAA" w14:textId="77777777" w:rsidR="006D523E" w:rsidRPr="00D96E55" w:rsidRDefault="006D523E" w:rsidP="008E7DA8">
            <w:pPr>
              <w:rPr>
                <w:rFonts w:ascii="Arial" w:hAnsi="Arial" w:cs="Arial Narrow"/>
                <w:sz w:val="20"/>
                <w:szCs w:val="20"/>
              </w:rPr>
            </w:pPr>
            <w:r w:rsidRPr="00D96E55">
              <w:rPr>
                <w:rFonts w:ascii="Arial" w:hAnsi="Arial" w:cs="Arial Narrow"/>
                <w:sz w:val="20"/>
                <w:szCs w:val="20"/>
              </w:rPr>
              <w:t xml:space="preserve">Walidacja rejestratora </w:t>
            </w:r>
          </w:p>
          <w:p w14:paraId="25E8C632" w14:textId="77777777" w:rsidR="006D523E" w:rsidRPr="00D96E55" w:rsidRDefault="006D523E" w:rsidP="008E7DA8">
            <w:pPr>
              <w:rPr>
                <w:sz w:val="20"/>
                <w:szCs w:val="20"/>
              </w:rPr>
            </w:pPr>
            <w:r w:rsidRPr="00D96E55">
              <w:rPr>
                <w:rFonts w:ascii="Arial" w:hAnsi="Arial" w:cs="Arial Narrow"/>
                <w:sz w:val="20"/>
                <w:szCs w:val="20"/>
              </w:rPr>
              <w:t xml:space="preserve"> (np.  ESH -Europejskie Towarzystwo Nadciśnienia Tętniczego), </w:t>
            </w:r>
          </w:p>
        </w:tc>
        <w:tc>
          <w:tcPr>
            <w:tcW w:w="1253" w:type="dxa"/>
            <w:tcMar>
              <w:left w:w="70" w:type="dxa"/>
            </w:tcMar>
          </w:tcPr>
          <w:p w14:paraId="6E08330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4B9B26C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-podać przez jaką instytucję </w:t>
            </w:r>
          </w:p>
        </w:tc>
        <w:tc>
          <w:tcPr>
            <w:tcW w:w="1253" w:type="dxa"/>
            <w:tcMar>
              <w:left w:w="70" w:type="dxa"/>
            </w:tcMar>
            <w:vAlign w:val="center"/>
          </w:tcPr>
          <w:p w14:paraId="1A2A9A6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F71FE3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79B54CC" w14:textId="77777777" w:rsidTr="008E7DA8">
        <w:trPr>
          <w:cantSplit/>
          <w:trHeight w:val="555"/>
          <w:jc w:val="center"/>
        </w:trPr>
        <w:tc>
          <w:tcPr>
            <w:tcW w:w="270" w:type="dxa"/>
            <w:shd w:val="clear" w:color="auto" w:fill="FFFFFF"/>
            <w:tcMar>
              <w:left w:w="70" w:type="dxa"/>
            </w:tcMar>
            <w:vAlign w:val="center"/>
          </w:tcPr>
          <w:p w14:paraId="1A57B0E2"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31297E8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 xml:space="preserve">Rejestrator wyposażony w funkcję pomiaru centralnego ciśnienia krwi </w:t>
            </w:r>
          </w:p>
        </w:tc>
        <w:tc>
          <w:tcPr>
            <w:tcW w:w="1253" w:type="dxa"/>
            <w:tcMar>
              <w:left w:w="70" w:type="dxa"/>
            </w:tcMar>
          </w:tcPr>
          <w:p w14:paraId="1FE718BF" w14:textId="77777777" w:rsidR="006D523E" w:rsidRPr="00D96E55" w:rsidRDefault="006D523E" w:rsidP="008E7DA8">
            <w:pPr>
              <w:spacing w:after="0" w:line="240" w:lineRule="auto"/>
              <w:jc w:val="center"/>
              <w:rPr>
                <w:rFonts w:ascii="Arial Narrow" w:hAnsi="Arial Narrow" w:cs="Calibri"/>
                <w:sz w:val="20"/>
                <w:szCs w:val="20"/>
              </w:rPr>
            </w:pPr>
            <w:r w:rsidRPr="00C5019F">
              <w:rPr>
                <w:rFonts w:ascii="Arial Narrow" w:hAnsi="Arial Narrow"/>
                <w:sz w:val="20"/>
                <w:szCs w:val="20"/>
              </w:rPr>
              <w:t>TAK</w:t>
            </w:r>
          </w:p>
        </w:tc>
        <w:tc>
          <w:tcPr>
            <w:tcW w:w="1253" w:type="dxa"/>
            <w:tcMar>
              <w:left w:w="70" w:type="dxa"/>
            </w:tcMar>
            <w:vAlign w:val="center"/>
          </w:tcPr>
          <w:p w14:paraId="7FAD10D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D6C879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80F618C" w14:textId="77777777" w:rsidTr="008E7DA8">
        <w:trPr>
          <w:cantSplit/>
          <w:trHeight w:val="555"/>
          <w:jc w:val="center"/>
        </w:trPr>
        <w:tc>
          <w:tcPr>
            <w:tcW w:w="270" w:type="dxa"/>
            <w:shd w:val="clear" w:color="auto" w:fill="FFFFFF"/>
            <w:tcMar>
              <w:left w:w="70" w:type="dxa"/>
            </w:tcMar>
            <w:vAlign w:val="center"/>
          </w:tcPr>
          <w:p w14:paraId="5D10E9E1"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CE9396C"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Rejestrator wyposażony w funkcję pomiaru sztywności tętnic</w:t>
            </w:r>
          </w:p>
        </w:tc>
        <w:tc>
          <w:tcPr>
            <w:tcW w:w="1253" w:type="dxa"/>
            <w:tcMar>
              <w:left w:w="70" w:type="dxa"/>
            </w:tcMar>
          </w:tcPr>
          <w:p w14:paraId="4A4CD886"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011B62E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2AED43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299293B" w14:textId="77777777" w:rsidTr="008E7DA8">
        <w:trPr>
          <w:cantSplit/>
          <w:trHeight w:val="555"/>
          <w:jc w:val="center"/>
        </w:trPr>
        <w:tc>
          <w:tcPr>
            <w:tcW w:w="270" w:type="dxa"/>
            <w:shd w:val="clear" w:color="auto" w:fill="FFFFFF"/>
            <w:tcMar>
              <w:left w:w="70" w:type="dxa"/>
            </w:tcMar>
            <w:vAlign w:val="center"/>
          </w:tcPr>
          <w:p w14:paraId="611E25F7"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CA35EA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oszacowania wpływu sztywności tętnic i odbić fali na ciśnienie krwi</w:t>
            </w:r>
          </w:p>
        </w:tc>
        <w:tc>
          <w:tcPr>
            <w:tcW w:w="1253" w:type="dxa"/>
            <w:tcMar>
              <w:left w:w="70" w:type="dxa"/>
            </w:tcMar>
          </w:tcPr>
          <w:p w14:paraId="02740CE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91FF60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A2D300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9E56175" w14:textId="77777777" w:rsidTr="008E7DA8">
        <w:trPr>
          <w:cantSplit/>
          <w:trHeight w:val="555"/>
          <w:jc w:val="center"/>
        </w:trPr>
        <w:tc>
          <w:tcPr>
            <w:tcW w:w="270" w:type="dxa"/>
            <w:shd w:val="clear" w:color="auto" w:fill="FFFFFF"/>
            <w:tcMar>
              <w:left w:w="70" w:type="dxa"/>
            </w:tcMar>
            <w:vAlign w:val="center"/>
          </w:tcPr>
          <w:p w14:paraId="58CF9359"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E54B226"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Możliwość oceny narażenia narządu docelowego na ciśnienie</w:t>
            </w:r>
          </w:p>
        </w:tc>
        <w:tc>
          <w:tcPr>
            <w:tcW w:w="1253" w:type="dxa"/>
            <w:tcMar>
              <w:left w:w="70" w:type="dxa"/>
            </w:tcMar>
          </w:tcPr>
          <w:p w14:paraId="0243161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2B3A30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083587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90BA984" w14:textId="77777777" w:rsidTr="008E7DA8">
        <w:trPr>
          <w:cantSplit/>
          <w:trHeight w:val="555"/>
          <w:jc w:val="center"/>
        </w:trPr>
        <w:tc>
          <w:tcPr>
            <w:tcW w:w="270" w:type="dxa"/>
            <w:shd w:val="clear" w:color="auto" w:fill="FFFFFF"/>
            <w:tcMar>
              <w:left w:w="70" w:type="dxa"/>
            </w:tcMar>
            <w:vAlign w:val="center"/>
          </w:tcPr>
          <w:p w14:paraId="1FD8C75B"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A64BF94" w14:textId="77777777" w:rsidR="006D523E" w:rsidRPr="00D96E55" w:rsidRDefault="006D523E" w:rsidP="008E7DA8">
            <w:pPr>
              <w:spacing w:after="0" w:line="240" w:lineRule="auto"/>
              <w:jc w:val="center"/>
              <w:rPr>
                <w:rFonts w:ascii="Arial" w:hAnsi="Arial" w:cs="Arial Narrow"/>
                <w:b/>
                <w:bCs/>
                <w:sz w:val="20"/>
                <w:szCs w:val="20"/>
              </w:rPr>
            </w:pPr>
            <w:r w:rsidRPr="00D96E55">
              <w:rPr>
                <w:rFonts w:ascii="Arial" w:hAnsi="Arial" w:cs="Arial Narrow"/>
                <w:b/>
                <w:bCs/>
                <w:sz w:val="20"/>
                <w:szCs w:val="20"/>
              </w:rPr>
              <w:t>Wyposażenie</w:t>
            </w:r>
          </w:p>
        </w:tc>
        <w:tc>
          <w:tcPr>
            <w:tcW w:w="1253" w:type="dxa"/>
            <w:tcMar>
              <w:left w:w="70" w:type="dxa"/>
            </w:tcMar>
          </w:tcPr>
          <w:p w14:paraId="66168294" w14:textId="77777777" w:rsidR="006D523E" w:rsidRPr="00D96E55" w:rsidRDefault="006D523E" w:rsidP="008E7DA8">
            <w:pPr>
              <w:spacing w:after="0" w:line="240" w:lineRule="auto"/>
              <w:jc w:val="center"/>
              <w:rPr>
                <w:rFonts w:ascii="Arial Narrow" w:hAnsi="Arial Narrow" w:cs="Calibri"/>
                <w:sz w:val="20"/>
                <w:szCs w:val="20"/>
              </w:rPr>
            </w:pPr>
          </w:p>
        </w:tc>
        <w:tc>
          <w:tcPr>
            <w:tcW w:w="1253" w:type="dxa"/>
            <w:tcMar>
              <w:left w:w="70" w:type="dxa"/>
            </w:tcMar>
            <w:vAlign w:val="center"/>
          </w:tcPr>
          <w:p w14:paraId="089C649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2CC0C9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F810FDD" w14:textId="77777777" w:rsidTr="008E7DA8">
        <w:trPr>
          <w:cantSplit/>
          <w:trHeight w:val="555"/>
          <w:jc w:val="center"/>
        </w:trPr>
        <w:tc>
          <w:tcPr>
            <w:tcW w:w="270" w:type="dxa"/>
            <w:shd w:val="clear" w:color="auto" w:fill="FFFFFF"/>
            <w:tcMar>
              <w:left w:w="70" w:type="dxa"/>
            </w:tcMar>
            <w:vAlign w:val="center"/>
          </w:tcPr>
          <w:p w14:paraId="6F72EA51"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26941C90" w14:textId="77777777" w:rsidR="006D523E" w:rsidRPr="00D96E55" w:rsidRDefault="006D523E" w:rsidP="008E7DA8">
            <w:pPr>
              <w:rPr>
                <w:sz w:val="20"/>
                <w:szCs w:val="20"/>
              </w:rPr>
            </w:pPr>
            <w:r w:rsidRPr="00D96E55">
              <w:rPr>
                <w:rFonts w:ascii="Arial" w:hAnsi="Arial" w:cs="Arial Narrow"/>
                <w:sz w:val="20"/>
                <w:szCs w:val="20"/>
              </w:rPr>
              <w:t>Wielorazowe mankiety w zestawie z rejestratorem o rozmiarach:</w:t>
            </w:r>
          </w:p>
          <w:p w14:paraId="1B1892F6" w14:textId="77777777" w:rsidR="006D523E" w:rsidRPr="00D96E55" w:rsidRDefault="006D523E" w:rsidP="008E7DA8">
            <w:pPr>
              <w:rPr>
                <w:sz w:val="20"/>
                <w:szCs w:val="20"/>
                <w:lang w:val="de-DE"/>
              </w:rPr>
            </w:pPr>
            <w:r w:rsidRPr="00D96E55">
              <w:rPr>
                <w:rFonts w:ascii="Arial" w:hAnsi="Arial" w:cs="Arial"/>
                <w:sz w:val="20"/>
                <w:szCs w:val="20"/>
                <w:lang w:val="de-DE"/>
              </w:rPr>
              <w:t>8</w:t>
            </w:r>
            <w:r w:rsidRPr="00D96E55">
              <w:rPr>
                <w:rFonts w:ascii="Arial" w:hAnsi="Arial"/>
                <w:sz w:val="20"/>
                <w:szCs w:val="20"/>
                <w:lang w:val="de-DE"/>
              </w:rPr>
              <w:t>÷13cm</w:t>
            </w:r>
          </w:p>
          <w:p w14:paraId="18CAA842" w14:textId="77777777" w:rsidR="006D523E" w:rsidRPr="00D96E55" w:rsidRDefault="006D523E" w:rsidP="008E7DA8">
            <w:pPr>
              <w:rPr>
                <w:sz w:val="20"/>
                <w:szCs w:val="20"/>
                <w:lang w:val="de-DE"/>
              </w:rPr>
            </w:pPr>
            <w:r w:rsidRPr="00D96E55">
              <w:rPr>
                <w:rFonts w:ascii="Arial" w:hAnsi="Arial" w:cs="Arial"/>
                <w:sz w:val="20"/>
                <w:szCs w:val="20"/>
                <w:lang w:val="de-DE"/>
              </w:rPr>
              <w:t>12÷19cm</w:t>
            </w:r>
          </w:p>
          <w:p w14:paraId="31A5AAFE" w14:textId="77777777" w:rsidR="006D523E" w:rsidRPr="00D96E55" w:rsidRDefault="006D523E" w:rsidP="008E7DA8">
            <w:pPr>
              <w:rPr>
                <w:sz w:val="20"/>
                <w:szCs w:val="20"/>
                <w:lang w:val="de-DE"/>
              </w:rPr>
            </w:pPr>
            <w:r w:rsidRPr="00D96E55">
              <w:rPr>
                <w:rFonts w:ascii="Arial" w:hAnsi="Arial" w:cs="Arial"/>
                <w:sz w:val="20"/>
                <w:szCs w:val="20"/>
                <w:lang w:val="de-DE"/>
              </w:rPr>
              <w:t xml:space="preserve">12÷19cm long </w:t>
            </w:r>
          </w:p>
          <w:p w14:paraId="3B9DA2E6" w14:textId="77777777" w:rsidR="006D523E" w:rsidRPr="00D96E55" w:rsidRDefault="006D523E" w:rsidP="008E7DA8">
            <w:pPr>
              <w:rPr>
                <w:sz w:val="20"/>
                <w:szCs w:val="20"/>
                <w:lang w:val="de-DE"/>
              </w:rPr>
            </w:pPr>
            <w:r w:rsidRPr="00D96E55">
              <w:rPr>
                <w:rFonts w:ascii="Arial" w:hAnsi="Arial" w:cs="Arial"/>
                <w:sz w:val="20"/>
                <w:szCs w:val="20"/>
                <w:lang w:val="de-DE"/>
              </w:rPr>
              <w:t>17÷25cm</w:t>
            </w:r>
          </w:p>
          <w:p w14:paraId="297F161E" w14:textId="77777777" w:rsidR="006D523E" w:rsidRPr="00D96E55" w:rsidRDefault="006D523E" w:rsidP="008E7DA8">
            <w:pPr>
              <w:rPr>
                <w:sz w:val="20"/>
                <w:szCs w:val="20"/>
                <w:lang w:val="de-DE"/>
              </w:rPr>
            </w:pPr>
            <w:r w:rsidRPr="00D96E55">
              <w:rPr>
                <w:rFonts w:ascii="Arial" w:hAnsi="Arial" w:cs="Arial"/>
                <w:sz w:val="20"/>
                <w:szCs w:val="20"/>
                <w:lang w:val="de-DE"/>
              </w:rPr>
              <w:t>7÷25cm long</w:t>
            </w:r>
          </w:p>
          <w:p w14:paraId="0B803818" w14:textId="77777777" w:rsidR="006D523E" w:rsidRPr="00D96E55" w:rsidRDefault="006D523E" w:rsidP="008E7DA8">
            <w:pPr>
              <w:rPr>
                <w:sz w:val="20"/>
                <w:szCs w:val="20"/>
                <w:lang w:val="de-DE"/>
              </w:rPr>
            </w:pPr>
            <w:r w:rsidRPr="00D96E55">
              <w:rPr>
                <w:rFonts w:ascii="Arial" w:hAnsi="Arial" w:cs="Arial"/>
                <w:sz w:val="20"/>
                <w:szCs w:val="20"/>
                <w:lang w:val="de-DE"/>
              </w:rPr>
              <w:t>23÷33cm</w:t>
            </w:r>
          </w:p>
          <w:p w14:paraId="50F4B73A" w14:textId="77777777" w:rsidR="006D523E" w:rsidRPr="00D96E55" w:rsidRDefault="006D523E" w:rsidP="008E7DA8">
            <w:pPr>
              <w:rPr>
                <w:sz w:val="20"/>
                <w:szCs w:val="20"/>
                <w:lang w:val="de-DE"/>
              </w:rPr>
            </w:pPr>
            <w:r w:rsidRPr="00D96E55">
              <w:rPr>
                <w:rFonts w:ascii="Arial" w:hAnsi="Arial" w:cs="Arial"/>
                <w:sz w:val="20"/>
                <w:szCs w:val="20"/>
                <w:lang w:val="de-DE"/>
              </w:rPr>
              <w:t>23÷33cm long</w:t>
            </w:r>
          </w:p>
          <w:p w14:paraId="572602FC" w14:textId="77777777" w:rsidR="006D523E" w:rsidRPr="00D96E55" w:rsidRDefault="006D523E" w:rsidP="008E7DA8">
            <w:pPr>
              <w:rPr>
                <w:sz w:val="20"/>
                <w:szCs w:val="20"/>
                <w:lang w:val="de-DE"/>
              </w:rPr>
            </w:pPr>
            <w:r w:rsidRPr="00D96E55">
              <w:rPr>
                <w:rFonts w:ascii="Arial" w:hAnsi="Arial" w:cs="Arial"/>
                <w:sz w:val="20"/>
                <w:szCs w:val="20"/>
                <w:lang w:val="de-DE"/>
              </w:rPr>
              <w:t>31</w:t>
            </w:r>
            <w:r w:rsidRPr="00D96E55">
              <w:rPr>
                <w:rFonts w:ascii="Arial" w:hAnsi="Arial"/>
                <w:sz w:val="20"/>
                <w:szCs w:val="20"/>
                <w:lang w:val="de-DE"/>
              </w:rPr>
              <w:t>÷40cm</w:t>
            </w:r>
          </w:p>
          <w:p w14:paraId="684D725C" w14:textId="77777777" w:rsidR="006D523E" w:rsidRPr="00D96E55" w:rsidRDefault="006D523E" w:rsidP="008E7DA8">
            <w:pPr>
              <w:spacing w:after="0" w:line="240" w:lineRule="auto"/>
              <w:rPr>
                <w:rFonts w:ascii="Arial" w:hAnsi="Arial" w:cs="Arial Narrow"/>
                <w:b/>
                <w:bCs/>
                <w:sz w:val="20"/>
                <w:szCs w:val="20"/>
                <w:lang w:val="de-DE"/>
              </w:rPr>
            </w:pPr>
            <w:r w:rsidRPr="00D96E55">
              <w:rPr>
                <w:rFonts w:ascii="Arial" w:hAnsi="Arial" w:cs="Arial"/>
                <w:sz w:val="20"/>
                <w:szCs w:val="20"/>
                <w:lang w:val="de-DE"/>
              </w:rPr>
              <w:t>31</w:t>
            </w:r>
            <w:r w:rsidRPr="00D96E55">
              <w:rPr>
                <w:rFonts w:ascii="Arial" w:hAnsi="Arial"/>
                <w:sz w:val="20"/>
                <w:szCs w:val="20"/>
                <w:lang w:val="de-DE"/>
              </w:rPr>
              <w:t>÷40cm long</w:t>
            </w:r>
          </w:p>
        </w:tc>
        <w:tc>
          <w:tcPr>
            <w:tcW w:w="1253" w:type="dxa"/>
            <w:tcMar>
              <w:left w:w="70" w:type="dxa"/>
            </w:tcMar>
          </w:tcPr>
          <w:p w14:paraId="7E291413"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08F4293F"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po 1 </w:t>
            </w:r>
            <w:proofErr w:type="spellStart"/>
            <w:r w:rsidRPr="00D96E55">
              <w:rPr>
                <w:rFonts w:ascii="Arial Narrow" w:hAnsi="Arial Narrow" w:cs="Calibri"/>
                <w:sz w:val="20"/>
                <w:szCs w:val="20"/>
              </w:rPr>
              <w:t>szt</w:t>
            </w:r>
            <w:proofErr w:type="spellEnd"/>
            <w:r w:rsidRPr="00D96E55">
              <w:rPr>
                <w:rFonts w:ascii="Arial Narrow" w:hAnsi="Arial Narrow" w:cs="Calibri"/>
                <w:sz w:val="20"/>
                <w:szCs w:val="20"/>
              </w:rPr>
              <w:t xml:space="preserve"> każdego rodzaju do każdego rejestratora</w:t>
            </w:r>
          </w:p>
        </w:tc>
        <w:tc>
          <w:tcPr>
            <w:tcW w:w="1253" w:type="dxa"/>
            <w:tcMar>
              <w:left w:w="70" w:type="dxa"/>
            </w:tcMar>
            <w:vAlign w:val="center"/>
          </w:tcPr>
          <w:p w14:paraId="19DF119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DB3383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16329BF" w14:textId="77777777" w:rsidTr="008E7DA8">
        <w:trPr>
          <w:cantSplit/>
          <w:trHeight w:val="555"/>
          <w:jc w:val="center"/>
        </w:trPr>
        <w:tc>
          <w:tcPr>
            <w:tcW w:w="270" w:type="dxa"/>
            <w:shd w:val="clear" w:color="auto" w:fill="FFFFFF"/>
            <w:tcMar>
              <w:left w:w="70" w:type="dxa"/>
            </w:tcMar>
            <w:vAlign w:val="center"/>
          </w:tcPr>
          <w:p w14:paraId="154A88B9"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676BE95C" w14:textId="77777777" w:rsidR="006D523E" w:rsidRPr="00D96E55" w:rsidRDefault="006D523E" w:rsidP="008E7DA8">
            <w:pPr>
              <w:rPr>
                <w:sz w:val="20"/>
                <w:szCs w:val="20"/>
              </w:rPr>
            </w:pPr>
            <w:r w:rsidRPr="00D96E55">
              <w:rPr>
                <w:rFonts w:ascii="Arial" w:hAnsi="Arial" w:cs="Arial Narrow"/>
                <w:sz w:val="20"/>
                <w:szCs w:val="20"/>
              </w:rPr>
              <w:t>Wielorazowe mankiety wyposażone w elastyczne rękawy zapobiegające zsuwaniu się z ramienia pacjenta o rozmiarach:</w:t>
            </w:r>
          </w:p>
          <w:p w14:paraId="31E46B8E" w14:textId="77777777" w:rsidR="006D523E" w:rsidRPr="00D96E55" w:rsidRDefault="006D523E" w:rsidP="008E7DA8">
            <w:pPr>
              <w:rPr>
                <w:sz w:val="20"/>
                <w:szCs w:val="20"/>
              </w:rPr>
            </w:pPr>
            <w:r w:rsidRPr="00D96E55">
              <w:rPr>
                <w:rFonts w:ascii="Arial" w:hAnsi="Arial"/>
                <w:sz w:val="20"/>
                <w:szCs w:val="20"/>
              </w:rPr>
              <w:t>18÷26cm</w:t>
            </w:r>
          </w:p>
          <w:p w14:paraId="22FEE71A" w14:textId="77777777" w:rsidR="006D523E" w:rsidRPr="00D96E55" w:rsidRDefault="006D523E" w:rsidP="008E7DA8">
            <w:pPr>
              <w:rPr>
                <w:sz w:val="20"/>
                <w:szCs w:val="20"/>
              </w:rPr>
            </w:pPr>
            <w:r w:rsidRPr="00D96E55">
              <w:rPr>
                <w:rFonts w:ascii="Arial" w:hAnsi="Arial"/>
                <w:sz w:val="20"/>
                <w:szCs w:val="20"/>
              </w:rPr>
              <w:t>26÷34cm</w:t>
            </w:r>
          </w:p>
          <w:p w14:paraId="27F492FC" w14:textId="77777777" w:rsidR="006D523E" w:rsidRPr="00D96E55" w:rsidRDefault="006D523E" w:rsidP="008E7DA8">
            <w:pPr>
              <w:rPr>
                <w:sz w:val="20"/>
                <w:szCs w:val="20"/>
              </w:rPr>
            </w:pPr>
            <w:r w:rsidRPr="00D96E55">
              <w:rPr>
                <w:rFonts w:ascii="Arial" w:hAnsi="Arial"/>
                <w:sz w:val="20"/>
                <w:szCs w:val="20"/>
              </w:rPr>
              <w:t>33÷44cm</w:t>
            </w:r>
          </w:p>
          <w:p w14:paraId="6CB78C69" w14:textId="77777777" w:rsidR="006D523E" w:rsidRPr="00D96E55" w:rsidRDefault="006D523E" w:rsidP="008E7DA8">
            <w:pPr>
              <w:spacing w:after="0" w:line="240" w:lineRule="auto"/>
              <w:rPr>
                <w:rFonts w:ascii="Arial" w:hAnsi="Arial" w:cs="Arial Narrow"/>
                <w:b/>
                <w:bCs/>
                <w:sz w:val="20"/>
                <w:szCs w:val="20"/>
              </w:rPr>
            </w:pPr>
            <w:r w:rsidRPr="00D96E55">
              <w:rPr>
                <w:rFonts w:ascii="Arial" w:hAnsi="Arial" w:cs="Arial Narrow"/>
                <w:sz w:val="20"/>
                <w:szCs w:val="20"/>
              </w:rPr>
              <w:t>42÷55cm</w:t>
            </w:r>
          </w:p>
        </w:tc>
        <w:tc>
          <w:tcPr>
            <w:tcW w:w="1253" w:type="dxa"/>
            <w:tcMar>
              <w:left w:w="70" w:type="dxa"/>
            </w:tcMar>
          </w:tcPr>
          <w:p w14:paraId="58928131"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0773281F"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po 1 </w:t>
            </w:r>
            <w:proofErr w:type="spellStart"/>
            <w:r w:rsidRPr="00D96E55">
              <w:rPr>
                <w:rFonts w:ascii="Arial Narrow" w:hAnsi="Arial Narrow" w:cs="Calibri"/>
                <w:sz w:val="20"/>
                <w:szCs w:val="20"/>
              </w:rPr>
              <w:t>szt</w:t>
            </w:r>
            <w:proofErr w:type="spellEnd"/>
            <w:r w:rsidRPr="00D96E55">
              <w:rPr>
                <w:rFonts w:ascii="Arial Narrow" w:hAnsi="Arial Narrow" w:cs="Calibri"/>
                <w:sz w:val="20"/>
                <w:szCs w:val="20"/>
              </w:rPr>
              <w:t xml:space="preserve"> każdego rodzaju do każdego rejestratora</w:t>
            </w:r>
          </w:p>
        </w:tc>
        <w:tc>
          <w:tcPr>
            <w:tcW w:w="1253" w:type="dxa"/>
            <w:tcMar>
              <w:left w:w="70" w:type="dxa"/>
            </w:tcMar>
            <w:vAlign w:val="center"/>
          </w:tcPr>
          <w:p w14:paraId="67D6CF4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6DAC27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0D1BBCB" w14:textId="77777777" w:rsidTr="008E7DA8">
        <w:trPr>
          <w:cantSplit/>
          <w:trHeight w:val="555"/>
          <w:jc w:val="center"/>
        </w:trPr>
        <w:tc>
          <w:tcPr>
            <w:tcW w:w="270" w:type="dxa"/>
            <w:shd w:val="clear" w:color="auto" w:fill="FFFFFF"/>
            <w:tcMar>
              <w:left w:w="70" w:type="dxa"/>
            </w:tcMar>
            <w:vAlign w:val="center"/>
          </w:tcPr>
          <w:p w14:paraId="5445480C"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00E9CF07" w14:textId="77777777" w:rsidR="006D523E" w:rsidRPr="00D96E55" w:rsidRDefault="006D523E" w:rsidP="008E7DA8">
            <w:pPr>
              <w:spacing w:after="0" w:line="240" w:lineRule="auto"/>
              <w:rPr>
                <w:rFonts w:ascii="Arial" w:hAnsi="Arial" w:cs="Arial Narrow"/>
                <w:b/>
                <w:bCs/>
                <w:sz w:val="20"/>
                <w:szCs w:val="20"/>
              </w:rPr>
            </w:pPr>
            <w:r w:rsidRPr="00D96E55">
              <w:rPr>
                <w:rFonts w:ascii="Arial" w:hAnsi="Arial" w:cs="Arial Narrow"/>
                <w:sz w:val="20"/>
                <w:szCs w:val="20"/>
              </w:rPr>
              <w:t>Pokrowiec wielorazowy wraz z paskiem naramiennym i gumą biodrową</w:t>
            </w:r>
          </w:p>
        </w:tc>
        <w:tc>
          <w:tcPr>
            <w:tcW w:w="1253" w:type="dxa"/>
            <w:tcMar>
              <w:left w:w="70" w:type="dxa"/>
            </w:tcMar>
          </w:tcPr>
          <w:p w14:paraId="24B7F63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406E72EE"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po 2 </w:t>
            </w:r>
            <w:proofErr w:type="spellStart"/>
            <w:r w:rsidRPr="00D96E55">
              <w:rPr>
                <w:rFonts w:ascii="Arial Narrow" w:hAnsi="Arial Narrow" w:cs="Calibri"/>
                <w:sz w:val="20"/>
                <w:szCs w:val="20"/>
              </w:rPr>
              <w:t>kpl</w:t>
            </w:r>
            <w:proofErr w:type="spellEnd"/>
            <w:r w:rsidRPr="00D96E55">
              <w:rPr>
                <w:rFonts w:ascii="Arial Narrow" w:hAnsi="Arial Narrow" w:cs="Calibri"/>
                <w:sz w:val="20"/>
                <w:szCs w:val="20"/>
              </w:rPr>
              <w:t>.</w:t>
            </w:r>
          </w:p>
          <w:p w14:paraId="683BE199"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 xml:space="preserve"> do każdego rejestratora</w:t>
            </w:r>
          </w:p>
        </w:tc>
        <w:tc>
          <w:tcPr>
            <w:tcW w:w="1253" w:type="dxa"/>
            <w:tcMar>
              <w:left w:w="70" w:type="dxa"/>
            </w:tcMar>
            <w:vAlign w:val="center"/>
          </w:tcPr>
          <w:p w14:paraId="5C4A978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4A3F3E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8FE7CAF" w14:textId="77777777" w:rsidTr="008E7DA8">
        <w:trPr>
          <w:cantSplit/>
          <w:trHeight w:val="555"/>
          <w:jc w:val="center"/>
        </w:trPr>
        <w:tc>
          <w:tcPr>
            <w:tcW w:w="270" w:type="dxa"/>
            <w:shd w:val="clear" w:color="auto" w:fill="FFFFFF"/>
            <w:tcMar>
              <w:left w:w="70" w:type="dxa"/>
            </w:tcMar>
            <w:vAlign w:val="center"/>
          </w:tcPr>
          <w:p w14:paraId="591E156A"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722865F6" w14:textId="77777777" w:rsidR="006D523E" w:rsidRPr="00D96E55" w:rsidRDefault="006D523E" w:rsidP="008E7DA8">
            <w:pPr>
              <w:spacing w:after="0" w:line="240" w:lineRule="auto"/>
              <w:rPr>
                <w:rFonts w:ascii="Arial" w:hAnsi="Arial" w:cs="Arial Narrow"/>
                <w:b/>
                <w:bCs/>
                <w:sz w:val="20"/>
                <w:szCs w:val="20"/>
              </w:rPr>
            </w:pPr>
            <w:r w:rsidRPr="00D96E55">
              <w:rPr>
                <w:rFonts w:ascii="Arial" w:hAnsi="Arial" w:cs="Arial Narrow"/>
                <w:sz w:val="20"/>
                <w:szCs w:val="20"/>
              </w:rPr>
              <w:t xml:space="preserve">Do każdego rejestratora dołączone 2 </w:t>
            </w:r>
            <w:proofErr w:type="spellStart"/>
            <w:r w:rsidRPr="00D96E55">
              <w:rPr>
                <w:rFonts w:ascii="Arial" w:hAnsi="Arial" w:cs="Arial Narrow"/>
                <w:sz w:val="20"/>
                <w:szCs w:val="20"/>
              </w:rPr>
              <w:t>kpl</w:t>
            </w:r>
            <w:proofErr w:type="spellEnd"/>
            <w:r w:rsidRPr="00D96E55">
              <w:rPr>
                <w:rFonts w:ascii="Arial" w:hAnsi="Arial" w:cs="Arial Narrow"/>
                <w:sz w:val="20"/>
                <w:szCs w:val="20"/>
              </w:rPr>
              <w:t>. akumulatorów</w:t>
            </w:r>
          </w:p>
        </w:tc>
        <w:tc>
          <w:tcPr>
            <w:tcW w:w="1253" w:type="dxa"/>
            <w:tcMar>
              <w:left w:w="70" w:type="dxa"/>
            </w:tcMar>
          </w:tcPr>
          <w:p w14:paraId="12DC8222"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0791E4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18A7D8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1B42FEB" w14:textId="77777777" w:rsidTr="008E7DA8">
        <w:trPr>
          <w:cantSplit/>
          <w:trHeight w:val="555"/>
          <w:jc w:val="center"/>
        </w:trPr>
        <w:tc>
          <w:tcPr>
            <w:tcW w:w="270" w:type="dxa"/>
            <w:shd w:val="clear" w:color="auto" w:fill="FFFFFF"/>
            <w:tcMar>
              <w:left w:w="70" w:type="dxa"/>
            </w:tcMar>
            <w:vAlign w:val="center"/>
          </w:tcPr>
          <w:p w14:paraId="46021AD8"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4" w:space="0" w:color="000000"/>
              <w:left w:val="single" w:sz="4" w:space="0" w:color="000000"/>
              <w:bottom w:val="single" w:sz="4" w:space="0" w:color="000000"/>
              <w:right w:val="single" w:sz="4" w:space="0" w:color="000000"/>
            </w:tcBorders>
            <w:tcMar>
              <w:left w:w="70" w:type="dxa"/>
            </w:tcMar>
          </w:tcPr>
          <w:p w14:paraId="59CC9F1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Narrow"/>
                <w:sz w:val="20"/>
                <w:szCs w:val="20"/>
              </w:rPr>
              <w:t>Ładowarka do jednoczesnego ładowania  min. 4szt. akumulatorów</w:t>
            </w:r>
          </w:p>
        </w:tc>
        <w:tc>
          <w:tcPr>
            <w:tcW w:w="1253" w:type="dxa"/>
            <w:tcMar>
              <w:left w:w="70" w:type="dxa"/>
            </w:tcMar>
          </w:tcPr>
          <w:p w14:paraId="19FF3DC6"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p w14:paraId="6FF18C4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3szt</w:t>
            </w:r>
          </w:p>
        </w:tc>
        <w:tc>
          <w:tcPr>
            <w:tcW w:w="1253" w:type="dxa"/>
            <w:tcMar>
              <w:left w:w="70" w:type="dxa"/>
            </w:tcMar>
            <w:vAlign w:val="center"/>
          </w:tcPr>
          <w:p w14:paraId="20A048B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012F0F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1489206" w14:textId="77777777" w:rsidTr="008E7DA8">
        <w:trPr>
          <w:cantSplit/>
          <w:trHeight w:val="555"/>
          <w:jc w:val="center"/>
        </w:trPr>
        <w:tc>
          <w:tcPr>
            <w:tcW w:w="270" w:type="dxa"/>
            <w:shd w:val="clear" w:color="auto" w:fill="FFFFFF"/>
            <w:tcMar>
              <w:left w:w="70" w:type="dxa"/>
            </w:tcMar>
            <w:vAlign w:val="center"/>
          </w:tcPr>
          <w:p w14:paraId="689F1692"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3A31D4D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b/>
                <w:sz w:val="20"/>
                <w:szCs w:val="20"/>
              </w:rPr>
              <w:t>1 Stacja analiz ( komputer z wyposażeniem) o następujących parametrach:</w:t>
            </w:r>
          </w:p>
        </w:tc>
        <w:tc>
          <w:tcPr>
            <w:tcW w:w="1253" w:type="dxa"/>
            <w:tcMar>
              <w:left w:w="70" w:type="dxa"/>
            </w:tcMar>
          </w:tcPr>
          <w:p w14:paraId="24BE912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DD41BC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D397BA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B1C0CB7" w14:textId="77777777" w:rsidTr="008E7DA8">
        <w:trPr>
          <w:cantSplit/>
          <w:trHeight w:val="555"/>
          <w:jc w:val="center"/>
        </w:trPr>
        <w:tc>
          <w:tcPr>
            <w:tcW w:w="270" w:type="dxa"/>
            <w:shd w:val="clear" w:color="auto" w:fill="FFFFFF"/>
            <w:tcMar>
              <w:left w:w="70" w:type="dxa"/>
            </w:tcMar>
            <w:vAlign w:val="center"/>
          </w:tcPr>
          <w:p w14:paraId="0816D569"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6F05DFE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Procesor min. 2 rdzeniowy</w:t>
            </w:r>
          </w:p>
        </w:tc>
        <w:tc>
          <w:tcPr>
            <w:tcW w:w="1253" w:type="dxa"/>
            <w:tcMar>
              <w:left w:w="70" w:type="dxa"/>
            </w:tcMar>
          </w:tcPr>
          <w:p w14:paraId="4F6B9B0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E281E8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4292FD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645E214" w14:textId="77777777" w:rsidTr="008E7DA8">
        <w:trPr>
          <w:cantSplit/>
          <w:trHeight w:val="555"/>
          <w:jc w:val="center"/>
        </w:trPr>
        <w:tc>
          <w:tcPr>
            <w:tcW w:w="270" w:type="dxa"/>
            <w:shd w:val="clear" w:color="auto" w:fill="FFFFFF"/>
            <w:tcMar>
              <w:left w:w="70" w:type="dxa"/>
            </w:tcMar>
            <w:vAlign w:val="center"/>
          </w:tcPr>
          <w:p w14:paraId="4E208D44"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51D839C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Dysk twardy min. 500GB</w:t>
            </w:r>
          </w:p>
        </w:tc>
        <w:tc>
          <w:tcPr>
            <w:tcW w:w="1253" w:type="dxa"/>
            <w:tcMar>
              <w:left w:w="70" w:type="dxa"/>
            </w:tcMar>
          </w:tcPr>
          <w:p w14:paraId="6F2E4DF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E726E3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6FB6B0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0F869FA" w14:textId="77777777" w:rsidTr="008E7DA8">
        <w:trPr>
          <w:cantSplit/>
          <w:trHeight w:val="555"/>
          <w:jc w:val="center"/>
        </w:trPr>
        <w:tc>
          <w:tcPr>
            <w:tcW w:w="270" w:type="dxa"/>
            <w:shd w:val="clear" w:color="auto" w:fill="FFFFFF"/>
            <w:tcMar>
              <w:left w:w="70" w:type="dxa"/>
            </w:tcMar>
            <w:vAlign w:val="center"/>
          </w:tcPr>
          <w:p w14:paraId="51FF00BE"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3ECC4CF2"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Pamięć operacyjna RAM min. 4GB</w:t>
            </w:r>
          </w:p>
        </w:tc>
        <w:tc>
          <w:tcPr>
            <w:tcW w:w="1253" w:type="dxa"/>
            <w:tcMar>
              <w:left w:w="70" w:type="dxa"/>
            </w:tcMar>
          </w:tcPr>
          <w:p w14:paraId="3EB0A42D"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997180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481C1E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4BF00E4" w14:textId="77777777" w:rsidTr="008E7DA8">
        <w:trPr>
          <w:cantSplit/>
          <w:trHeight w:val="555"/>
          <w:jc w:val="center"/>
        </w:trPr>
        <w:tc>
          <w:tcPr>
            <w:tcW w:w="270" w:type="dxa"/>
            <w:shd w:val="clear" w:color="auto" w:fill="FFFFFF"/>
            <w:tcMar>
              <w:left w:w="70" w:type="dxa"/>
            </w:tcMar>
            <w:vAlign w:val="center"/>
          </w:tcPr>
          <w:p w14:paraId="250651FF"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7E84639F"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Porty USB min.6</w:t>
            </w:r>
          </w:p>
        </w:tc>
        <w:tc>
          <w:tcPr>
            <w:tcW w:w="1253" w:type="dxa"/>
            <w:tcMar>
              <w:left w:w="70" w:type="dxa"/>
            </w:tcMar>
          </w:tcPr>
          <w:p w14:paraId="37EECF9C"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F9F6F7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283C8E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191C8D5" w14:textId="77777777" w:rsidTr="008E7DA8">
        <w:trPr>
          <w:cantSplit/>
          <w:trHeight w:val="555"/>
          <w:jc w:val="center"/>
        </w:trPr>
        <w:tc>
          <w:tcPr>
            <w:tcW w:w="270" w:type="dxa"/>
            <w:shd w:val="clear" w:color="auto" w:fill="FFFFFF"/>
            <w:tcMar>
              <w:left w:w="70" w:type="dxa"/>
            </w:tcMar>
            <w:vAlign w:val="center"/>
          </w:tcPr>
          <w:p w14:paraId="7E91DC6E"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3CC2623F" w14:textId="77777777" w:rsidR="006D523E" w:rsidRPr="00D96E55" w:rsidRDefault="006D523E" w:rsidP="008E7DA8">
            <w:pPr>
              <w:spacing w:after="0" w:line="240" w:lineRule="auto"/>
              <w:rPr>
                <w:rFonts w:ascii="Arial Narrow" w:hAnsi="Arial Narrow" w:cs="Calibri"/>
                <w:sz w:val="20"/>
                <w:szCs w:val="20"/>
                <w:lang w:val="de-DE"/>
              </w:rPr>
            </w:pPr>
            <w:r w:rsidRPr="00D96E55">
              <w:rPr>
                <w:rFonts w:ascii="Arial" w:hAnsi="Arial" w:cs="Arial"/>
                <w:sz w:val="20"/>
                <w:szCs w:val="20"/>
                <w:lang w:val="en-US"/>
              </w:rPr>
              <w:t>Monitor LCD min. 24” Full HD</w:t>
            </w:r>
          </w:p>
        </w:tc>
        <w:tc>
          <w:tcPr>
            <w:tcW w:w="1253" w:type="dxa"/>
            <w:tcMar>
              <w:left w:w="70" w:type="dxa"/>
            </w:tcMar>
          </w:tcPr>
          <w:p w14:paraId="083FCF26" w14:textId="77777777" w:rsidR="006D523E" w:rsidRPr="00D96E55" w:rsidRDefault="006D523E" w:rsidP="008E7DA8">
            <w:pPr>
              <w:spacing w:after="0" w:line="240" w:lineRule="auto"/>
              <w:jc w:val="center"/>
              <w:rPr>
                <w:rFonts w:ascii="Arial Narrow" w:hAnsi="Arial Narrow" w:cs="Calibri"/>
                <w:sz w:val="20"/>
                <w:szCs w:val="20"/>
                <w:lang w:val="de-DE"/>
              </w:rPr>
            </w:pPr>
            <w:r w:rsidRPr="00D96E55">
              <w:rPr>
                <w:rFonts w:ascii="Arial Narrow" w:hAnsi="Arial Narrow" w:cs="Calibri"/>
                <w:sz w:val="20"/>
                <w:szCs w:val="20"/>
              </w:rPr>
              <w:t>TAK</w:t>
            </w:r>
          </w:p>
        </w:tc>
        <w:tc>
          <w:tcPr>
            <w:tcW w:w="1253" w:type="dxa"/>
            <w:tcMar>
              <w:left w:w="70" w:type="dxa"/>
            </w:tcMar>
            <w:vAlign w:val="center"/>
          </w:tcPr>
          <w:p w14:paraId="12FAAA7E" w14:textId="77777777" w:rsidR="006D523E" w:rsidRPr="00D96E55" w:rsidRDefault="006D523E" w:rsidP="008E7DA8">
            <w:pPr>
              <w:spacing w:after="0" w:line="240" w:lineRule="auto"/>
              <w:rPr>
                <w:rFonts w:ascii="Arial Narrow" w:hAnsi="Arial Narrow" w:cs="Arial"/>
                <w:sz w:val="20"/>
                <w:szCs w:val="20"/>
                <w:lang w:val="de-DE"/>
              </w:rPr>
            </w:pPr>
          </w:p>
        </w:tc>
        <w:tc>
          <w:tcPr>
            <w:tcW w:w="765" w:type="dxa"/>
            <w:tcMar>
              <w:left w:w="70" w:type="dxa"/>
            </w:tcMar>
            <w:vAlign w:val="center"/>
          </w:tcPr>
          <w:p w14:paraId="356B5467" w14:textId="77777777" w:rsidR="006D523E" w:rsidRPr="00D96E55" w:rsidRDefault="006D523E" w:rsidP="008E7DA8">
            <w:pPr>
              <w:spacing w:after="0" w:line="240" w:lineRule="auto"/>
              <w:rPr>
                <w:rFonts w:ascii="Arial Narrow" w:hAnsi="Arial Narrow" w:cs="Arial"/>
                <w:sz w:val="20"/>
                <w:szCs w:val="20"/>
                <w:lang w:val="de-DE"/>
              </w:rPr>
            </w:pPr>
          </w:p>
        </w:tc>
      </w:tr>
      <w:tr w:rsidR="006D523E" w:rsidRPr="00D96E55" w14:paraId="3D350FF8" w14:textId="77777777" w:rsidTr="008E7DA8">
        <w:trPr>
          <w:cantSplit/>
          <w:trHeight w:val="555"/>
          <w:jc w:val="center"/>
        </w:trPr>
        <w:tc>
          <w:tcPr>
            <w:tcW w:w="270" w:type="dxa"/>
            <w:shd w:val="clear" w:color="auto" w:fill="FFFFFF"/>
            <w:tcMar>
              <w:left w:w="70" w:type="dxa"/>
            </w:tcMar>
            <w:vAlign w:val="center"/>
          </w:tcPr>
          <w:p w14:paraId="00D29648"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val="de-DE"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29DC083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Kolorowa drukarka laserowa A4-kompletna</w:t>
            </w:r>
          </w:p>
        </w:tc>
        <w:tc>
          <w:tcPr>
            <w:tcW w:w="1253" w:type="dxa"/>
            <w:tcMar>
              <w:left w:w="70" w:type="dxa"/>
            </w:tcMar>
          </w:tcPr>
          <w:p w14:paraId="793431CB"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267423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E63941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3E5FCAB" w14:textId="77777777" w:rsidTr="008E7DA8">
        <w:trPr>
          <w:cantSplit/>
          <w:trHeight w:val="555"/>
          <w:jc w:val="center"/>
        </w:trPr>
        <w:tc>
          <w:tcPr>
            <w:tcW w:w="270" w:type="dxa"/>
            <w:shd w:val="clear" w:color="auto" w:fill="FFFFFF"/>
            <w:tcMar>
              <w:left w:w="70" w:type="dxa"/>
            </w:tcMar>
            <w:vAlign w:val="center"/>
          </w:tcPr>
          <w:p w14:paraId="37B2803A"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55EDF07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1 dodatkowy komplet tonerów do drukarki</w:t>
            </w:r>
          </w:p>
        </w:tc>
        <w:tc>
          <w:tcPr>
            <w:tcW w:w="1253" w:type="dxa"/>
            <w:tcMar>
              <w:left w:w="70" w:type="dxa"/>
            </w:tcMar>
          </w:tcPr>
          <w:p w14:paraId="242EABF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2D881F6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A29E29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B2B343D" w14:textId="77777777" w:rsidTr="008E7DA8">
        <w:trPr>
          <w:cantSplit/>
          <w:trHeight w:val="555"/>
          <w:jc w:val="center"/>
        </w:trPr>
        <w:tc>
          <w:tcPr>
            <w:tcW w:w="270" w:type="dxa"/>
            <w:shd w:val="clear" w:color="auto" w:fill="FFFFFF"/>
            <w:tcMar>
              <w:left w:w="70" w:type="dxa"/>
            </w:tcMar>
            <w:vAlign w:val="center"/>
          </w:tcPr>
          <w:p w14:paraId="791AE8BC"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185F727B"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Bezprzewodowa mysz oraz klawiatura, listwa zasilająca</w:t>
            </w:r>
          </w:p>
        </w:tc>
        <w:tc>
          <w:tcPr>
            <w:tcW w:w="1253" w:type="dxa"/>
            <w:tcMar>
              <w:left w:w="70" w:type="dxa"/>
            </w:tcMar>
          </w:tcPr>
          <w:p w14:paraId="20B787AA"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BDC5A5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F820CA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0F5302D" w14:textId="77777777" w:rsidTr="008E7DA8">
        <w:trPr>
          <w:cantSplit/>
          <w:trHeight w:val="555"/>
          <w:jc w:val="center"/>
        </w:trPr>
        <w:tc>
          <w:tcPr>
            <w:tcW w:w="270" w:type="dxa"/>
            <w:shd w:val="clear" w:color="auto" w:fill="FFFFFF"/>
            <w:tcMar>
              <w:left w:w="70" w:type="dxa"/>
            </w:tcMar>
            <w:vAlign w:val="center"/>
          </w:tcPr>
          <w:p w14:paraId="137FC109"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271D2494" w14:textId="77777777" w:rsidR="006D523E" w:rsidRPr="00D96E55" w:rsidRDefault="006D523E" w:rsidP="008E7DA8">
            <w:pPr>
              <w:spacing w:after="0" w:line="240" w:lineRule="auto"/>
              <w:rPr>
                <w:rFonts w:ascii="Arial Narrow" w:hAnsi="Arial Narrow" w:cs="Calibri"/>
                <w:sz w:val="20"/>
                <w:szCs w:val="20"/>
                <w:lang w:val="de-DE"/>
              </w:rPr>
            </w:pPr>
            <w:r w:rsidRPr="00D96E55">
              <w:rPr>
                <w:rFonts w:ascii="Arial" w:hAnsi="Arial" w:cs="Arial"/>
                <w:sz w:val="20"/>
                <w:szCs w:val="20"/>
                <w:lang w:val="de-DE"/>
              </w:rPr>
              <w:t>Komputer typ All in One 24"</w:t>
            </w:r>
          </w:p>
        </w:tc>
        <w:tc>
          <w:tcPr>
            <w:tcW w:w="1253" w:type="dxa"/>
            <w:tcMar>
              <w:left w:w="70" w:type="dxa"/>
            </w:tcMar>
          </w:tcPr>
          <w:p w14:paraId="2410FEFC" w14:textId="77777777" w:rsidR="006D523E" w:rsidRPr="00D96E55" w:rsidRDefault="006D523E" w:rsidP="008E7DA8">
            <w:pPr>
              <w:spacing w:after="0" w:line="240" w:lineRule="auto"/>
              <w:jc w:val="center"/>
              <w:rPr>
                <w:rFonts w:ascii="Arial Narrow" w:hAnsi="Arial Narrow" w:cs="Calibri"/>
                <w:sz w:val="20"/>
                <w:szCs w:val="20"/>
                <w:lang w:val="de-DE"/>
              </w:rPr>
            </w:pPr>
            <w:r w:rsidRPr="00D96E55">
              <w:rPr>
                <w:rFonts w:ascii="Arial Narrow" w:hAnsi="Arial Narrow" w:cs="Calibri"/>
                <w:sz w:val="20"/>
                <w:szCs w:val="20"/>
              </w:rPr>
              <w:t>TAK</w:t>
            </w:r>
          </w:p>
        </w:tc>
        <w:tc>
          <w:tcPr>
            <w:tcW w:w="1253" w:type="dxa"/>
            <w:tcMar>
              <w:left w:w="70" w:type="dxa"/>
            </w:tcMar>
            <w:vAlign w:val="center"/>
          </w:tcPr>
          <w:p w14:paraId="3B12CC62" w14:textId="77777777" w:rsidR="006D523E" w:rsidRPr="00D96E55" w:rsidRDefault="006D523E" w:rsidP="008E7DA8">
            <w:pPr>
              <w:spacing w:after="0" w:line="240" w:lineRule="auto"/>
              <w:rPr>
                <w:rFonts w:ascii="Arial Narrow" w:hAnsi="Arial Narrow" w:cs="Arial"/>
                <w:sz w:val="20"/>
                <w:szCs w:val="20"/>
                <w:lang w:val="de-DE"/>
              </w:rPr>
            </w:pPr>
          </w:p>
        </w:tc>
        <w:tc>
          <w:tcPr>
            <w:tcW w:w="765" w:type="dxa"/>
            <w:tcMar>
              <w:left w:w="70" w:type="dxa"/>
            </w:tcMar>
            <w:vAlign w:val="center"/>
          </w:tcPr>
          <w:p w14:paraId="5B37A657" w14:textId="77777777" w:rsidR="006D523E" w:rsidRPr="00D96E55" w:rsidRDefault="006D523E" w:rsidP="008E7DA8">
            <w:pPr>
              <w:spacing w:after="0" w:line="240" w:lineRule="auto"/>
              <w:rPr>
                <w:rFonts w:ascii="Arial Narrow" w:hAnsi="Arial Narrow" w:cs="Arial"/>
                <w:sz w:val="20"/>
                <w:szCs w:val="20"/>
                <w:lang w:val="de-DE"/>
              </w:rPr>
            </w:pPr>
          </w:p>
        </w:tc>
      </w:tr>
      <w:tr w:rsidR="006D523E" w:rsidRPr="00D96E55" w14:paraId="5066A8C6" w14:textId="77777777" w:rsidTr="008E7DA8">
        <w:trPr>
          <w:cantSplit/>
          <w:trHeight w:val="555"/>
          <w:jc w:val="center"/>
        </w:trPr>
        <w:tc>
          <w:tcPr>
            <w:tcW w:w="270" w:type="dxa"/>
            <w:shd w:val="clear" w:color="auto" w:fill="FFFFFF"/>
            <w:tcMar>
              <w:left w:w="70" w:type="dxa"/>
            </w:tcMar>
            <w:vAlign w:val="center"/>
          </w:tcPr>
          <w:p w14:paraId="5945D649"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val="de-DE"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673A813D"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Karta sieciowa LAN 10/100/1000 </w:t>
            </w:r>
            <w:proofErr w:type="spellStart"/>
            <w:r w:rsidRPr="00D96E55">
              <w:rPr>
                <w:rFonts w:ascii="Arial" w:hAnsi="Arial" w:cs="Arial"/>
                <w:sz w:val="20"/>
                <w:szCs w:val="20"/>
              </w:rPr>
              <w:t>Mbit</w:t>
            </w:r>
            <w:proofErr w:type="spellEnd"/>
          </w:p>
        </w:tc>
        <w:tc>
          <w:tcPr>
            <w:tcW w:w="1253" w:type="dxa"/>
            <w:tcMar>
              <w:left w:w="70" w:type="dxa"/>
            </w:tcMar>
          </w:tcPr>
          <w:p w14:paraId="4A7CFAD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37B009B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7714B6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86FBC60" w14:textId="77777777" w:rsidTr="008E7DA8">
        <w:trPr>
          <w:cantSplit/>
          <w:trHeight w:val="555"/>
          <w:jc w:val="center"/>
        </w:trPr>
        <w:tc>
          <w:tcPr>
            <w:tcW w:w="270" w:type="dxa"/>
            <w:shd w:val="clear" w:color="auto" w:fill="FFFFFF"/>
            <w:tcMar>
              <w:left w:w="70" w:type="dxa"/>
            </w:tcMar>
            <w:vAlign w:val="center"/>
          </w:tcPr>
          <w:p w14:paraId="0D65A599"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0F8EA71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Karta graficzna obsługująca standard Full HD</w:t>
            </w:r>
          </w:p>
        </w:tc>
        <w:tc>
          <w:tcPr>
            <w:tcW w:w="1253" w:type="dxa"/>
            <w:tcMar>
              <w:left w:w="70" w:type="dxa"/>
            </w:tcMar>
          </w:tcPr>
          <w:p w14:paraId="6EADD6C7"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1E1588E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B32D70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06EC653" w14:textId="77777777" w:rsidTr="008E7DA8">
        <w:trPr>
          <w:cantSplit/>
          <w:trHeight w:val="555"/>
          <w:jc w:val="center"/>
        </w:trPr>
        <w:tc>
          <w:tcPr>
            <w:tcW w:w="270" w:type="dxa"/>
            <w:shd w:val="clear" w:color="auto" w:fill="FFFFFF"/>
            <w:tcMar>
              <w:left w:w="70" w:type="dxa"/>
            </w:tcMar>
            <w:vAlign w:val="center"/>
          </w:tcPr>
          <w:p w14:paraId="619A7561"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7D96078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Zainstalowany i aktywowany system operacyjny Windows 10 Professional 32/64 bit</w:t>
            </w:r>
          </w:p>
        </w:tc>
        <w:tc>
          <w:tcPr>
            <w:tcW w:w="1253" w:type="dxa"/>
            <w:tcMar>
              <w:left w:w="70" w:type="dxa"/>
            </w:tcMar>
          </w:tcPr>
          <w:p w14:paraId="7FAB47C3"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68ED0AE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8C95FD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FC8D9AB" w14:textId="77777777" w:rsidTr="008E7DA8">
        <w:trPr>
          <w:cantSplit/>
          <w:trHeight w:val="555"/>
          <w:jc w:val="center"/>
        </w:trPr>
        <w:tc>
          <w:tcPr>
            <w:tcW w:w="270" w:type="dxa"/>
            <w:shd w:val="clear" w:color="auto" w:fill="FFFFFF"/>
            <w:tcMar>
              <w:left w:w="70" w:type="dxa"/>
            </w:tcMar>
            <w:vAlign w:val="center"/>
          </w:tcPr>
          <w:p w14:paraId="04BB245D"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nil"/>
              <w:left w:val="single" w:sz="4" w:space="0" w:color="000000"/>
              <w:bottom w:val="single" w:sz="4" w:space="0" w:color="000000"/>
              <w:right w:val="single" w:sz="4" w:space="0" w:color="000000"/>
            </w:tcBorders>
            <w:tcMar>
              <w:left w:w="70" w:type="dxa"/>
            </w:tcMar>
            <w:vAlign w:val="center"/>
          </w:tcPr>
          <w:p w14:paraId="1A6EBED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Stolik na podstawie jezdnej pod zestaw komputerowy </w:t>
            </w:r>
          </w:p>
        </w:tc>
        <w:tc>
          <w:tcPr>
            <w:tcW w:w="1253" w:type="dxa"/>
            <w:tcMar>
              <w:left w:w="70" w:type="dxa"/>
            </w:tcMar>
          </w:tcPr>
          <w:p w14:paraId="259BA9F4"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Narrow" w:hAnsi="Arial Narrow" w:cs="Calibri"/>
                <w:sz w:val="20"/>
                <w:szCs w:val="20"/>
              </w:rPr>
              <w:t>TAK</w:t>
            </w:r>
          </w:p>
        </w:tc>
        <w:tc>
          <w:tcPr>
            <w:tcW w:w="1253" w:type="dxa"/>
            <w:tcMar>
              <w:left w:w="70" w:type="dxa"/>
            </w:tcMar>
            <w:vAlign w:val="center"/>
          </w:tcPr>
          <w:p w14:paraId="5FD3AE6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6D7CC6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80B2BEF" w14:textId="77777777" w:rsidTr="008E7DA8">
        <w:trPr>
          <w:cantSplit/>
          <w:trHeight w:val="555"/>
          <w:jc w:val="center"/>
        </w:trPr>
        <w:tc>
          <w:tcPr>
            <w:tcW w:w="270" w:type="dxa"/>
            <w:shd w:val="clear" w:color="auto" w:fill="FFFFFF"/>
            <w:tcMar>
              <w:left w:w="70" w:type="dxa"/>
            </w:tcMar>
            <w:vAlign w:val="center"/>
          </w:tcPr>
          <w:p w14:paraId="47533795"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Mar>
              <w:left w:w="70" w:type="dxa"/>
            </w:tcMar>
            <w:vAlign w:val="center"/>
          </w:tcPr>
          <w:p w14:paraId="5E882D63" w14:textId="77777777" w:rsidR="006D523E" w:rsidRPr="00D96E55" w:rsidRDefault="006D523E" w:rsidP="008E7DA8">
            <w:pPr>
              <w:spacing w:after="0" w:line="240" w:lineRule="auto"/>
              <w:rPr>
                <w:rFonts w:ascii="Arial" w:hAnsi="Arial" w:cs="Arial"/>
                <w:sz w:val="20"/>
                <w:szCs w:val="20"/>
              </w:rPr>
            </w:pPr>
            <w:r>
              <w:rPr>
                <w:rFonts w:ascii="Arial" w:hAnsi="Arial" w:cs="Arial"/>
                <w:b/>
                <w:bCs/>
                <w:sz w:val="20"/>
                <w:szCs w:val="20"/>
              </w:rPr>
              <w:t>WYMAGANIA DODATKOWE</w:t>
            </w:r>
          </w:p>
        </w:tc>
        <w:tc>
          <w:tcPr>
            <w:tcW w:w="1253" w:type="dxa"/>
            <w:tcMar>
              <w:left w:w="70" w:type="dxa"/>
            </w:tcMar>
            <w:vAlign w:val="center"/>
          </w:tcPr>
          <w:p w14:paraId="29421C23"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b/>
                <w:bCs/>
                <w:sz w:val="20"/>
                <w:szCs w:val="20"/>
              </w:rPr>
              <w:t> </w:t>
            </w:r>
          </w:p>
        </w:tc>
        <w:tc>
          <w:tcPr>
            <w:tcW w:w="1253" w:type="dxa"/>
            <w:tcMar>
              <w:left w:w="70" w:type="dxa"/>
            </w:tcMar>
            <w:vAlign w:val="center"/>
          </w:tcPr>
          <w:p w14:paraId="683E372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5D6446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D8A67D2" w14:textId="77777777" w:rsidTr="008E7DA8">
        <w:trPr>
          <w:cantSplit/>
          <w:trHeight w:val="555"/>
          <w:jc w:val="center"/>
        </w:trPr>
        <w:tc>
          <w:tcPr>
            <w:tcW w:w="270" w:type="dxa"/>
            <w:shd w:val="clear" w:color="auto" w:fill="FFFFFF"/>
            <w:tcMar>
              <w:left w:w="70" w:type="dxa"/>
            </w:tcMar>
            <w:vAlign w:val="center"/>
          </w:tcPr>
          <w:p w14:paraId="5FA16E14"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Mar>
              <w:left w:w="70" w:type="dxa"/>
            </w:tcMar>
            <w:vAlign w:val="center"/>
          </w:tcPr>
          <w:p w14:paraId="4F08D1A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253" w:type="dxa"/>
            <w:tcMar>
              <w:left w:w="70" w:type="dxa"/>
            </w:tcMar>
            <w:vAlign w:val="center"/>
          </w:tcPr>
          <w:p w14:paraId="205FCC16"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1625285C" w14:textId="77777777" w:rsidR="006D523E" w:rsidRPr="00D96E55" w:rsidRDefault="006D523E" w:rsidP="008E7DA8">
            <w:pPr>
              <w:spacing w:after="0" w:line="240" w:lineRule="auto"/>
              <w:jc w:val="center"/>
              <w:rPr>
                <w:rFonts w:ascii="Arial Narrow" w:hAnsi="Arial Narrow" w:cs="Calibri"/>
                <w:sz w:val="20"/>
                <w:szCs w:val="20"/>
              </w:rPr>
            </w:pPr>
            <w:r>
              <w:rPr>
                <w:rFonts w:ascii="Arial" w:hAnsi="Arial" w:cs="Arial"/>
                <w:sz w:val="20"/>
                <w:szCs w:val="20"/>
              </w:rPr>
              <w:t>podać</w:t>
            </w:r>
          </w:p>
        </w:tc>
        <w:tc>
          <w:tcPr>
            <w:tcW w:w="1253" w:type="dxa"/>
            <w:tcMar>
              <w:left w:w="70" w:type="dxa"/>
            </w:tcMar>
            <w:vAlign w:val="center"/>
          </w:tcPr>
          <w:p w14:paraId="2A8A060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C15DB4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D327DDE" w14:textId="77777777" w:rsidTr="008E7DA8">
        <w:trPr>
          <w:cantSplit/>
          <w:trHeight w:val="555"/>
          <w:jc w:val="center"/>
        </w:trPr>
        <w:tc>
          <w:tcPr>
            <w:tcW w:w="270" w:type="dxa"/>
            <w:shd w:val="clear" w:color="auto" w:fill="FFFFFF"/>
            <w:tcMar>
              <w:left w:w="70" w:type="dxa"/>
            </w:tcMar>
            <w:vAlign w:val="center"/>
          </w:tcPr>
          <w:p w14:paraId="01BDB723"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Mar>
              <w:left w:w="70" w:type="dxa"/>
            </w:tcMar>
            <w:vAlign w:val="center"/>
          </w:tcPr>
          <w:p w14:paraId="6627770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Oferent zapewnia autoryzowany serwis gwarancyjny producenta na terenie Polski</w:t>
            </w:r>
          </w:p>
        </w:tc>
        <w:tc>
          <w:tcPr>
            <w:tcW w:w="1253" w:type="dxa"/>
            <w:tcMar>
              <w:left w:w="70" w:type="dxa"/>
            </w:tcMar>
            <w:vAlign w:val="center"/>
          </w:tcPr>
          <w:p w14:paraId="130D518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00FDBC08" w14:textId="77777777" w:rsidR="006D523E" w:rsidRPr="00D96E55" w:rsidRDefault="006D523E" w:rsidP="008E7DA8">
            <w:pPr>
              <w:spacing w:after="0" w:line="240" w:lineRule="auto"/>
              <w:jc w:val="center"/>
              <w:rPr>
                <w:rFonts w:ascii="Arial Narrow" w:hAnsi="Arial Narrow" w:cs="Calibri"/>
                <w:sz w:val="20"/>
                <w:szCs w:val="20"/>
              </w:rPr>
            </w:pPr>
            <w:r w:rsidRPr="00D96E55">
              <w:rPr>
                <w:rFonts w:ascii="Arial" w:hAnsi="Arial" w:cs="Arial"/>
                <w:sz w:val="20"/>
                <w:szCs w:val="20"/>
              </w:rPr>
              <w:t>Podać nazwę adres, telefon e-mail</w:t>
            </w:r>
          </w:p>
        </w:tc>
        <w:tc>
          <w:tcPr>
            <w:tcW w:w="1253" w:type="dxa"/>
            <w:tcMar>
              <w:left w:w="70" w:type="dxa"/>
            </w:tcMar>
            <w:vAlign w:val="center"/>
          </w:tcPr>
          <w:p w14:paraId="2123286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CD25C7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A3CD733" w14:textId="77777777" w:rsidTr="008E7DA8">
        <w:trPr>
          <w:cantSplit/>
          <w:trHeight w:val="555"/>
          <w:jc w:val="center"/>
        </w:trPr>
        <w:tc>
          <w:tcPr>
            <w:tcW w:w="270" w:type="dxa"/>
            <w:shd w:val="clear" w:color="auto" w:fill="FFFFFF"/>
            <w:tcMar>
              <w:left w:w="70" w:type="dxa"/>
            </w:tcMar>
            <w:vAlign w:val="center"/>
          </w:tcPr>
          <w:p w14:paraId="651358A8"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6" w:space="0" w:color="auto"/>
            </w:tcBorders>
            <w:tcMar>
              <w:left w:w="70" w:type="dxa"/>
            </w:tcMar>
          </w:tcPr>
          <w:p w14:paraId="323D08E9"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53" w:type="dxa"/>
            <w:tcBorders>
              <w:top w:val="single" w:sz="6" w:space="0" w:color="auto"/>
            </w:tcBorders>
            <w:tcMar>
              <w:left w:w="70" w:type="dxa"/>
            </w:tcMar>
          </w:tcPr>
          <w:p w14:paraId="6A8BB15A"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0C1FBA5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83B692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32A6854" w14:textId="77777777" w:rsidTr="008E7DA8">
        <w:trPr>
          <w:cantSplit/>
          <w:trHeight w:val="555"/>
          <w:jc w:val="center"/>
        </w:trPr>
        <w:tc>
          <w:tcPr>
            <w:tcW w:w="270" w:type="dxa"/>
            <w:shd w:val="clear" w:color="auto" w:fill="FFFFFF"/>
            <w:tcMar>
              <w:left w:w="70" w:type="dxa"/>
            </w:tcMar>
            <w:vAlign w:val="center"/>
          </w:tcPr>
          <w:p w14:paraId="6B18B2EA" w14:textId="77777777" w:rsidR="006D523E" w:rsidRPr="00D96E55" w:rsidRDefault="006D523E" w:rsidP="006D523E">
            <w:pPr>
              <w:numPr>
                <w:ilvl w:val="0"/>
                <w:numId w:val="44"/>
              </w:numPr>
              <w:spacing w:after="0" w:line="240" w:lineRule="auto"/>
              <w:contextualSpacing/>
              <w:jc w:val="center"/>
              <w:rPr>
                <w:rFonts w:ascii="Arial Narrow" w:hAnsi="Arial Narrow"/>
                <w:sz w:val="20"/>
                <w:szCs w:val="20"/>
                <w:lang w:eastAsia="zh-CN"/>
              </w:rPr>
            </w:pPr>
          </w:p>
        </w:tc>
        <w:tc>
          <w:tcPr>
            <w:tcW w:w="5978" w:type="dxa"/>
            <w:tcBorders>
              <w:top w:val="single" w:sz="6" w:space="0" w:color="auto"/>
            </w:tcBorders>
            <w:tcMar>
              <w:left w:w="70" w:type="dxa"/>
            </w:tcMar>
          </w:tcPr>
          <w:p w14:paraId="2D94B0B9"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53" w:type="dxa"/>
            <w:tcBorders>
              <w:top w:val="single" w:sz="6" w:space="0" w:color="auto"/>
            </w:tcBorders>
            <w:tcMar>
              <w:left w:w="70" w:type="dxa"/>
            </w:tcMar>
          </w:tcPr>
          <w:p w14:paraId="3C4C6A78"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5A9D5F7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263A128" w14:textId="77777777" w:rsidR="006D523E" w:rsidRPr="00D96E55" w:rsidRDefault="006D523E" w:rsidP="008E7DA8">
            <w:pPr>
              <w:spacing w:after="0" w:line="240" w:lineRule="auto"/>
              <w:rPr>
                <w:rFonts w:ascii="Arial Narrow" w:hAnsi="Arial Narrow" w:cs="Arial"/>
                <w:sz w:val="20"/>
                <w:szCs w:val="20"/>
              </w:rPr>
            </w:pPr>
          </w:p>
        </w:tc>
      </w:tr>
    </w:tbl>
    <w:p w14:paraId="2CF12E77"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3B905DCD" w14:textId="77777777" w:rsidR="006D523E" w:rsidRPr="00C5019F" w:rsidRDefault="006D523E" w:rsidP="006D523E">
      <w:pPr>
        <w:rPr>
          <w:sz w:val="20"/>
          <w:szCs w:val="20"/>
        </w:rPr>
      </w:pPr>
    </w:p>
    <w:p w14:paraId="2C6B61C2" w14:textId="77777777" w:rsidR="006D523E" w:rsidRDefault="006D523E" w:rsidP="006D523E">
      <w:pPr>
        <w:rPr>
          <w:sz w:val="20"/>
          <w:szCs w:val="20"/>
        </w:rPr>
      </w:pPr>
    </w:p>
    <w:p w14:paraId="2E92129D" w14:textId="4DCFDAF4" w:rsidR="006D523E" w:rsidRDefault="006D523E" w:rsidP="006D523E">
      <w:pPr>
        <w:rPr>
          <w:sz w:val="20"/>
          <w:szCs w:val="20"/>
        </w:rPr>
      </w:pPr>
    </w:p>
    <w:p w14:paraId="3A0FA65F" w14:textId="056E5B4A" w:rsidR="006D523E" w:rsidRDefault="006D523E" w:rsidP="006D523E">
      <w:pPr>
        <w:rPr>
          <w:sz w:val="20"/>
          <w:szCs w:val="20"/>
        </w:rPr>
      </w:pPr>
    </w:p>
    <w:p w14:paraId="75B0D203" w14:textId="1B75BCC5" w:rsidR="006D523E" w:rsidRDefault="006D523E" w:rsidP="006D523E">
      <w:pPr>
        <w:rPr>
          <w:sz w:val="20"/>
          <w:szCs w:val="20"/>
        </w:rPr>
      </w:pPr>
    </w:p>
    <w:p w14:paraId="0ED798D4" w14:textId="000EA688" w:rsidR="006D523E" w:rsidRDefault="006D523E" w:rsidP="006D523E">
      <w:pPr>
        <w:rPr>
          <w:sz w:val="20"/>
          <w:szCs w:val="20"/>
        </w:rPr>
      </w:pPr>
    </w:p>
    <w:p w14:paraId="4D1754A5" w14:textId="1317225A" w:rsidR="006D523E" w:rsidRDefault="006D523E" w:rsidP="006D523E">
      <w:pPr>
        <w:rPr>
          <w:sz w:val="20"/>
          <w:szCs w:val="20"/>
        </w:rPr>
      </w:pPr>
    </w:p>
    <w:p w14:paraId="798D80BA" w14:textId="44905BF4" w:rsidR="006D523E" w:rsidRDefault="006D523E" w:rsidP="006D523E">
      <w:pPr>
        <w:rPr>
          <w:sz w:val="20"/>
          <w:szCs w:val="20"/>
        </w:rPr>
      </w:pPr>
    </w:p>
    <w:p w14:paraId="71246732" w14:textId="1C97D4EA" w:rsidR="006D523E" w:rsidRDefault="006D523E" w:rsidP="006D523E">
      <w:pPr>
        <w:rPr>
          <w:sz w:val="20"/>
          <w:szCs w:val="20"/>
        </w:rPr>
      </w:pPr>
    </w:p>
    <w:p w14:paraId="07CFD048" w14:textId="4A760145" w:rsidR="006D523E" w:rsidRDefault="006D523E" w:rsidP="006D523E">
      <w:pPr>
        <w:rPr>
          <w:sz w:val="20"/>
          <w:szCs w:val="20"/>
        </w:rPr>
      </w:pPr>
    </w:p>
    <w:p w14:paraId="2C1B86DD" w14:textId="37119B1C" w:rsidR="006D523E" w:rsidRDefault="006D523E" w:rsidP="006D523E">
      <w:pPr>
        <w:rPr>
          <w:sz w:val="20"/>
          <w:szCs w:val="20"/>
        </w:rPr>
      </w:pPr>
    </w:p>
    <w:p w14:paraId="45B9D562" w14:textId="053BEAAB" w:rsidR="006D523E" w:rsidRDefault="006D523E" w:rsidP="006D523E">
      <w:pPr>
        <w:rPr>
          <w:sz w:val="20"/>
          <w:szCs w:val="20"/>
        </w:rPr>
      </w:pPr>
    </w:p>
    <w:p w14:paraId="66A66255" w14:textId="77777777" w:rsidR="006D523E" w:rsidRDefault="006D523E" w:rsidP="006D523E">
      <w:pPr>
        <w:rPr>
          <w:sz w:val="20"/>
          <w:szCs w:val="20"/>
        </w:rPr>
      </w:pPr>
    </w:p>
    <w:p w14:paraId="34E0E149" w14:textId="77777777" w:rsidR="006D523E" w:rsidRPr="00C5019F" w:rsidRDefault="006D523E" w:rsidP="006D523E">
      <w:pPr>
        <w:rPr>
          <w:sz w:val="20"/>
          <w:szCs w:val="20"/>
        </w:rPr>
      </w:pPr>
    </w:p>
    <w:p w14:paraId="13C07CC3" w14:textId="19CE9875" w:rsidR="00AF730E" w:rsidRDefault="00AF730E" w:rsidP="00AF730E">
      <w:pPr>
        <w:jc w:val="right"/>
        <w:rPr>
          <w:rFonts w:ascii="Arial" w:hAnsi="Arial" w:cs="Arial"/>
          <w:b/>
          <w:bCs/>
        </w:rPr>
      </w:pPr>
      <w:r>
        <w:rPr>
          <w:rFonts w:cs="Calibri"/>
          <w:b/>
        </w:rPr>
        <w:lastRenderedPageBreak/>
        <w:t>Załącznik nr 1d</w:t>
      </w:r>
    </w:p>
    <w:p w14:paraId="322F759A" w14:textId="357CE741" w:rsidR="006D523E" w:rsidRPr="007E21F4" w:rsidRDefault="006D523E" w:rsidP="006D523E">
      <w:pPr>
        <w:jc w:val="center"/>
        <w:rPr>
          <w:rFonts w:ascii="Arial" w:hAnsi="Arial" w:cs="Arial"/>
          <w:b/>
          <w:bCs/>
        </w:rPr>
      </w:pPr>
      <w:r w:rsidRPr="007E21F4">
        <w:rPr>
          <w:rFonts w:ascii="Arial" w:hAnsi="Arial" w:cs="Arial"/>
          <w:b/>
          <w:bCs/>
        </w:rPr>
        <w:t>ZADANIE NR 4: DOSTAWA APARATURY MEDYCZNEJ</w:t>
      </w:r>
    </w:p>
    <w:p w14:paraId="0688B806" w14:textId="77777777" w:rsidR="006D523E" w:rsidRPr="00C5019F" w:rsidRDefault="006D523E" w:rsidP="006D523E">
      <w:pPr>
        <w:rPr>
          <w:sz w:val="20"/>
          <w:szCs w:val="20"/>
        </w:rPr>
      </w:pPr>
    </w:p>
    <w:p w14:paraId="46088057" w14:textId="77777777" w:rsidR="006D523E" w:rsidRPr="00B922FA" w:rsidRDefault="006D523E" w:rsidP="006D523E">
      <w:pPr>
        <w:pStyle w:val="Akapitzlist"/>
        <w:ind w:left="0"/>
        <w:rPr>
          <w:rFonts w:ascii="Arial" w:hAnsi="Arial" w:cs="Arial"/>
          <w:b/>
          <w:bCs/>
          <w:sz w:val="20"/>
          <w:szCs w:val="20"/>
          <w:u w:val="single"/>
        </w:rPr>
      </w:pPr>
      <w:r w:rsidRPr="00B922FA">
        <w:rPr>
          <w:rFonts w:ascii="Arial" w:hAnsi="Arial" w:cs="Arial"/>
          <w:b/>
          <w:bCs/>
          <w:sz w:val="20"/>
          <w:szCs w:val="20"/>
          <w:u w:val="single"/>
        </w:rPr>
        <w:t xml:space="preserve">1. </w:t>
      </w:r>
      <w:proofErr w:type="spellStart"/>
      <w:r w:rsidRPr="00B922FA">
        <w:rPr>
          <w:rFonts w:ascii="Arial" w:hAnsi="Arial" w:cs="Arial"/>
          <w:b/>
          <w:bCs/>
          <w:sz w:val="20"/>
          <w:szCs w:val="20"/>
          <w:u w:val="single"/>
        </w:rPr>
        <w:t>Pulsoksymetr</w:t>
      </w:r>
      <w:proofErr w:type="spellEnd"/>
      <w:r w:rsidRPr="00B922FA">
        <w:rPr>
          <w:rFonts w:ascii="Arial" w:hAnsi="Arial" w:cs="Arial"/>
          <w:b/>
          <w:bCs/>
          <w:sz w:val="20"/>
          <w:szCs w:val="20"/>
          <w:u w:val="single"/>
        </w:rPr>
        <w:t xml:space="preserve"> z monitorem</w:t>
      </w:r>
      <w:r>
        <w:rPr>
          <w:rFonts w:ascii="Arial" w:hAnsi="Arial" w:cs="Arial"/>
          <w:b/>
          <w:bCs/>
          <w:sz w:val="20"/>
          <w:szCs w:val="20"/>
          <w:u w:val="single"/>
        </w:rPr>
        <w:t xml:space="preserve"> nr 1</w:t>
      </w:r>
    </w:p>
    <w:p w14:paraId="4F30725B"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1</w:t>
      </w:r>
      <w:r>
        <w:rPr>
          <w:rFonts w:ascii="Arial" w:hAnsi="Arial" w:cs="Arial"/>
          <w:b/>
          <w:bCs/>
          <w:sz w:val="20"/>
          <w:szCs w:val="20"/>
        </w:rPr>
        <w:t>0</w:t>
      </w:r>
      <w:r w:rsidRPr="0063125B">
        <w:rPr>
          <w:rFonts w:ascii="Arial" w:hAnsi="Arial" w:cs="Arial"/>
          <w:b/>
          <w:bCs/>
          <w:sz w:val="20"/>
          <w:szCs w:val="20"/>
        </w:rPr>
        <w:t xml:space="preserve"> szt.</w:t>
      </w:r>
    </w:p>
    <w:p w14:paraId="109FE45A"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61081B9F"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0F18952E" w14:textId="77777777" w:rsidR="006D523E" w:rsidRPr="007E21F4" w:rsidRDefault="006D523E" w:rsidP="006D523E">
      <w:pPr>
        <w:rPr>
          <w:rFonts w:ascii="Arial" w:hAnsi="Arial" w:cs="Arial"/>
          <w:b/>
          <w:bCs/>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51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270"/>
        <w:gridCol w:w="5667"/>
        <w:gridCol w:w="1374"/>
        <w:gridCol w:w="1374"/>
        <w:gridCol w:w="829"/>
      </w:tblGrid>
      <w:tr w:rsidR="006D523E" w:rsidRPr="00D96E55" w14:paraId="310C85F3" w14:textId="77777777" w:rsidTr="008E7DA8">
        <w:trPr>
          <w:cantSplit/>
          <w:jc w:val="center"/>
        </w:trPr>
        <w:tc>
          <w:tcPr>
            <w:tcW w:w="270" w:type="dxa"/>
            <w:shd w:val="clear" w:color="auto" w:fill="D9D9D9"/>
            <w:tcMar>
              <w:left w:w="70" w:type="dxa"/>
            </w:tcMar>
            <w:vAlign w:val="center"/>
          </w:tcPr>
          <w:p w14:paraId="3D1FC733"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667" w:type="dxa"/>
            <w:shd w:val="clear" w:color="auto" w:fill="D9D9D9"/>
            <w:tcMar>
              <w:left w:w="70" w:type="dxa"/>
            </w:tcMar>
            <w:vAlign w:val="center"/>
          </w:tcPr>
          <w:p w14:paraId="0729BFEE"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374" w:type="dxa"/>
            <w:shd w:val="clear" w:color="auto" w:fill="E6E6E6"/>
            <w:tcMar>
              <w:left w:w="70" w:type="dxa"/>
            </w:tcMar>
            <w:vAlign w:val="center"/>
          </w:tcPr>
          <w:p w14:paraId="67B4BD1D" w14:textId="77777777" w:rsidR="006D523E" w:rsidRPr="00D96E55" w:rsidRDefault="006D523E" w:rsidP="008E7DA8">
            <w:pPr>
              <w:spacing w:after="0" w:line="240" w:lineRule="auto"/>
              <w:jc w:val="center"/>
              <w:rPr>
                <w:rFonts w:ascii="Arial" w:hAnsi="Arial" w:cs="Arial"/>
                <w:b/>
                <w:i/>
                <w:sz w:val="20"/>
                <w:szCs w:val="20"/>
              </w:rPr>
            </w:pPr>
            <w:r w:rsidRPr="00D96E55">
              <w:rPr>
                <w:rFonts w:ascii="Arial" w:hAnsi="Arial" w:cs="Arial"/>
                <w:b/>
                <w:i/>
                <w:sz w:val="20"/>
                <w:szCs w:val="20"/>
              </w:rPr>
              <w:t>WYMAGANA ODPOWIEDŹ OFERENTA</w:t>
            </w:r>
          </w:p>
        </w:tc>
        <w:tc>
          <w:tcPr>
            <w:tcW w:w="1374" w:type="dxa"/>
            <w:shd w:val="clear" w:color="auto" w:fill="E6E6E6"/>
            <w:tcMar>
              <w:left w:w="70" w:type="dxa"/>
            </w:tcMar>
            <w:vAlign w:val="center"/>
          </w:tcPr>
          <w:p w14:paraId="1BC7EF75" w14:textId="77777777" w:rsidR="006D523E" w:rsidRPr="00D96E55" w:rsidRDefault="006D523E" w:rsidP="008E7DA8">
            <w:pPr>
              <w:spacing w:after="0" w:line="240" w:lineRule="auto"/>
              <w:jc w:val="center"/>
              <w:rPr>
                <w:rFonts w:ascii="Arial" w:hAnsi="Arial" w:cs="Arial"/>
                <w:b/>
                <w:i/>
                <w:sz w:val="20"/>
                <w:szCs w:val="20"/>
              </w:rPr>
            </w:pPr>
            <w:r w:rsidRPr="00D96E55">
              <w:rPr>
                <w:rFonts w:ascii="Arial" w:hAnsi="Arial" w:cs="Arial"/>
                <w:b/>
                <w:i/>
                <w:sz w:val="20"/>
                <w:szCs w:val="20"/>
              </w:rPr>
              <w:t>ODPOWIEDŹ OFERENTA</w:t>
            </w:r>
          </w:p>
        </w:tc>
        <w:tc>
          <w:tcPr>
            <w:tcW w:w="829" w:type="dxa"/>
            <w:shd w:val="clear" w:color="auto" w:fill="E6E6E6"/>
            <w:tcMar>
              <w:left w:w="70" w:type="dxa"/>
            </w:tcMar>
            <w:vAlign w:val="center"/>
          </w:tcPr>
          <w:p w14:paraId="603A20E3" w14:textId="77777777" w:rsidR="006D523E" w:rsidRPr="00D96E55" w:rsidRDefault="006D523E" w:rsidP="008E7DA8">
            <w:pPr>
              <w:spacing w:after="0" w:line="240" w:lineRule="auto"/>
              <w:jc w:val="center"/>
              <w:rPr>
                <w:rFonts w:ascii="Arial" w:hAnsi="Arial" w:cs="Arial"/>
                <w:b/>
                <w:i/>
                <w:sz w:val="20"/>
                <w:szCs w:val="20"/>
              </w:rPr>
            </w:pPr>
            <w:r w:rsidRPr="00D96E55">
              <w:rPr>
                <w:rFonts w:ascii="Arial" w:hAnsi="Arial" w:cs="Arial"/>
                <w:b/>
                <w:i/>
                <w:sz w:val="20"/>
                <w:szCs w:val="20"/>
              </w:rPr>
              <w:t>UWAGI</w:t>
            </w:r>
          </w:p>
        </w:tc>
      </w:tr>
      <w:tr w:rsidR="006D523E" w:rsidRPr="00D96E55" w14:paraId="6D754D9D" w14:textId="77777777" w:rsidTr="008E7DA8">
        <w:trPr>
          <w:cantSplit/>
          <w:jc w:val="center"/>
        </w:trPr>
        <w:tc>
          <w:tcPr>
            <w:tcW w:w="270" w:type="dxa"/>
            <w:shd w:val="clear" w:color="auto" w:fill="FFFFFF"/>
            <w:tcMar>
              <w:left w:w="70" w:type="dxa"/>
            </w:tcMar>
            <w:vAlign w:val="center"/>
          </w:tcPr>
          <w:p w14:paraId="487B7AD1"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667" w:type="dxa"/>
            <w:tcMar>
              <w:left w:w="70" w:type="dxa"/>
            </w:tcMar>
            <w:vAlign w:val="center"/>
          </w:tcPr>
          <w:p w14:paraId="44237EF7"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374" w:type="dxa"/>
            <w:tcMar>
              <w:left w:w="70" w:type="dxa"/>
            </w:tcMar>
            <w:vAlign w:val="center"/>
          </w:tcPr>
          <w:p w14:paraId="20CA97CF"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374" w:type="dxa"/>
            <w:tcMar>
              <w:left w:w="70" w:type="dxa"/>
            </w:tcMar>
            <w:vAlign w:val="center"/>
          </w:tcPr>
          <w:p w14:paraId="172E9E05"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829" w:type="dxa"/>
            <w:tcMar>
              <w:left w:w="70" w:type="dxa"/>
            </w:tcMar>
            <w:vAlign w:val="center"/>
          </w:tcPr>
          <w:p w14:paraId="7270D3AB"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0A2F969B" w14:textId="77777777" w:rsidTr="008E7DA8">
        <w:trPr>
          <w:cantSplit/>
          <w:jc w:val="center"/>
        </w:trPr>
        <w:tc>
          <w:tcPr>
            <w:tcW w:w="270" w:type="dxa"/>
            <w:shd w:val="clear" w:color="auto" w:fill="FFFFFF"/>
            <w:tcMar>
              <w:left w:w="70" w:type="dxa"/>
            </w:tcMar>
            <w:vAlign w:val="center"/>
          </w:tcPr>
          <w:p w14:paraId="482F8209"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619C72CD" w14:textId="77777777" w:rsidR="006D523E" w:rsidRPr="00C5019F" w:rsidRDefault="006D523E" w:rsidP="008E7DA8">
            <w:pPr>
              <w:spacing w:after="0" w:line="276" w:lineRule="auto"/>
              <w:contextualSpacing/>
              <w:rPr>
                <w:rFonts w:ascii="Arial" w:hAnsi="Arial" w:cs="Arial"/>
                <w:bCs/>
                <w:sz w:val="20"/>
                <w:szCs w:val="20"/>
              </w:rPr>
            </w:pPr>
            <w:proofErr w:type="spellStart"/>
            <w:r w:rsidRPr="00D96E55">
              <w:rPr>
                <w:rFonts w:ascii="Arial" w:hAnsi="Arial" w:cs="Arial"/>
                <w:bCs/>
                <w:sz w:val="20"/>
                <w:szCs w:val="20"/>
              </w:rPr>
              <w:t>Pulsoksymetr</w:t>
            </w:r>
            <w:proofErr w:type="spellEnd"/>
            <w:r w:rsidRPr="00D96E55">
              <w:rPr>
                <w:rFonts w:ascii="Arial" w:hAnsi="Arial" w:cs="Arial"/>
                <w:bCs/>
                <w:sz w:val="20"/>
                <w:szCs w:val="20"/>
              </w:rPr>
              <w:t xml:space="preserve">, dla noworodków, dzieci i dorosłych, w technologii </w:t>
            </w:r>
            <w:proofErr w:type="spellStart"/>
            <w:r w:rsidRPr="00D96E55">
              <w:rPr>
                <w:rFonts w:ascii="Arial" w:hAnsi="Arial" w:cs="Arial"/>
                <w:bCs/>
                <w:sz w:val="20"/>
                <w:szCs w:val="20"/>
              </w:rPr>
              <w:t>Masimo</w:t>
            </w:r>
            <w:proofErr w:type="spellEnd"/>
            <w:r w:rsidRPr="00D96E55">
              <w:rPr>
                <w:rFonts w:ascii="Arial" w:hAnsi="Arial" w:cs="Arial"/>
                <w:bCs/>
                <w:sz w:val="20"/>
                <w:szCs w:val="20"/>
              </w:rPr>
              <w:t xml:space="preserve"> </w:t>
            </w:r>
          </w:p>
        </w:tc>
        <w:tc>
          <w:tcPr>
            <w:tcW w:w="1374" w:type="dxa"/>
            <w:tcMar>
              <w:left w:w="70" w:type="dxa"/>
            </w:tcMar>
          </w:tcPr>
          <w:p w14:paraId="49ED1304" w14:textId="77777777" w:rsidR="006D523E" w:rsidRPr="00C5019F" w:rsidRDefault="006D523E" w:rsidP="008E7DA8">
            <w:pPr>
              <w:spacing w:after="0" w:line="276" w:lineRule="auto"/>
              <w:contextualSpacing/>
              <w:jc w:val="center"/>
              <w:rPr>
                <w:rFonts w:ascii="Arial" w:hAnsi="Arial" w:cs="Arial"/>
                <w:bCs/>
                <w:sz w:val="20"/>
                <w:szCs w:val="20"/>
              </w:rPr>
            </w:pPr>
            <w:r w:rsidRPr="00C5019F">
              <w:rPr>
                <w:rFonts w:ascii="Arial" w:hAnsi="Arial" w:cs="Arial"/>
                <w:bCs/>
                <w:sz w:val="20"/>
                <w:szCs w:val="20"/>
              </w:rPr>
              <w:t>TAK</w:t>
            </w:r>
          </w:p>
        </w:tc>
        <w:tc>
          <w:tcPr>
            <w:tcW w:w="1374" w:type="dxa"/>
            <w:tcMar>
              <w:left w:w="70" w:type="dxa"/>
            </w:tcMar>
            <w:vAlign w:val="center"/>
          </w:tcPr>
          <w:p w14:paraId="26FF538D"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2C350C8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13EEBA8" w14:textId="77777777" w:rsidTr="008E7DA8">
        <w:trPr>
          <w:cantSplit/>
          <w:jc w:val="center"/>
        </w:trPr>
        <w:tc>
          <w:tcPr>
            <w:tcW w:w="270" w:type="dxa"/>
            <w:shd w:val="clear" w:color="auto" w:fill="FFFFFF"/>
            <w:tcMar>
              <w:left w:w="70" w:type="dxa"/>
            </w:tcMar>
            <w:vAlign w:val="center"/>
          </w:tcPr>
          <w:p w14:paraId="5EB164D1"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56757BB8" w14:textId="77777777" w:rsidR="006D523E" w:rsidRPr="00D96E55" w:rsidRDefault="006D523E" w:rsidP="008E7DA8">
            <w:pPr>
              <w:spacing w:after="0" w:line="240" w:lineRule="auto"/>
              <w:rPr>
                <w:rFonts w:ascii="Arial" w:hAnsi="Arial" w:cs="Arial"/>
                <w:bCs/>
                <w:sz w:val="20"/>
                <w:szCs w:val="20"/>
              </w:rPr>
            </w:pPr>
            <w:proofErr w:type="spellStart"/>
            <w:r w:rsidRPr="00D96E55">
              <w:rPr>
                <w:rFonts w:ascii="Arial" w:hAnsi="Arial" w:cs="Arial"/>
                <w:bCs/>
                <w:sz w:val="20"/>
                <w:szCs w:val="20"/>
                <w:lang w:eastAsia="ar-SA"/>
              </w:rPr>
              <w:t>Pulsoksymetr</w:t>
            </w:r>
            <w:proofErr w:type="spellEnd"/>
            <w:r w:rsidRPr="00D96E55">
              <w:rPr>
                <w:rFonts w:ascii="Arial" w:hAnsi="Arial" w:cs="Arial"/>
                <w:bCs/>
                <w:sz w:val="20"/>
                <w:szCs w:val="20"/>
                <w:lang w:eastAsia="ar-SA"/>
              </w:rPr>
              <w:t xml:space="preserve"> przenośny umożliwiający monitorowanie w środowisku szpitalnym oraz podczas transportu; Automatyczna rotacja ekranu w trakcie transportu o 90</w:t>
            </w:r>
            <w:r w:rsidRPr="00D96E55">
              <w:rPr>
                <w:rFonts w:ascii="Arial" w:hAnsi="Arial" w:cs="Arial"/>
                <w:bCs/>
                <w:sz w:val="20"/>
                <w:szCs w:val="20"/>
                <w:vertAlign w:val="superscript"/>
                <w:lang w:eastAsia="ar-SA"/>
              </w:rPr>
              <w:t>0</w:t>
            </w:r>
            <w:r w:rsidRPr="00D96E55">
              <w:rPr>
                <w:rFonts w:ascii="Arial" w:hAnsi="Arial" w:cs="Arial"/>
                <w:bCs/>
                <w:sz w:val="20"/>
                <w:szCs w:val="20"/>
                <w:lang w:eastAsia="ar-SA"/>
              </w:rPr>
              <w:t>, 180</w:t>
            </w:r>
            <w:r w:rsidRPr="00D96E55">
              <w:rPr>
                <w:rFonts w:ascii="Arial" w:hAnsi="Arial" w:cs="Arial"/>
                <w:bCs/>
                <w:sz w:val="20"/>
                <w:szCs w:val="20"/>
                <w:vertAlign w:val="superscript"/>
                <w:lang w:eastAsia="ar-SA"/>
              </w:rPr>
              <w:t>0</w:t>
            </w:r>
            <w:r w:rsidRPr="00D96E55">
              <w:rPr>
                <w:rFonts w:ascii="Arial" w:hAnsi="Arial" w:cs="Arial"/>
                <w:bCs/>
                <w:sz w:val="20"/>
                <w:szCs w:val="20"/>
                <w:lang w:eastAsia="ar-SA"/>
              </w:rPr>
              <w:t>, 270</w:t>
            </w:r>
            <w:r w:rsidRPr="00D96E55">
              <w:rPr>
                <w:rFonts w:ascii="Arial" w:hAnsi="Arial" w:cs="Arial"/>
                <w:bCs/>
                <w:sz w:val="20"/>
                <w:szCs w:val="20"/>
                <w:vertAlign w:val="superscript"/>
                <w:lang w:eastAsia="ar-SA"/>
              </w:rPr>
              <w:t>0</w:t>
            </w:r>
            <w:r w:rsidRPr="00D96E55">
              <w:rPr>
                <w:rFonts w:ascii="Arial" w:hAnsi="Arial" w:cs="Arial"/>
                <w:bCs/>
                <w:sz w:val="20"/>
                <w:szCs w:val="20"/>
                <w:lang w:eastAsia="ar-SA"/>
              </w:rPr>
              <w:t>, 360</w:t>
            </w:r>
            <w:r w:rsidRPr="00D96E55">
              <w:rPr>
                <w:rFonts w:ascii="Arial" w:hAnsi="Arial" w:cs="Arial"/>
                <w:bCs/>
                <w:sz w:val="20"/>
                <w:szCs w:val="20"/>
                <w:vertAlign w:val="superscript"/>
                <w:lang w:eastAsia="ar-SA"/>
              </w:rPr>
              <w:t>0</w:t>
            </w:r>
          </w:p>
        </w:tc>
        <w:tc>
          <w:tcPr>
            <w:tcW w:w="1374" w:type="dxa"/>
            <w:tcMar>
              <w:left w:w="70" w:type="dxa"/>
            </w:tcMar>
          </w:tcPr>
          <w:p w14:paraId="74181ADB"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5BCB3BAB"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1EBCEF8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9B6A4D1" w14:textId="77777777" w:rsidTr="008E7DA8">
        <w:trPr>
          <w:cantSplit/>
          <w:trHeight w:val="555"/>
          <w:jc w:val="center"/>
        </w:trPr>
        <w:tc>
          <w:tcPr>
            <w:tcW w:w="270" w:type="dxa"/>
            <w:shd w:val="clear" w:color="auto" w:fill="FFFFFF"/>
            <w:tcMar>
              <w:left w:w="70" w:type="dxa"/>
            </w:tcMar>
            <w:vAlign w:val="center"/>
          </w:tcPr>
          <w:p w14:paraId="75E37A66"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32DB8A40"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Technologia saturacji </w:t>
            </w:r>
            <w:proofErr w:type="spellStart"/>
            <w:r w:rsidRPr="00D96E55">
              <w:rPr>
                <w:rFonts w:ascii="Arial" w:hAnsi="Arial" w:cs="Arial"/>
                <w:bCs/>
                <w:sz w:val="20"/>
                <w:szCs w:val="20"/>
              </w:rPr>
              <w:t>Masimo</w:t>
            </w:r>
            <w:proofErr w:type="spellEnd"/>
            <w:r w:rsidRPr="00D96E55">
              <w:rPr>
                <w:rFonts w:ascii="Arial" w:hAnsi="Arial" w:cs="Arial"/>
                <w:bCs/>
                <w:sz w:val="20"/>
                <w:szCs w:val="20"/>
              </w:rPr>
              <w:t xml:space="preserve"> - </w:t>
            </w:r>
            <w:proofErr w:type="spellStart"/>
            <w:r w:rsidRPr="00D96E55">
              <w:rPr>
                <w:rFonts w:ascii="Arial" w:hAnsi="Arial" w:cs="Arial"/>
                <w:bCs/>
                <w:sz w:val="20"/>
                <w:szCs w:val="20"/>
              </w:rPr>
              <w:t>Masimo</w:t>
            </w:r>
            <w:proofErr w:type="spellEnd"/>
            <w:r w:rsidRPr="00D96E55">
              <w:rPr>
                <w:rFonts w:ascii="Arial" w:hAnsi="Arial" w:cs="Arial"/>
                <w:bCs/>
                <w:sz w:val="20"/>
                <w:szCs w:val="20"/>
              </w:rPr>
              <w:t xml:space="preserve"> SET – pomiar pomimo ruchu i przy niskiej perfuzji dzięki eliminacji sygnału z krwi żylnej </w:t>
            </w:r>
          </w:p>
        </w:tc>
        <w:tc>
          <w:tcPr>
            <w:tcW w:w="1374" w:type="dxa"/>
            <w:tcMar>
              <w:left w:w="70" w:type="dxa"/>
            </w:tcMar>
          </w:tcPr>
          <w:p w14:paraId="2B538202"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3DAF4884"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087DB5D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7BDB283" w14:textId="77777777" w:rsidTr="008E7DA8">
        <w:trPr>
          <w:cantSplit/>
          <w:trHeight w:val="555"/>
          <w:jc w:val="center"/>
        </w:trPr>
        <w:tc>
          <w:tcPr>
            <w:tcW w:w="270" w:type="dxa"/>
            <w:shd w:val="clear" w:color="auto" w:fill="FFFFFF"/>
            <w:tcMar>
              <w:left w:w="70" w:type="dxa"/>
            </w:tcMar>
            <w:vAlign w:val="center"/>
          </w:tcPr>
          <w:p w14:paraId="4EDDD558"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2F4E6EA1"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Możliwość rozszerzenia o nieinwazyjne pomiary: hemoglobina całkowita, methemoglobina, karboksyhemoglobina, PVI (pomiar nawodnienia pacjenta), </w:t>
            </w:r>
            <w:proofErr w:type="spellStart"/>
            <w:r w:rsidRPr="00D96E55">
              <w:rPr>
                <w:rFonts w:ascii="Arial" w:hAnsi="Arial" w:cs="Arial"/>
                <w:bCs/>
                <w:sz w:val="20"/>
                <w:szCs w:val="20"/>
              </w:rPr>
              <w:t>RRp</w:t>
            </w:r>
            <w:proofErr w:type="spellEnd"/>
            <w:r w:rsidRPr="00D96E55">
              <w:rPr>
                <w:rFonts w:ascii="Arial" w:hAnsi="Arial" w:cs="Arial"/>
                <w:bCs/>
                <w:sz w:val="20"/>
                <w:szCs w:val="20"/>
              </w:rPr>
              <w:t xml:space="preserve"> (pomiar ilości oddechów)</w:t>
            </w:r>
          </w:p>
        </w:tc>
        <w:tc>
          <w:tcPr>
            <w:tcW w:w="1374" w:type="dxa"/>
            <w:tcMar>
              <w:left w:w="70" w:type="dxa"/>
            </w:tcMar>
          </w:tcPr>
          <w:p w14:paraId="6EF6F246"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12B954D4"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6AF803F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5E62CA7" w14:textId="77777777" w:rsidTr="008E7DA8">
        <w:trPr>
          <w:cantSplit/>
          <w:trHeight w:val="555"/>
          <w:jc w:val="center"/>
        </w:trPr>
        <w:tc>
          <w:tcPr>
            <w:tcW w:w="270" w:type="dxa"/>
            <w:shd w:val="clear" w:color="auto" w:fill="FFFFFF"/>
            <w:tcMar>
              <w:left w:w="70" w:type="dxa"/>
            </w:tcMar>
            <w:vAlign w:val="center"/>
          </w:tcPr>
          <w:p w14:paraId="53762F05"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77F6AE13"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Dane wyświetlane na wyświetlaczu: </w:t>
            </w:r>
          </w:p>
          <w:p w14:paraId="4D81183F"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SpO2,</w:t>
            </w:r>
          </w:p>
          <w:p w14:paraId="6C8C00C6"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częstość pulsu,</w:t>
            </w:r>
          </w:p>
          <w:p w14:paraId="5206AE9B"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 xml:space="preserve">wykres krzywej </w:t>
            </w:r>
            <w:proofErr w:type="spellStart"/>
            <w:r w:rsidRPr="00D96E55">
              <w:rPr>
                <w:rFonts w:ascii="Arial" w:hAnsi="Arial" w:cs="Arial"/>
                <w:bCs/>
                <w:sz w:val="20"/>
                <w:szCs w:val="20"/>
              </w:rPr>
              <w:t>pletyzmograficznej</w:t>
            </w:r>
            <w:proofErr w:type="spellEnd"/>
          </w:p>
          <w:p w14:paraId="656541C1"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indeks perfuzji w postaci cyfrowej,</w:t>
            </w:r>
          </w:p>
          <w:p w14:paraId="789873F5"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 xml:space="preserve">komunikaty alarmowe, </w:t>
            </w:r>
          </w:p>
          <w:p w14:paraId="0BA57EF6"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 xml:space="preserve">trendy, </w:t>
            </w:r>
          </w:p>
          <w:p w14:paraId="670447B5"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czułość</w:t>
            </w:r>
          </w:p>
        </w:tc>
        <w:tc>
          <w:tcPr>
            <w:tcW w:w="1374" w:type="dxa"/>
            <w:tcMar>
              <w:left w:w="70" w:type="dxa"/>
            </w:tcMar>
          </w:tcPr>
          <w:p w14:paraId="2A3FC844" w14:textId="77777777" w:rsidR="006D523E" w:rsidRPr="00D96E55" w:rsidRDefault="006D523E" w:rsidP="008E7DA8">
            <w:pPr>
              <w:spacing w:after="0" w:line="240" w:lineRule="auto"/>
              <w:jc w:val="center"/>
              <w:rPr>
                <w:rFonts w:ascii="Arial" w:hAnsi="Arial" w:cs="Arial"/>
                <w:bCs/>
                <w:sz w:val="20"/>
                <w:szCs w:val="20"/>
              </w:rPr>
            </w:pPr>
            <w:r w:rsidRPr="00C5019F">
              <w:rPr>
                <w:rFonts w:ascii="Arial" w:hAnsi="Arial" w:cs="Arial"/>
                <w:bCs/>
                <w:sz w:val="20"/>
                <w:szCs w:val="20"/>
              </w:rPr>
              <w:t>TAK</w:t>
            </w:r>
          </w:p>
        </w:tc>
        <w:tc>
          <w:tcPr>
            <w:tcW w:w="1374" w:type="dxa"/>
            <w:tcMar>
              <w:left w:w="70" w:type="dxa"/>
            </w:tcMar>
            <w:vAlign w:val="center"/>
          </w:tcPr>
          <w:p w14:paraId="6BF2A68D"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56EC64D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BC2165F" w14:textId="77777777" w:rsidTr="008E7DA8">
        <w:trPr>
          <w:cantSplit/>
          <w:trHeight w:val="555"/>
          <w:jc w:val="center"/>
        </w:trPr>
        <w:tc>
          <w:tcPr>
            <w:tcW w:w="270" w:type="dxa"/>
            <w:shd w:val="clear" w:color="auto" w:fill="FFFFFF"/>
            <w:tcMar>
              <w:left w:w="70" w:type="dxa"/>
            </w:tcMar>
            <w:vAlign w:val="center"/>
          </w:tcPr>
          <w:p w14:paraId="2A4BEF9E"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3E3437EC"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Zasilanie sieciowe 230V / 50 </w:t>
            </w:r>
            <w:proofErr w:type="spellStart"/>
            <w:r w:rsidRPr="00D96E55">
              <w:rPr>
                <w:rFonts w:ascii="Arial" w:hAnsi="Arial" w:cs="Arial"/>
                <w:bCs/>
                <w:sz w:val="20"/>
                <w:szCs w:val="20"/>
              </w:rPr>
              <w:t>Hz</w:t>
            </w:r>
            <w:proofErr w:type="spellEnd"/>
            <w:r w:rsidRPr="00D96E55">
              <w:rPr>
                <w:rFonts w:ascii="Arial" w:hAnsi="Arial" w:cs="Arial"/>
                <w:bCs/>
                <w:sz w:val="20"/>
                <w:szCs w:val="20"/>
              </w:rPr>
              <w:t xml:space="preserve">  oraz akumulatorowe z wewnętrznego akumulatora pozwalającego na min 3,5 godziny ciągłego monitorowania, </w:t>
            </w:r>
          </w:p>
        </w:tc>
        <w:tc>
          <w:tcPr>
            <w:tcW w:w="1374" w:type="dxa"/>
            <w:tcMar>
              <w:left w:w="70" w:type="dxa"/>
            </w:tcMar>
          </w:tcPr>
          <w:p w14:paraId="7452230F"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0E17FDD9"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49722A0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A2EA4F7" w14:textId="77777777" w:rsidTr="008E7DA8">
        <w:trPr>
          <w:cantSplit/>
          <w:trHeight w:val="555"/>
          <w:jc w:val="center"/>
        </w:trPr>
        <w:tc>
          <w:tcPr>
            <w:tcW w:w="270" w:type="dxa"/>
            <w:shd w:val="clear" w:color="auto" w:fill="FFFFFF"/>
            <w:tcMar>
              <w:left w:w="70" w:type="dxa"/>
            </w:tcMar>
            <w:vAlign w:val="center"/>
          </w:tcPr>
          <w:p w14:paraId="1FE10238"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161EF1AB"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Ładowanie akumulatora do 3 godzin</w:t>
            </w:r>
          </w:p>
        </w:tc>
        <w:tc>
          <w:tcPr>
            <w:tcW w:w="1374" w:type="dxa"/>
            <w:tcMar>
              <w:left w:w="70" w:type="dxa"/>
            </w:tcMar>
          </w:tcPr>
          <w:p w14:paraId="3C29DFFF"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2D83204A"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1A7A8AE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7607394" w14:textId="77777777" w:rsidTr="008E7DA8">
        <w:trPr>
          <w:cantSplit/>
          <w:trHeight w:val="555"/>
          <w:jc w:val="center"/>
        </w:trPr>
        <w:tc>
          <w:tcPr>
            <w:tcW w:w="270" w:type="dxa"/>
            <w:shd w:val="clear" w:color="auto" w:fill="FFFFFF"/>
            <w:tcMar>
              <w:left w:w="70" w:type="dxa"/>
            </w:tcMar>
            <w:vAlign w:val="center"/>
          </w:tcPr>
          <w:p w14:paraId="1A7B7FA9"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0EDD2767"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Waga max 2 kg </w:t>
            </w:r>
          </w:p>
        </w:tc>
        <w:tc>
          <w:tcPr>
            <w:tcW w:w="1374" w:type="dxa"/>
            <w:tcMar>
              <w:left w:w="70" w:type="dxa"/>
            </w:tcMar>
          </w:tcPr>
          <w:p w14:paraId="553D45F3"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2AB16993"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732BEE4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34F0848" w14:textId="77777777" w:rsidTr="008E7DA8">
        <w:trPr>
          <w:cantSplit/>
          <w:trHeight w:val="555"/>
          <w:jc w:val="center"/>
        </w:trPr>
        <w:tc>
          <w:tcPr>
            <w:tcW w:w="270" w:type="dxa"/>
            <w:shd w:val="clear" w:color="auto" w:fill="FFFFFF"/>
            <w:tcMar>
              <w:left w:w="70" w:type="dxa"/>
            </w:tcMar>
            <w:vAlign w:val="center"/>
          </w:tcPr>
          <w:p w14:paraId="4A3EDCB1"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68A549BD"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Zintegrowany z obudową uchwyt do przenoszenia urządzenia</w:t>
            </w:r>
          </w:p>
        </w:tc>
        <w:tc>
          <w:tcPr>
            <w:tcW w:w="1374" w:type="dxa"/>
            <w:tcMar>
              <w:left w:w="70" w:type="dxa"/>
            </w:tcMar>
          </w:tcPr>
          <w:p w14:paraId="280AD6E4"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42E2ACA3"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0D05D1D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DF6E1AF" w14:textId="77777777" w:rsidTr="008E7DA8">
        <w:trPr>
          <w:cantSplit/>
          <w:trHeight w:val="347"/>
          <w:jc w:val="center"/>
        </w:trPr>
        <w:tc>
          <w:tcPr>
            <w:tcW w:w="270" w:type="dxa"/>
            <w:shd w:val="clear" w:color="auto" w:fill="FFFFFF"/>
            <w:tcMar>
              <w:left w:w="70" w:type="dxa"/>
            </w:tcMar>
            <w:vAlign w:val="center"/>
          </w:tcPr>
          <w:p w14:paraId="79FD8553"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0DF0B2D2" w14:textId="77777777" w:rsidR="006D523E" w:rsidRPr="00D96E55" w:rsidRDefault="006D523E" w:rsidP="008E7DA8">
            <w:pPr>
              <w:spacing w:after="0" w:line="240" w:lineRule="auto"/>
              <w:rPr>
                <w:rFonts w:ascii="Arial" w:hAnsi="Arial" w:cs="Arial"/>
                <w:bCs/>
                <w:sz w:val="20"/>
                <w:szCs w:val="20"/>
                <w:lang w:eastAsia="ar-SA"/>
              </w:rPr>
            </w:pPr>
            <w:r w:rsidRPr="00D96E55">
              <w:rPr>
                <w:rFonts w:ascii="Arial" w:hAnsi="Arial" w:cs="Arial"/>
                <w:bCs/>
                <w:sz w:val="20"/>
                <w:szCs w:val="20"/>
                <w:lang w:eastAsia="ar-SA"/>
              </w:rPr>
              <w:t xml:space="preserve">Zakres pomiaru saturacji:  0-100% </w:t>
            </w:r>
          </w:p>
        </w:tc>
        <w:tc>
          <w:tcPr>
            <w:tcW w:w="1374" w:type="dxa"/>
            <w:tcMar>
              <w:left w:w="70" w:type="dxa"/>
            </w:tcMar>
          </w:tcPr>
          <w:p w14:paraId="6608EAE5" w14:textId="77777777" w:rsidR="006D523E" w:rsidRPr="00D96E55" w:rsidRDefault="006D523E" w:rsidP="008E7DA8">
            <w:pPr>
              <w:spacing w:after="0" w:line="240" w:lineRule="auto"/>
              <w:jc w:val="center"/>
              <w:rPr>
                <w:rFonts w:ascii="Arial" w:hAnsi="Arial" w:cs="Arial"/>
                <w:bCs/>
                <w:sz w:val="20"/>
                <w:szCs w:val="20"/>
              </w:rPr>
            </w:pPr>
            <w:r w:rsidRPr="00C5019F">
              <w:rPr>
                <w:rFonts w:ascii="Arial" w:hAnsi="Arial" w:cs="Arial"/>
                <w:bCs/>
                <w:sz w:val="20"/>
                <w:szCs w:val="20"/>
              </w:rPr>
              <w:t>TAK</w:t>
            </w:r>
          </w:p>
        </w:tc>
        <w:tc>
          <w:tcPr>
            <w:tcW w:w="1374" w:type="dxa"/>
            <w:tcMar>
              <w:left w:w="70" w:type="dxa"/>
            </w:tcMar>
            <w:vAlign w:val="center"/>
          </w:tcPr>
          <w:p w14:paraId="7F282D67"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4362BCE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0FB13BF" w14:textId="77777777" w:rsidTr="008E7DA8">
        <w:trPr>
          <w:cantSplit/>
          <w:trHeight w:val="555"/>
          <w:jc w:val="center"/>
        </w:trPr>
        <w:tc>
          <w:tcPr>
            <w:tcW w:w="270" w:type="dxa"/>
            <w:shd w:val="clear" w:color="auto" w:fill="FFFFFF"/>
            <w:tcMar>
              <w:left w:w="70" w:type="dxa"/>
            </w:tcMar>
            <w:vAlign w:val="center"/>
          </w:tcPr>
          <w:p w14:paraId="433CCDA4"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0EA9E8F8" w14:textId="77777777" w:rsidR="006D523E" w:rsidRPr="00D96E55" w:rsidRDefault="006D523E" w:rsidP="008E7DA8">
            <w:pPr>
              <w:spacing w:after="0" w:line="240" w:lineRule="auto"/>
              <w:rPr>
                <w:rFonts w:ascii="Arial" w:hAnsi="Arial" w:cs="Arial"/>
                <w:bCs/>
                <w:sz w:val="20"/>
                <w:szCs w:val="20"/>
                <w:lang w:eastAsia="ar-SA"/>
              </w:rPr>
            </w:pPr>
            <w:r w:rsidRPr="00D96E55">
              <w:rPr>
                <w:rFonts w:ascii="Arial" w:hAnsi="Arial" w:cs="Arial"/>
                <w:bCs/>
                <w:sz w:val="20"/>
                <w:szCs w:val="20"/>
                <w:lang w:eastAsia="ar-SA"/>
              </w:rPr>
              <w:t>Dokładność pomiaru saturacji w zakresie 70% - 100% nie gorsza niż +/- 1,5% (w ruchu i bez ruchu)</w:t>
            </w:r>
          </w:p>
        </w:tc>
        <w:tc>
          <w:tcPr>
            <w:tcW w:w="1374" w:type="dxa"/>
            <w:tcMar>
              <w:left w:w="70" w:type="dxa"/>
            </w:tcMar>
          </w:tcPr>
          <w:p w14:paraId="275B2426" w14:textId="77777777" w:rsidR="006D523E" w:rsidRPr="00C5019F" w:rsidRDefault="006D523E" w:rsidP="008E7DA8">
            <w:pPr>
              <w:spacing w:after="0" w:line="240" w:lineRule="auto"/>
              <w:jc w:val="center"/>
              <w:rPr>
                <w:rFonts w:ascii="Arial" w:hAnsi="Arial" w:cs="Arial"/>
                <w:bCs/>
                <w:sz w:val="20"/>
                <w:szCs w:val="20"/>
              </w:rPr>
            </w:pPr>
            <w:r w:rsidRPr="00C5019F">
              <w:rPr>
                <w:rFonts w:ascii="Arial" w:hAnsi="Arial" w:cs="Arial"/>
                <w:bCs/>
                <w:sz w:val="20"/>
                <w:szCs w:val="20"/>
              </w:rPr>
              <w:t>TAK</w:t>
            </w:r>
          </w:p>
        </w:tc>
        <w:tc>
          <w:tcPr>
            <w:tcW w:w="1374" w:type="dxa"/>
            <w:tcMar>
              <w:left w:w="70" w:type="dxa"/>
            </w:tcMar>
            <w:vAlign w:val="center"/>
          </w:tcPr>
          <w:p w14:paraId="6E86862A"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39D5FA9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D8DB03E" w14:textId="77777777" w:rsidTr="008E7DA8">
        <w:trPr>
          <w:cantSplit/>
          <w:trHeight w:val="555"/>
          <w:jc w:val="center"/>
        </w:trPr>
        <w:tc>
          <w:tcPr>
            <w:tcW w:w="270" w:type="dxa"/>
            <w:shd w:val="clear" w:color="auto" w:fill="FFFFFF"/>
            <w:tcMar>
              <w:left w:w="70" w:type="dxa"/>
            </w:tcMar>
            <w:vAlign w:val="center"/>
          </w:tcPr>
          <w:p w14:paraId="1B317CA0"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5486D1BA"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Minimalny zakres pomiaru pulsu: 25 -240 uderzeń na minutę</w:t>
            </w:r>
          </w:p>
        </w:tc>
        <w:tc>
          <w:tcPr>
            <w:tcW w:w="1374" w:type="dxa"/>
            <w:tcMar>
              <w:left w:w="70" w:type="dxa"/>
            </w:tcMar>
          </w:tcPr>
          <w:p w14:paraId="5328B0F9"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5B1A2995"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15BA0CE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2188CFB" w14:textId="77777777" w:rsidTr="008E7DA8">
        <w:trPr>
          <w:cantSplit/>
          <w:trHeight w:val="555"/>
          <w:jc w:val="center"/>
        </w:trPr>
        <w:tc>
          <w:tcPr>
            <w:tcW w:w="270" w:type="dxa"/>
            <w:shd w:val="clear" w:color="auto" w:fill="FFFFFF"/>
            <w:tcMar>
              <w:left w:w="70" w:type="dxa"/>
            </w:tcMar>
            <w:vAlign w:val="center"/>
          </w:tcPr>
          <w:p w14:paraId="5FAF0872"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58E3FA05"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Dokładność pomiaru w całym zakresie nie gorsza niż +/- 3 </w:t>
            </w:r>
            <w:proofErr w:type="spellStart"/>
            <w:r w:rsidRPr="00D96E55">
              <w:rPr>
                <w:rFonts w:ascii="Arial" w:hAnsi="Arial" w:cs="Arial"/>
                <w:bCs/>
                <w:sz w:val="20"/>
                <w:szCs w:val="20"/>
              </w:rPr>
              <w:t>bpm</w:t>
            </w:r>
            <w:proofErr w:type="spellEnd"/>
          </w:p>
        </w:tc>
        <w:tc>
          <w:tcPr>
            <w:tcW w:w="1374" w:type="dxa"/>
            <w:tcMar>
              <w:left w:w="70" w:type="dxa"/>
            </w:tcMar>
          </w:tcPr>
          <w:p w14:paraId="3CFB6E47"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14C2792E"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03AF95F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1B4CFCD" w14:textId="77777777" w:rsidTr="008E7DA8">
        <w:trPr>
          <w:cantSplit/>
          <w:trHeight w:val="555"/>
          <w:jc w:val="center"/>
        </w:trPr>
        <w:tc>
          <w:tcPr>
            <w:tcW w:w="270" w:type="dxa"/>
            <w:shd w:val="clear" w:color="auto" w:fill="FFFFFF"/>
            <w:tcMar>
              <w:left w:w="70" w:type="dxa"/>
            </w:tcMar>
            <w:vAlign w:val="center"/>
          </w:tcPr>
          <w:p w14:paraId="02E53CC6"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2F592544"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Ciągły tryb monitorowania parametrów</w:t>
            </w:r>
          </w:p>
        </w:tc>
        <w:tc>
          <w:tcPr>
            <w:tcW w:w="1374" w:type="dxa"/>
            <w:tcMar>
              <w:left w:w="70" w:type="dxa"/>
            </w:tcMar>
          </w:tcPr>
          <w:p w14:paraId="09F7680F"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735FC8C9"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3CA6AFD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BDF6C6F" w14:textId="77777777" w:rsidTr="008E7DA8">
        <w:trPr>
          <w:cantSplit/>
          <w:trHeight w:val="555"/>
          <w:jc w:val="center"/>
        </w:trPr>
        <w:tc>
          <w:tcPr>
            <w:tcW w:w="270" w:type="dxa"/>
            <w:shd w:val="clear" w:color="auto" w:fill="FFFFFF"/>
            <w:tcMar>
              <w:left w:w="70" w:type="dxa"/>
            </w:tcMar>
            <w:vAlign w:val="center"/>
          </w:tcPr>
          <w:p w14:paraId="7094DF9C"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1A535258"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lang w:eastAsia="ar-SA"/>
              </w:rPr>
              <w:t>Pomiar przy niskiej perfuzji (zimne kończyny, obrzęk, krytyczne parametry) od 0,02% do 20% PI</w:t>
            </w:r>
          </w:p>
        </w:tc>
        <w:tc>
          <w:tcPr>
            <w:tcW w:w="1374" w:type="dxa"/>
            <w:tcMar>
              <w:left w:w="70" w:type="dxa"/>
            </w:tcMar>
          </w:tcPr>
          <w:p w14:paraId="098AB863"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29D06D35"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3BFA496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C97127F" w14:textId="77777777" w:rsidTr="008E7DA8">
        <w:trPr>
          <w:cantSplit/>
          <w:trHeight w:val="555"/>
          <w:jc w:val="center"/>
        </w:trPr>
        <w:tc>
          <w:tcPr>
            <w:tcW w:w="270" w:type="dxa"/>
            <w:shd w:val="clear" w:color="auto" w:fill="FFFFFF"/>
            <w:tcMar>
              <w:left w:w="70" w:type="dxa"/>
            </w:tcMar>
            <w:vAlign w:val="center"/>
          </w:tcPr>
          <w:p w14:paraId="154F9AA5"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29EC67E3"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lang w:eastAsia="ar-SA"/>
              </w:rPr>
              <w:t>Wskaźnik pomiaru perfuzji (PI), oceniający perfuzję w miejscu pomiaru, wyświetlany w sposób liczbowy – parametr niezbędny jako dodatkowe potwierdzenie oceny stanu pacjenta, miejsca pomiaru oraz screeningu CCHD</w:t>
            </w:r>
          </w:p>
        </w:tc>
        <w:tc>
          <w:tcPr>
            <w:tcW w:w="1374" w:type="dxa"/>
            <w:tcMar>
              <w:left w:w="70" w:type="dxa"/>
            </w:tcMar>
          </w:tcPr>
          <w:p w14:paraId="6D5A2EED" w14:textId="77777777" w:rsidR="006D523E" w:rsidRPr="00D96E55" w:rsidRDefault="006D523E" w:rsidP="008E7DA8">
            <w:pPr>
              <w:spacing w:after="0" w:line="240" w:lineRule="auto"/>
              <w:jc w:val="center"/>
              <w:rPr>
                <w:rFonts w:ascii="Arial" w:hAnsi="Arial" w:cs="Arial"/>
                <w:bCs/>
                <w:sz w:val="20"/>
                <w:szCs w:val="20"/>
              </w:rPr>
            </w:pPr>
            <w:r w:rsidRPr="00C5019F">
              <w:rPr>
                <w:rFonts w:ascii="Arial" w:hAnsi="Arial" w:cs="Arial"/>
                <w:bCs/>
                <w:sz w:val="20"/>
                <w:szCs w:val="20"/>
              </w:rPr>
              <w:t>TAK</w:t>
            </w:r>
          </w:p>
        </w:tc>
        <w:tc>
          <w:tcPr>
            <w:tcW w:w="1374" w:type="dxa"/>
            <w:tcMar>
              <w:left w:w="70" w:type="dxa"/>
            </w:tcMar>
            <w:vAlign w:val="center"/>
          </w:tcPr>
          <w:p w14:paraId="37C73488"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703717C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9B9A060" w14:textId="77777777" w:rsidTr="008E7DA8">
        <w:trPr>
          <w:cantSplit/>
          <w:trHeight w:val="555"/>
          <w:jc w:val="center"/>
        </w:trPr>
        <w:tc>
          <w:tcPr>
            <w:tcW w:w="270" w:type="dxa"/>
            <w:shd w:val="clear" w:color="auto" w:fill="FFFFFF"/>
            <w:tcMar>
              <w:left w:w="70" w:type="dxa"/>
            </w:tcMar>
            <w:vAlign w:val="center"/>
          </w:tcPr>
          <w:p w14:paraId="1AAD3B6D"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02CD7B4D"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Wysokiej klasy ekran LCD, kolorowy, dotykowy, z regulacją kontrastu ekranu oraz regulacją podświetlenia ekranu</w:t>
            </w:r>
          </w:p>
        </w:tc>
        <w:tc>
          <w:tcPr>
            <w:tcW w:w="1374" w:type="dxa"/>
            <w:tcMar>
              <w:left w:w="70" w:type="dxa"/>
            </w:tcMar>
          </w:tcPr>
          <w:p w14:paraId="1FFFDD04"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35CEA418"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5379FBB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597E64A" w14:textId="77777777" w:rsidTr="008E7DA8">
        <w:trPr>
          <w:cantSplit/>
          <w:trHeight w:val="555"/>
          <w:jc w:val="center"/>
        </w:trPr>
        <w:tc>
          <w:tcPr>
            <w:tcW w:w="270" w:type="dxa"/>
            <w:shd w:val="clear" w:color="auto" w:fill="FFFFFF"/>
            <w:tcMar>
              <w:left w:w="70" w:type="dxa"/>
            </w:tcMar>
            <w:vAlign w:val="center"/>
          </w:tcPr>
          <w:p w14:paraId="314A4C02"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0A52A6FF"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Automatyczne dostosowanie jasności wyświetlacza w zależności od panujących warunków</w:t>
            </w:r>
          </w:p>
        </w:tc>
        <w:tc>
          <w:tcPr>
            <w:tcW w:w="1374" w:type="dxa"/>
            <w:tcMar>
              <w:left w:w="70" w:type="dxa"/>
            </w:tcMar>
          </w:tcPr>
          <w:p w14:paraId="1FDD35F1"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046B25F6"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1D9C05D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A8CC932" w14:textId="77777777" w:rsidTr="008E7DA8">
        <w:trPr>
          <w:cantSplit/>
          <w:trHeight w:val="555"/>
          <w:jc w:val="center"/>
        </w:trPr>
        <w:tc>
          <w:tcPr>
            <w:tcW w:w="270" w:type="dxa"/>
            <w:shd w:val="clear" w:color="auto" w:fill="FFFFFF"/>
            <w:tcMar>
              <w:left w:w="70" w:type="dxa"/>
            </w:tcMar>
            <w:vAlign w:val="center"/>
          </w:tcPr>
          <w:p w14:paraId="2F6A63AD"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1F7E9F91"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Widoczne ikony - kolorystycznie różnicujące wybrany profil badania </w:t>
            </w:r>
          </w:p>
        </w:tc>
        <w:tc>
          <w:tcPr>
            <w:tcW w:w="1374" w:type="dxa"/>
            <w:tcMar>
              <w:left w:w="70" w:type="dxa"/>
            </w:tcMar>
          </w:tcPr>
          <w:p w14:paraId="57BC4E99"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6E202403"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62127E8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AF69299" w14:textId="77777777" w:rsidTr="008E7DA8">
        <w:trPr>
          <w:cantSplit/>
          <w:trHeight w:val="555"/>
          <w:jc w:val="center"/>
        </w:trPr>
        <w:tc>
          <w:tcPr>
            <w:tcW w:w="270" w:type="dxa"/>
            <w:shd w:val="clear" w:color="auto" w:fill="FFFFFF"/>
            <w:tcMar>
              <w:left w:w="70" w:type="dxa"/>
            </w:tcMar>
            <w:vAlign w:val="center"/>
          </w:tcPr>
          <w:p w14:paraId="060F804C"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1BB9A446"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Opcje komunikacji: </w:t>
            </w:r>
            <w:proofErr w:type="spellStart"/>
            <w:r w:rsidRPr="00D96E55">
              <w:rPr>
                <w:rFonts w:ascii="Arial" w:hAnsi="Arial" w:cs="Arial"/>
                <w:bCs/>
                <w:sz w:val="20"/>
                <w:szCs w:val="20"/>
              </w:rPr>
              <w:t>WiFi</w:t>
            </w:r>
            <w:proofErr w:type="spellEnd"/>
            <w:r w:rsidRPr="00D96E55">
              <w:rPr>
                <w:rFonts w:ascii="Arial" w:hAnsi="Arial" w:cs="Arial"/>
                <w:bCs/>
                <w:sz w:val="20"/>
                <w:szCs w:val="20"/>
              </w:rPr>
              <w:t xml:space="preserve">, Bluetooth, przywołanie pielęgniarki, Ethernet, port USB </w:t>
            </w:r>
          </w:p>
        </w:tc>
        <w:tc>
          <w:tcPr>
            <w:tcW w:w="1374" w:type="dxa"/>
            <w:tcMar>
              <w:left w:w="70" w:type="dxa"/>
            </w:tcMar>
          </w:tcPr>
          <w:p w14:paraId="3BDFE1E7"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16EA37E8"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326F82B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5CB04AE" w14:textId="77777777" w:rsidTr="008E7DA8">
        <w:trPr>
          <w:cantSplit/>
          <w:trHeight w:val="555"/>
          <w:jc w:val="center"/>
        </w:trPr>
        <w:tc>
          <w:tcPr>
            <w:tcW w:w="270" w:type="dxa"/>
            <w:shd w:val="clear" w:color="auto" w:fill="FFFFFF"/>
            <w:tcMar>
              <w:left w:w="70" w:type="dxa"/>
            </w:tcMar>
            <w:vAlign w:val="center"/>
          </w:tcPr>
          <w:p w14:paraId="6062FBE7"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5066C4BA"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Min 96 godzinne trendy SpO2 i pulsu z rozdzielczością co 2 sekundy, możliwością wydrukowania na zewnętrznej drukarce </w:t>
            </w:r>
          </w:p>
        </w:tc>
        <w:tc>
          <w:tcPr>
            <w:tcW w:w="1374" w:type="dxa"/>
            <w:tcMar>
              <w:left w:w="70" w:type="dxa"/>
            </w:tcMar>
          </w:tcPr>
          <w:p w14:paraId="1195FE6C" w14:textId="77777777" w:rsidR="006D523E" w:rsidRPr="00D96E55" w:rsidRDefault="006D523E" w:rsidP="008E7DA8">
            <w:pPr>
              <w:spacing w:after="0" w:line="240" w:lineRule="auto"/>
              <w:jc w:val="center"/>
              <w:rPr>
                <w:rFonts w:ascii="Arial" w:hAnsi="Arial" w:cs="Arial"/>
                <w:bCs/>
                <w:sz w:val="20"/>
                <w:szCs w:val="20"/>
              </w:rPr>
            </w:pPr>
            <w:r w:rsidRPr="00C5019F">
              <w:rPr>
                <w:rFonts w:ascii="Arial" w:hAnsi="Arial" w:cs="Arial"/>
                <w:bCs/>
                <w:sz w:val="20"/>
                <w:szCs w:val="20"/>
              </w:rPr>
              <w:t>TAK</w:t>
            </w:r>
          </w:p>
        </w:tc>
        <w:tc>
          <w:tcPr>
            <w:tcW w:w="1374" w:type="dxa"/>
            <w:tcMar>
              <w:left w:w="70" w:type="dxa"/>
            </w:tcMar>
            <w:vAlign w:val="center"/>
          </w:tcPr>
          <w:p w14:paraId="424E2976"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4B995E7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872E8DD" w14:textId="77777777" w:rsidTr="008E7DA8">
        <w:trPr>
          <w:cantSplit/>
          <w:trHeight w:val="555"/>
          <w:jc w:val="center"/>
        </w:trPr>
        <w:tc>
          <w:tcPr>
            <w:tcW w:w="270" w:type="dxa"/>
            <w:shd w:val="clear" w:color="auto" w:fill="FFFFFF"/>
            <w:tcMar>
              <w:left w:w="70" w:type="dxa"/>
            </w:tcMar>
            <w:vAlign w:val="center"/>
          </w:tcPr>
          <w:p w14:paraId="687F592E"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788D2EF8"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Granice alarmów stale widoczne na ekranie</w:t>
            </w:r>
          </w:p>
        </w:tc>
        <w:tc>
          <w:tcPr>
            <w:tcW w:w="1374" w:type="dxa"/>
            <w:tcMar>
              <w:left w:w="70" w:type="dxa"/>
            </w:tcMar>
          </w:tcPr>
          <w:p w14:paraId="5B4FEA8F"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23E66391"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58866F9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A3346DD" w14:textId="77777777" w:rsidTr="008E7DA8">
        <w:trPr>
          <w:cantSplit/>
          <w:trHeight w:val="555"/>
          <w:jc w:val="center"/>
        </w:trPr>
        <w:tc>
          <w:tcPr>
            <w:tcW w:w="270" w:type="dxa"/>
            <w:shd w:val="clear" w:color="auto" w:fill="FFFFFF"/>
            <w:tcMar>
              <w:left w:w="70" w:type="dxa"/>
            </w:tcMar>
            <w:vAlign w:val="center"/>
          </w:tcPr>
          <w:p w14:paraId="2B5C424C"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0D68398D"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Alarmy dźwiękowy i wizualny dla wszystkich mierzonych parametrów </w:t>
            </w:r>
          </w:p>
        </w:tc>
        <w:tc>
          <w:tcPr>
            <w:tcW w:w="1374" w:type="dxa"/>
            <w:tcMar>
              <w:left w:w="70" w:type="dxa"/>
            </w:tcMar>
          </w:tcPr>
          <w:p w14:paraId="727484D3"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7B18921A"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78A9EE9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5E9F667" w14:textId="77777777" w:rsidTr="008E7DA8">
        <w:trPr>
          <w:cantSplit/>
          <w:trHeight w:val="555"/>
          <w:jc w:val="center"/>
        </w:trPr>
        <w:tc>
          <w:tcPr>
            <w:tcW w:w="270" w:type="dxa"/>
            <w:shd w:val="clear" w:color="auto" w:fill="FFFFFF"/>
            <w:tcMar>
              <w:left w:w="70" w:type="dxa"/>
            </w:tcMar>
            <w:vAlign w:val="center"/>
          </w:tcPr>
          <w:p w14:paraId="0C3259B1" w14:textId="77777777" w:rsidR="006D523E" w:rsidRPr="00D96E55" w:rsidRDefault="006D523E" w:rsidP="006D523E">
            <w:pPr>
              <w:numPr>
                <w:ilvl w:val="0"/>
                <w:numId w:val="18"/>
              </w:numPr>
              <w:spacing w:after="0" w:line="240" w:lineRule="auto"/>
              <w:contextualSpacing/>
              <w:jc w:val="center"/>
              <w:rPr>
                <w:rFonts w:ascii="Arial Narrow" w:hAnsi="Arial Narrow"/>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02A780C5"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Indywidualne ustawienia granic alarmów i zapamiętywanie ich przez urządzenie</w:t>
            </w:r>
          </w:p>
        </w:tc>
        <w:tc>
          <w:tcPr>
            <w:tcW w:w="1374" w:type="dxa"/>
            <w:tcMar>
              <w:left w:w="70" w:type="dxa"/>
            </w:tcMar>
          </w:tcPr>
          <w:p w14:paraId="6F03B225"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7BD63891" w14:textId="77777777" w:rsidR="006D523E" w:rsidRPr="00D96E55" w:rsidRDefault="006D523E" w:rsidP="008E7DA8">
            <w:pPr>
              <w:spacing w:after="0" w:line="240" w:lineRule="auto"/>
              <w:rPr>
                <w:rFonts w:ascii="Arial Narrow" w:hAnsi="Arial Narrow" w:cs="Arial"/>
                <w:sz w:val="20"/>
                <w:szCs w:val="20"/>
              </w:rPr>
            </w:pPr>
          </w:p>
        </w:tc>
        <w:tc>
          <w:tcPr>
            <w:tcW w:w="829" w:type="dxa"/>
            <w:tcMar>
              <w:left w:w="70" w:type="dxa"/>
            </w:tcMar>
            <w:vAlign w:val="center"/>
          </w:tcPr>
          <w:p w14:paraId="6444FEA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E7A87C8" w14:textId="77777777" w:rsidTr="008E7DA8">
        <w:trPr>
          <w:cantSplit/>
          <w:trHeight w:val="555"/>
          <w:jc w:val="center"/>
        </w:trPr>
        <w:tc>
          <w:tcPr>
            <w:tcW w:w="270" w:type="dxa"/>
            <w:shd w:val="clear" w:color="auto" w:fill="FFFFFF"/>
            <w:tcMar>
              <w:left w:w="70" w:type="dxa"/>
            </w:tcMar>
            <w:vAlign w:val="center"/>
          </w:tcPr>
          <w:p w14:paraId="3B9EADED"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51833523"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Zmienna wysokość tonu saturacji podczas zmian jej wartości pozwalająca na śledzenia zmian SpO2 bez podchodzenia do monitora</w:t>
            </w:r>
          </w:p>
        </w:tc>
        <w:tc>
          <w:tcPr>
            <w:tcW w:w="1374" w:type="dxa"/>
            <w:tcMar>
              <w:left w:w="70" w:type="dxa"/>
            </w:tcMar>
          </w:tcPr>
          <w:p w14:paraId="319A69F7"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0BDFF1F0"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2951496C" w14:textId="77777777" w:rsidR="006D523E" w:rsidRPr="00D96E55" w:rsidRDefault="006D523E" w:rsidP="008E7DA8">
            <w:pPr>
              <w:spacing w:after="0" w:line="240" w:lineRule="auto"/>
              <w:rPr>
                <w:rFonts w:ascii="Arial" w:hAnsi="Arial" w:cs="Arial"/>
                <w:sz w:val="20"/>
                <w:szCs w:val="20"/>
              </w:rPr>
            </w:pPr>
          </w:p>
        </w:tc>
      </w:tr>
      <w:tr w:rsidR="006D523E" w:rsidRPr="00D96E55" w14:paraId="5A4A4B20" w14:textId="77777777" w:rsidTr="008E7DA8">
        <w:trPr>
          <w:cantSplit/>
          <w:trHeight w:val="555"/>
          <w:jc w:val="center"/>
        </w:trPr>
        <w:tc>
          <w:tcPr>
            <w:tcW w:w="270" w:type="dxa"/>
            <w:shd w:val="clear" w:color="auto" w:fill="FFFFFF"/>
            <w:tcMar>
              <w:left w:w="70" w:type="dxa"/>
            </w:tcMar>
            <w:vAlign w:val="center"/>
          </w:tcPr>
          <w:p w14:paraId="2DB7CB70"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7F0461F9"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Alarm dźwiękowy odłączenia czujnika</w:t>
            </w:r>
          </w:p>
        </w:tc>
        <w:tc>
          <w:tcPr>
            <w:tcW w:w="1374" w:type="dxa"/>
            <w:tcMar>
              <w:left w:w="70" w:type="dxa"/>
            </w:tcMar>
          </w:tcPr>
          <w:p w14:paraId="662F88F0" w14:textId="77777777" w:rsidR="006D523E" w:rsidRPr="00D96E55" w:rsidRDefault="006D523E" w:rsidP="008E7DA8">
            <w:pPr>
              <w:spacing w:after="0" w:line="240" w:lineRule="auto"/>
              <w:jc w:val="center"/>
              <w:rPr>
                <w:rFonts w:ascii="Arial" w:hAnsi="Arial" w:cs="Arial"/>
                <w:bCs/>
                <w:sz w:val="20"/>
                <w:szCs w:val="20"/>
              </w:rPr>
            </w:pPr>
            <w:r w:rsidRPr="00C5019F">
              <w:rPr>
                <w:rFonts w:ascii="Arial" w:hAnsi="Arial" w:cs="Arial"/>
                <w:bCs/>
                <w:sz w:val="20"/>
                <w:szCs w:val="20"/>
              </w:rPr>
              <w:t>TAK</w:t>
            </w:r>
          </w:p>
        </w:tc>
        <w:tc>
          <w:tcPr>
            <w:tcW w:w="1374" w:type="dxa"/>
            <w:tcMar>
              <w:left w:w="70" w:type="dxa"/>
            </w:tcMar>
            <w:vAlign w:val="center"/>
          </w:tcPr>
          <w:p w14:paraId="48A54637"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07837C75" w14:textId="77777777" w:rsidR="006D523E" w:rsidRPr="00D96E55" w:rsidRDefault="006D523E" w:rsidP="008E7DA8">
            <w:pPr>
              <w:spacing w:after="0" w:line="240" w:lineRule="auto"/>
              <w:rPr>
                <w:rFonts w:ascii="Arial" w:hAnsi="Arial" w:cs="Arial"/>
                <w:sz w:val="20"/>
                <w:szCs w:val="20"/>
              </w:rPr>
            </w:pPr>
          </w:p>
        </w:tc>
      </w:tr>
      <w:tr w:rsidR="006D523E" w:rsidRPr="00D96E55" w14:paraId="75AAD672" w14:textId="77777777" w:rsidTr="008E7DA8">
        <w:trPr>
          <w:cantSplit/>
          <w:trHeight w:val="555"/>
          <w:jc w:val="center"/>
        </w:trPr>
        <w:tc>
          <w:tcPr>
            <w:tcW w:w="270" w:type="dxa"/>
            <w:shd w:val="clear" w:color="auto" w:fill="FFFFFF"/>
            <w:tcMar>
              <w:left w:w="70" w:type="dxa"/>
            </w:tcMar>
            <w:vAlign w:val="center"/>
          </w:tcPr>
          <w:p w14:paraId="6F30F46C"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441DBF5B"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Alarm dźwiękowy wyładowania akumulatora</w:t>
            </w:r>
          </w:p>
        </w:tc>
        <w:tc>
          <w:tcPr>
            <w:tcW w:w="1374" w:type="dxa"/>
            <w:tcMar>
              <w:left w:w="70" w:type="dxa"/>
            </w:tcMar>
          </w:tcPr>
          <w:p w14:paraId="4442E418"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553544FC"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77A45055" w14:textId="77777777" w:rsidR="006D523E" w:rsidRPr="00D96E55" w:rsidRDefault="006D523E" w:rsidP="008E7DA8">
            <w:pPr>
              <w:spacing w:after="0" w:line="240" w:lineRule="auto"/>
              <w:rPr>
                <w:rFonts w:ascii="Arial" w:hAnsi="Arial" w:cs="Arial"/>
                <w:sz w:val="20"/>
                <w:szCs w:val="20"/>
              </w:rPr>
            </w:pPr>
          </w:p>
        </w:tc>
      </w:tr>
      <w:tr w:rsidR="006D523E" w:rsidRPr="00D96E55" w14:paraId="57CDC9F9" w14:textId="77777777" w:rsidTr="008E7DA8">
        <w:trPr>
          <w:cantSplit/>
          <w:trHeight w:val="555"/>
          <w:jc w:val="center"/>
        </w:trPr>
        <w:tc>
          <w:tcPr>
            <w:tcW w:w="270" w:type="dxa"/>
            <w:shd w:val="clear" w:color="auto" w:fill="FFFFFF"/>
            <w:tcMar>
              <w:left w:w="70" w:type="dxa"/>
            </w:tcMar>
            <w:vAlign w:val="center"/>
          </w:tcPr>
          <w:p w14:paraId="35F1C023"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1664C7C6"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Możliwość regulacji głośności alarmu</w:t>
            </w:r>
          </w:p>
        </w:tc>
        <w:tc>
          <w:tcPr>
            <w:tcW w:w="1374" w:type="dxa"/>
            <w:tcMar>
              <w:left w:w="70" w:type="dxa"/>
            </w:tcMar>
          </w:tcPr>
          <w:p w14:paraId="3350AE3A"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3938C2DC"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519838F4" w14:textId="77777777" w:rsidR="006D523E" w:rsidRPr="00D96E55" w:rsidRDefault="006D523E" w:rsidP="008E7DA8">
            <w:pPr>
              <w:spacing w:after="0" w:line="240" w:lineRule="auto"/>
              <w:rPr>
                <w:rFonts w:ascii="Arial" w:hAnsi="Arial" w:cs="Arial"/>
                <w:sz w:val="20"/>
                <w:szCs w:val="20"/>
              </w:rPr>
            </w:pPr>
          </w:p>
        </w:tc>
      </w:tr>
      <w:tr w:rsidR="006D523E" w:rsidRPr="00D96E55" w14:paraId="0EF105B5" w14:textId="77777777" w:rsidTr="008E7DA8">
        <w:trPr>
          <w:cantSplit/>
          <w:trHeight w:val="555"/>
          <w:jc w:val="center"/>
        </w:trPr>
        <w:tc>
          <w:tcPr>
            <w:tcW w:w="270" w:type="dxa"/>
            <w:shd w:val="clear" w:color="auto" w:fill="FFFFFF"/>
            <w:tcMar>
              <w:left w:w="70" w:type="dxa"/>
            </w:tcMar>
            <w:vAlign w:val="center"/>
          </w:tcPr>
          <w:p w14:paraId="0CCA2D6D"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433D6B84"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Możliwość regulacji czasu wyciszenia alarmu</w:t>
            </w:r>
          </w:p>
        </w:tc>
        <w:tc>
          <w:tcPr>
            <w:tcW w:w="1374" w:type="dxa"/>
            <w:tcMar>
              <w:left w:w="70" w:type="dxa"/>
            </w:tcMar>
          </w:tcPr>
          <w:p w14:paraId="26527448"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4443B304"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74377784" w14:textId="77777777" w:rsidR="006D523E" w:rsidRPr="00D96E55" w:rsidRDefault="006D523E" w:rsidP="008E7DA8">
            <w:pPr>
              <w:spacing w:after="0" w:line="240" w:lineRule="auto"/>
              <w:rPr>
                <w:rFonts w:ascii="Arial" w:hAnsi="Arial" w:cs="Arial"/>
                <w:sz w:val="20"/>
                <w:szCs w:val="20"/>
              </w:rPr>
            </w:pPr>
          </w:p>
        </w:tc>
      </w:tr>
      <w:tr w:rsidR="006D523E" w:rsidRPr="00D96E55" w14:paraId="18DC9F50" w14:textId="77777777" w:rsidTr="008E7DA8">
        <w:trPr>
          <w:cantSplit/>
          <w:trHeight w:val="555"/>
          <w:jc w:val="center"/>
        </w:trPr>
        <w:tc>
          <w:tcPr>
            <w:tcW w:w="270" w:type="dxa"/>
            <w:shd w:val="clear" w:color="auto" w:fill="FFFFFF"/>
            <w:tcMar>
              <w:left w:w="70" w:type="dxa"/>
            </w:tcMar>
            <w:vAlign w:val="center"/>
          </w:tcPr>
          <w:p w14:paraId="4F74A2E1"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48997F6F"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Czas uśredniania 2,4,8,10,12,14 lub 16 sekund</w:t>
            </w:r>
          </w:p>
        </w:tc>
        <w:tc>
          <w:tcPr>
            <w:tcW w:w="1374" w:type="dxa"/>
            <w:tcMar>
              <w:left w:w="70" w:type="dxa"/>
            </w:tcMar>
          </w:tcPr>
          <w:p w14:paraId="43BA9C2B"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6905E51A"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2232FB3A" w14:textId="77777777" w:rsidR="006D523E" w:rsidRPr="00D96E55" w:rsidRDefault="006D523E" w:rsidP="008E7DA8">
            <w:pPr>
              <w:spacing w:after="0" w:line="240" w:lineRule="auto"/>
              <w:rPr>
                <w:rFonts w:ascii="Arial" w:hAnsi="Arial" w:cs="Arial"/>
                <w:sz w:val="20"/>
                <w:szCs w:val="20"/>
              </w:rPr>
            </w:pPr>
          </w:p>
        </w:tc>
      </w:tr>
      <w:tr w:rsidR="006D523E" w:rsidRPr="00D96E55" w14:paraId="04B5092C" w14:textId="77777777" w:rsidTr="008E7DA8">
        <w:trPr>
          <w:cantSplit/>
          <w:trHeight w:val="555"/>
          <w:jc w:val="center"/>
        </w:trPr>
        <w:tc>
          <w:tcPr>
            <w:tcW w:w="270" w:type="dxa"/>
            <w:shd w:val="clear" w:color="auto" w:fill="FFFFFF"/>
            <w:tcMar>
              <w:left w:w="70" w:type="dxa"/>
            </w:tcMar>
            <w:vAlign w:val="center"/>
          </w:tcPr>
          <w:p w14:paraId="62D87F3A"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Borders>
              <w:top w:val="single" w:sz="4" w:space="0" w:color="auto"/>
              <w:left w:val="single" w:sz="4" w:space="0" w:color="auto"/>
              <w:bottom w:val="single" w:sz="4" w:space="0" w:color="auto"/>
              <w:right w:val="single" w:sz="4" w:space="0" w:color="auto"/>
            </w:tcBorders>
            <w:tcMar>
              <w:left w:w="70" w:type="dxa"/>
            </w:tcMar>
          </w:tcPr>
          <w:p w14:paraId="2695B2A2"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Możliwość podłączenia czujnika SpO2 </w:t>
            </w:r>
            <w:proofErr w:type="spellStart"/>
            <w:r w:rsidRPr="00D96E55">
              <w:rPr>
                <w:rFonts w:ascii="Arial" w:hAnsi="Arial" w:cs="Arial"/>
                <w:bCs/>
                <w:sz w:val="20"/>
                <w:szCs w:val="20"/>
              </w:rPr>
              <w:t>jednopacjentowego</w:t>
            </w:r>
            <w:proofErr w:type="spellEnd"/>
            <w:r w:rsidRPr="00D96E55">
              <w:rPr>
                <w:rFonts w:ascii="Arial" w:hAnsi="Arial" w:cs="Arial"/>
                <w:bCs/>
                <w:sz w:val="20"/>
                <w:szCs w:val="20"/>
              </w:rPr>
              <w:t xml:space="preserve"> dedykowanego pacjentom </w:t>
            </w:r>
            <w:proofErr w:type="spellStart"/>
            <w:r w:rsidRPr="00D96E55">
              <w:rPr>
                <w:rFonts w:ascii="Arial" w:hAnsi="Arial" w:cs="Arial"/>
                <w:bCs/>
                <w:sz w:val="20"/>
                <w:szCs w:val="20"/>
              </w:rPr>
              <w:t>resuscytowanym</w:t>
            </w:r>
            <w:proofErr w:type="spellEnd"/>
            <w:r w:rsidRPr="00D96E55">
              <w:rPr>
                <w:rFonts w:ascii="Arial" w:hAnsi="Arial" w:cs="Arial"/>
                <w:bCs/>
                <w:sz w:val="20"/>
                <w:szCs w:val="20"/>
              </w:rPr>
              <w:t xml:space="preserve"> – po </w:t>
            </w:r>
            <w:proofErr w:type="spellStart"/>
            <w:r w:rsidRPr="00D96E55">
              <w:rPr>
                <w:rFonts w:ascii="Arial" w:hAnsi="Arial" w:cs="Arial"/>
                <w:bCs/>
                <w:sz w:val="20"/>
                <w:szCs w:val="20"/>
              </w:rPr>
              <w:t>podłaczeniu</w:t>
            </w:r>
            <w:proofErr w:type="spellEnd"/>
            <w:r w:rsidRPr="00D96E55">
              <w:rPr>
                <w:rFonts w:ascii="Arial" w:hAnsi="Arial" w:cs="Arial"/>
                <w:bCs/>
                <w:sz w:val="20"/>
                <w:szCs w:val="20"/>
              </w:rPr>
              <w:t xml:space="preserve"> do </w:t>
            </w:r>
            <w:proofErr w:type="spellStart"/>
            <w:r w:rsidRPr="00D96E55">
              <w:rPr>
                <w:rFonts w:ascii="Arial" w:hAnsi="Arial" w:cs="Arial"/>
                <w:bCs/>
                <w:sz w:val="20"/>
                <w:szCs w:val="20"/>
              </w:rPr>
              <w:t>pulsoksymetru</w:t>
            </w:r>
            <w:proofErr w:type="spellEnd"/>
            <w:r w:rsidRPr="00D96E55">
              <w:rPr>
                <w:rFonts w:ascii="Arial" w:hAnsi="Arial" w:cs="Arial"/>
                <w:bCs/>
                <w:sz w:val="20"/>
                <w:szCs w:val="20"/>
              </w:rPr>
              <w:t xml:space="preserve">, automatycznie zmieniający parametry na </w:t>
            </w:r>
            <w:r w:rsidRPr="00D96E55">
              <w:rPr>
                <w:rFonts w:ascii="Arial" w:hAnsi="Arial" w:cs="Arial"/>
                <w:bCs/>
                <w:sz w:val="20"/>
                <w:szCs w:val="20"/>
                <w:u w:val="single"/>
              </w:rPr>
              <w:t xml:space="preserve">max </w:t>
            </w:r>
            <w:proofErr w:type="spellStart"/>
            <w:r w:rsidRPr="00D96E55">
              <w:rPr>
                <w:rFonts w:ascii="Arial" w:hAnsi="Arial" w:cs="Arial"/>
                <w:bCs/>
                <w:sz w:val="20"/>
                <w:szCs w:val="20"/>
                <w:u w:val="single"/>
              </w:rPr>
              <w:t>czułośc</w:t>
            </w:r>
            <w:proofErr w:type="spellEnd"/>
            <w:r w:rsidRPr="00D96E55">
              <w:rPr>
                <w:rFonts w:ascii="Arial" w:hAnsi="Arial" w:cs="Arial"/>
                <w:bCs/>
                <w:sz w:val="20"/>
                <w:szCs w:val="20"/>
              </w:rPr>
              <w:t xml:space="preserve"> i najkrótszy czas uśredniania </w:t>
            </w:r>
            <w:r w:rsidRPr="00D96E55">
              <w:rPr>
                <w:rFonts w:ascii="Arial" w:hAnsi="Arial" w:cs="Arial"/>
                <w:bCs/>
                <w:sz w:val="20"/>
                <w:szCs w:val="20"/>
                <w:u w:val="single"/>
              </w:rPr>
              <w:t>co 2-4 sec</w:t>
            </w:r>
          </w:p>
        </w:tc>
        <w:tc>
          <w:tcPr>
            <w:tcW w:w="1374" w:type="dxa"/>
            <w:tcMar>
              <w:left w:w="70" w:type="dxa"/>
            </w:tcMar>
          </w:tcPr>
          <w:p w14:paraId="57F2AD2B"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13EA2CEE"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19CA65EE" w14:textId="77777777" w:rsidR="006D523E" w:rsidRPr="00D96E55" w:rsidRDefault="006D523E" w:rsidP="008E7DA8">
            <w:pPr>
              <w:spacing w:after="0" w:line="240" w:lineRule="auto"/>
              <w:rPr>
                <w:rFonts w:ascii="Arial" w:hAnsi="Arial" w:cs="Arial"/>
                <w:sz w:val="20"/>
                <w:szCs w:val="20"/>
              </w:rPr>
            </w:pPr>
          </w:p>
        </w:tc>
      </w:tr>
      <w:tr w:rsidR="006D523E" w:rsidRPr="00D96E55" w14:paraId="11BE66A0" w14:textId="77777777" w:rsidTr="008E7DA8">
        <w:trPr>
          <w:cantSplit/>
          <w:trHeight w:val="555"/>
          <w:jc w:val="center"/>
        </w:trPr>
        <w:tc>
          <w:tcPr>
            <w:tcW w:w="270" w:type="dxa"/>
            <w:shd w:val="clear" w:color="auto" w:fill="FFFFFF"/>
            <w:tcMar>
              <w:left w:w="70" w:type="dxa"/>
            </w:tcMar>
            <w:vAlign w:val="center"/>
          </w:tcPr>
          <w:p w14:paraId="302D88D2"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Mar>
              <w:left w:w="70" w:type="dxa"/>
            </w:tcMar>
          </w:tcPr>
          <w:p w14:paraId="5DE69DBB" w14:textId="77777777" w:rsidR="006D523E" w:rsidRPr="00D96E55" w:rsidRDefault="006D523E" w:rsidP="008E7DA8">
            <w:pPr>
              <w:spacing w:after="0" w:line="240" w:lineRule="auto"/>
              <w:rPr>
                <w:rFonts w:ascii="Arial" w:hAnsi="Arial" w:cs="Arial"/>
                <w:bCs/>
                <w:color w:val="000000"/>
                <w:sz w:val="20"/>
                <w:szCs w:val="20"/>
              </w:rPr>
            </w:pPr>
            <w:r w:rsidRPr="00D96E55">
              <w:rPr>
                <w:rFonts w:ascii="Arial" w:hAnsi="Arial" w:cs="Arial"/>
                <w:bCs/>
                <w:color w:val="000000"/>
                <w:sz w:val="20"/>
                <w:szCs w:val="20"/>
              </w:rPr>
              <w:t xml:space="preserve">Możliwość ustawienia  czułości pomiaru, czyli indeksu perfuzji w min 3 zakresach :  </w:t>
            </w:r>
          </w:p>
          <w:p w14:paraId="733DE6AC" w14:textId="77777777" w:rsidR="006D523E" w:rsidRPr="00D96E55" w:rsidRDefault="006D523E" w:rsidP="006D523E">
            <w:pPr>
              <w:numPr>
                <w:ilvl w:val="1"/>
                <w:numId w:val="18"/>
              </w:numPr>
              <w:spacing w:after="0" w:line="240" w:lineRule="auto"/>
              <w:contextualSpacing/>
              <w:rPr>
                <w:rFonts w:ascii="Arial" w:hAnsi="Arial" w:cs="Arial"/>
                <w:bCs/>
                <w:color w:val="000000"/>
                <w:sz w:val="20"/>
                <w:szCs w:val="20"/>
              </w:rPr>
            </w:pPr>
            <w:r w:rsidRPr="00D96E55">
              <w:rPr>
                <w:rFonts w:ascii="Arial" w:hAnsi="Arial" w:cs="Arial"/>
                <w:bCs/>
                <w:color w:val="000000"/>
                <w:sz w:val="20"/>
                <w:szCs w:val="20"/>
              </w:rPr>
              <w:t xml:space="preserve">-pacjenci stabilni (zwykła czułość) </w:t>
            </w:r>
          </w:p>
          <w:p w14:paraId="28C74939" w14:textId="77777777" w:rsidR="006D523E" w:rsidRPr="00D96E55" w:rsidRDefault="006D523E" w:rsidP="006D523E">
            <w:pPr>
              <w:numPr>
                <w:ilvl w:val="1"/>
                <w:numId w:val="18"/>
              </w:numPr>
              <w:spacing w:after="0" w:line="240" w:lineRule="auto"/>
              <w:contextualSpacing/>
              <w:rPr>
                <w:rFonts w:ascii="Arial" w:hAnsi="Arial" w:cs="Arial"/>
                <w:bCs/>
                <w:color w:val="000000"/>
                <w:sz w:val="20"/>
                <w:szCs w:val="20"/>
              </w:rPr>
            </w:pPr>
            <w:r w:rsidRPr="00D96E55">
              <w:rPr>
                <w:rFonts w:ascii="Arial" w:hAnsi="Arial" w:cs="Arial"/>
                <w:bCs/>
                <w:color w:val="000000"/>
                <w:sz w:val="20"/>
                <w:szCs w:val="20"/>
              </w:rPr>
              <w:t>pacjenci rzadziej monitorowani wizualnie ,stabilni z dużym prawdopodobieństwem odłączenia czujnika od pacjenta na skutek nadmiernego ruchu</w:t>
            </w:r>
          </w:p>
          <w:p w14:paraId="0050E98D" w14:textId="77777777" w:rsidR="006D523E" w:rsidRPr="00D96E55" w:rsidRDefault="006D523E" w:rsidP="006D523E">
            <w:pPr>
              <w:numPr>
                <w:ilvl w:val="1"/>
                <w:numId w:val="18"/>
              </w:numPr>
              <w:spacing w:after="0" w:line="240" w:lineRule="auto"/>
              <w:contextualSpacing/>
              <w:rPr>
                <w:rFonts w:ascii="Arial" w:hAnsi="Arial" w:cs="Arial"/>
                <w:bCs/>
                <w:color w:val="000000"/>
                <w:sz w:val="20"/>
                <w:szCs w:val="20"/>
              </w:rPr>
            </w:pPr>
            <w:r w:rsidRPr="00D96E55">
              <w:rPr>
                <w:rFonts w:ascii="Arial" w:hAnsi="Arial" w:cs="Arial"/>
                <w:bCs/>
                <w:color w:val="000000"/>
                <w:sz w:val="20"/>
                <w:szCs w:val="20"/>
              </w:rPr>
              <w:t xml:space="preserve">maksymalna( przy niskiej perfuzji)      </w:t>
            </w:r>
          </w:p>
          <w:p w14:paraId="3B1C7188" w14:textId="77777777" w:rsidR="006D523E" w:rsidRPr="00D96E55" w:rsidRDefault="006D523E" w:rsidP="008E7DA8">
            <w:pPr>
              <w:spacing w:after="0" w:line="240" w:lineRule="auto"/>
              <w:rPr>
                <w:rFonts w:ascii="Arial" w:hAnsi="Arial" w:cs="Arial"/>
                <w:bCs/>
                <w:sz w:val="20"/>
                <w:szCs w:val="20"/>
              </w:rPr>
            </w:pPr>
          </w:p>
        </w:tc>
        <w:tc>
          <w:tcPr>
            <w:tcW w:w="1374" w:type="dxa"/>
            <w:tcMar>
              <w:left w:w="70" w:type="dxa"/>
            </w:tcMar>
          </w:tcPr>
          <w:p w14:paraId="4D3C47CC"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74" w:type="dxa"/>
            <w:tcMar>
              <w:left w:w="70" w:type="dxa"/>
            </w:tcMar>
            <w:vAlign w:val="center"/>
          </w:tcPr>
          <w:p w14:paraId="1C9B39B9"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0A02352B" w14:textId="77777777" w:rsidR="006D523E" w:rsidRPr="00D96E55" w:rsidRDefault="006D523E" w:rsidP="008E7DA8">
            <w:pPr>
              <w:spacing w:after="0" w:line="240" w:lineRule="auto"/>
              <w:rPr>
                <w:rFonts w:ascii="Arial" w:hAnsi="Arial" w:cs="Arial"/>
                <w:sz w:val="20"/>
                <w:szCs w:val="20"/>
              </w:rPr>
            </w:pPr>
          </w:p>
        </w:tc>
      </w:tr>
      <w:tr w:rsidR="006D523E" w:rsidRPr="00D96E55" w14:paraId="72600A10" w14:textId="77777777" w:rsidTr="008E7DA8">
        <w:trPr>
          <w:cantSplit/>
          <w:trHeight w:val="555"/>
          <w:jc w:val="center"/>
        </w:trPr>
        <w:tc>
          <w:tcPr>
            <w:tcW w:w="270" w:type="dxa"/>
            <w:shd w:val="clear" w:color="auto" w:fill="FFFFFF"/>
            <w:tcMar>
              <w:left w:w="70" w:type="dxa"/>
            </w:tcMar>
            <w:vAlign w:val="center"/>
          </w:tcPr>
          <w:p w14:paraId="5073BDD9"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Mar>
              <w:left w:w="70" w:type="dxa"/>
            </w:tcMar>
          </w:tcPr>
          <w:p w14:paraId="034710BE" w14:textId="77777777" w:rsidR="006D523E" w:rsidRPr="00D96E55" w:rsidRDefault="006D523E" w:rsidP="008E7DA8">
            <w:pPr>
              <w:spacing w:after="0" w:line="240" w:lineRule="auto"/>
              <w:rPr>
                <w:rFonts w:ascii="Arial" w:hAnsi="Arial" w:cs="Arial"/>
                <w:b/>
                <w:sz w:val="20"/>
                <w:szCs w:val="20"/>
              </w:rPr>
            </w:pPr>
            <w:r w:rsidRPr="00D96E55">
              <w:rPr>
                <w:rFonts w:ascii="Arial" w:hAnsi="Arial" w:cs="Arial"/>
                <w:b/>
                <w:sz w:val="20"/>
                <w:szCs w:val="20"/>
              </w:rPr>
              <w:t>WYPOSAŻENIE</w:t>
            </w:r>
          </w:p>
        </w:tc>
        <w:tc>
          <w:tcPr>
            <w:tcW w:w="1374" w:type="dxa"/>
            <w:tcMar>
              <w:left w:w="70" w:type="dxa"/>
            </w:tcMar>
          </w:tcPr>
          <w:p w14:paraId="5859F382" w14:textId="77777777" w:rsidR="006D523E" w:rsidRPr="00D96E55" w:rsidRDefault="006D523E" w:rsidP="008E7DA8">
            <w:pPr>
              <w:spacing w:after="0" w:line="240" w:lineRule="auto"/>
              <w:jc w:val="center"/>
              <w:rPr>
                <w:rFonts w:ascii="Arial" w:hAnsi="Arial" w:cs="Arial"/>
                <w:bCs/>
                <w:sz w:val="20"/>
                <w:szCs w:val="20"/>
              </w:rPr>
            </w:pPr>
          </w:p>
        </w:tc>
        <w:tc>
          <w:tcPr>
            <w:tcW w:w="1374" w:type="dxa"/>
            <w:tcMar>
              <w:left w:w="70" w:type="dxa"/>
            </w:tcMar>
            <w:vAlign w:val="center"/>
          </w:tcPr>
          <w:p w14:paraId="0DDF9BB2"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5664C17F" w14:textId="77777777" w:rsidR="006D523E" w:rsidRPr="00D96E55" w:rsidRDefault="006D523E" w:rsidP="008E7DA8">
            <w:pPr>
              <w:spacing w:after="0" w:line="240" w:lineRule="auto"/>
              <w:rPr>
                <w:rFonts w:ascii="Arial" w:hAnsi="Arial" w:cs="Arial"/>
                <w:sz w:val="20"/>
                <w:szCs w:val="20"/>
              </w:rPr>
            </w:pPr>
          </w:p>
        </w:tc>
      </w:tr>
      <w:tr w:rsidR="006D523E" w:rsidRPr="00D96E55" w14:paraId="585BBC58" w14:textId="77777777" w:rsidTr="008E7DA8">
        <w:trPr>
          <w:cantSplit/>
          <w:trHeight w:val="555"/>
          <w:jc w:val="center"/>
        </w:trPr>
        <w:tc>
          <w:tcPr>
            <w:tcW w:w="270" w:type="dxa"/>
            <w:shd w:val="clear" w:color="auto" w:fill="FFFFFF"/>
            <w:tcMar>
              <w:left w:w="70" w:type="dxa"/>
            </w:tcMar>
            <w:vAlign w:val="center"/>
          </w:tcPr>
          <w:p w14:paraId="696EFB5A"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Mar>
              <w:left w:w="70" w:type="dxa"/>
            </w:tcMar>
          </w:tcPr>
          <w:p w14:paraId="61AD8921"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Przewód do pomiaru saturacji z możliwością podłączenia wielorazowego   i jednorazowego czujnika pacjenta</w:t>
            </w:r>
          </w:p>
        </w:tc>
        <w:tc>
          <w:tcPr>
            <w:tcW w:w="1374" w:type="dxa"/>
            <w:tcMar>
              <w:left w:w="70" w:type="dxa"/>
            </w:tcMar>
          </w:tcPr>
          <w:p w14:paraId="5972A43C"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p w14:paraId="1E136532"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1szt</w:t>
            </w:r>
          </w:p>
        </w:tc>
        <w:tc>
          <w:tcPr>
            <w:tcW w:w="1374" w:type="dxa"/>
            <w:tcMar>
              <w:left w:w="70" w:type="dxa"/>
            </w:tcMar>
            <w:vAlign w:val="center"/>
          </w:tcPr>
          <w:p w14:paraId="691DE902" w14:textId="77777777" w:rsidR="006D523E" w:rsidRPr="00D96E55" w:rsidRDefault="006D523E" w:rsidP="008E7DA8">
            <w:pPr>
              <w:spacing w:after="0" w:line="240" w:lineRule="auto"/>
              <w:rPr>
                <w:rFonts w:ascii="Arial" w:hAnsi="Arial" w:cs="Arial"/>
                <w:color w:val="FF0000"/>
                <w:sz w:val="20"/>
                <w:szCs w:val="20"/>
              </w:rPr>
            </w:pPr>
          </w:p>
        </w:tc>
        <w:tc>
          <w:tcPr>
            <w:tcW w:w="829" w:type="dxa"/>
            <w:tcMar>
              <w:left w:w="70" w:type="dxa"/>
            </w:tcMar>
            <w:vAlign w:val="center"/>
          </w:tcPr>
          <w:p w14:paraId="3B80D442" w14:textId="77777777" w:rsidR="006D523E" w:rsidRPr="00D96E55" w:rsidRDefault="006D523E" w:rsidP="008E7DA8">
            <w:pPr>
              <w:spacing w:after="0" w:line="240" w:lineRule="auto"/>
              <w:rPr>
                <w:rFonts w:ascii="Arial" w:hAnsi="Arial" w:cs="Arial"/>
                <w:sz w:val="20"/>
                <w:szCs w:val="20"/>
              </w:rPr>
            </w:pPr>
          </w:p>
        </w:tc>
      </w:tr>
      <w:tr w:rsidR="006D523E" w:rsidRPr="00D96E55" w14:paraId="644E4329" w14:textId="77777777" w:rsidTr="008E7DA8">
        <w:trPr>
          <w:cantSplit/>
          <w:trHeight w:val="555"/>
          <w:jc w:val="center"/>
        </w:trPr>
        <w:tc>
          <w:tcPr>
            <w:tcW w:w="270" w:type="dxa"/>
            <w:shd w:val="clear" w:color="auto" w:fill="FFFFFF"/>
            <w:tcMar>
              <w:left w:w="70" w:type="dxa"/>
            </w:tcMar>
            <w:vAlign w:val="center"/>
          </w:tcPr>
          <w:p w14:paraId="52556A0A"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Mar>
              <w:left w:w="70" w:type="dxa"/>
            </w:tcMar>
          </w:tcPr>
          <w:p w14:paraId="31D1D4F4"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Jednorazowy czujnik dla noworodków( poniżej 3kg)</w:t>
            </w:r>
          </w:p>
        </w:tc>
        <w:tc>
          <w:tcPr>
            <w:tcW w:w="1374" w:type="dxa"/>
            <w:tcMar>
              <w:left w:w="70" w:type="dxa"/>
            </w:tcMar>
          </w:tcPr>
          <w:p w14:paraId="59E36DE1"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p w14:paraId="04FB3765"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4szt</w:t>
            </w:r>
          </w:p>
        </w:tc>
        <w:tc>
          <w:tcPr>
            <w:tcW w:w="1374" w:type="dxa"/>
            <w:tcMar>
              <w:left w:w="70" w:type="dxa"/>
            </w:tcMar>
            <w:vAlign w:val="center"/>
          </w:tcPr>
          <w:p w14:paraId="3488CB53"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7EECFA60" w14:textId="77777777" w:rsidR="006D523E" w:rsidRPr="00D96E55" w:rsidRDefault="006D523E" w:rsidP="008E7DA8">
            <w:pPr>
              <w:spacing w:after="0" w:line="240" w:lineRule="auto"/>
              <w:rPr>
                <w:rFonts w:ascii="Arial" w:hAnsi="Arial" w:cs="Arial"/>
                <w:sz w:val="20"/>
                <w:szCs w:val="20"/>
              </w:rPr>
            </w:pPr>
          </w:p>
        </w:tc>
      </w:tr>
      <w:tr w:rsidR="006D523E" w:rsidRPr="00D96E55" w14:paraId="0F3F8BEC" w14:textId="77777777" w:rsidTr="008E7DA8">
        <w:trPr>
          <w:cantSplit/>
          <w:trHeight w:val="555"/>
          <w:jc w:val="center"/>
        </w:trPr>
        <w:tc>
          <w:tcPr>
            <w:tcW w:w="270" w:type="dxa"/>
            <w:shd w:val="clear" w:color="auto" w:fill="FFFFFF"/>
            <w:tcMar>
              <w:left w:w="70" w:type="dxa"/>
            </w:tcMar>
            <w:vAlign w:val="center"/>
          </w:tcPr>
          <w:p w14:paraId="297379B3"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Mar>
              <w:left w:w="70" w:type="dxa"/>
            </w:tcMar>
          </w:tcPr>
          <w:p w14:paraId="4E10A0E4"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Wielorazowy czujnik dla dzieci</w:t>
            </w:r>
          </w:p>
          <w:p w14:paraId="6EF93500"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od 10 do 40kg )</w:t>
            </w:r>
          </w:p>
        </w:tc>
        <w:tc>
          <w:tcPr>
            <w:tcW w:w="1374" w:type="dxa"/>
            <w:tcMar>
              <w:left w:w="70" w:type="dxa"/>
            </w:tcMar>
          </w:tcPr>
          <w:p w14:paraId="69732999"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p w14:paraId="020FC24E"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1szt</w:t>
            </w:r>
          </w:p>
        </w:tc>
        <w:tc>
          <w:tcPr>
            <w:tcW w:w="1374" w:type="dxa"/>
            <w:tcMar>
              <w:left w:w="70" w:type="dxa"/>
            </w:tcMar>
            <w:vAlign w:val="center"/>
          </w:tcPr>
          <w:p w14:paraId="319DD725"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0F5371C0" w14:textId="77777777" w:rsidR="006D523E" w:rsidRPr="00D96E55" w:rsidRDefault="006D523E" w:rsidP="008E7DA8">
            <w:pPr>
              <w:spacing w:after="0" w:line="240" w:lineRule="auto"/>
              <w:rPr>
                <w:rFonts w:ascii="Arial" w:hAnsi="Arial" w:cs="Arial"/>
                <w:sz w:val="20"/>
                <w:szCs w:val="20"/>
              </w:rPr>
            </w:pPr>
          </w:p>
        </w:tc>
      </w:tr>
      <w:tr w:rsidR="006D523E" w:rsidRPr="00D96E55" w14:paraId="668A2B51" w14:textId="77777777" w:rsidTr="008E7DA8">
        <w:trPr>
          <w:cantSplit/>
          <w:trHeight w:val="555"/>
          <w:jc w:val="center"/>
        </w:trPr>
        <w:tc>
          <w:tcPr>
            <w:tcW w:w="270" w:type="dxa"/>
            <w:shd w:val="clear" w:color="auto" w:fill="FFFFFF"/>
            <w:tcMar>
              <w:left w:w="70" w:type="dxa"/>
            </w:tcMar>
            <w:vAlign w:val="center"/>
          </w:tcPr>
          <w:p w14:paraId="13E7A6EB"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Mar>
              <w:left w:w="70" w:type="dxa"/>
            </w:tcMar>
          </w:tcPr>
          <w:p w14:paraId="38FB321B"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Jednorazowy czujnik dla dzieci</w:t>
            </w:r>
          </w:p>
          <w:p w14:paraId="17BDFA25"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od 3 do 20kg)</w:t>
            </w:r>
          </w:p>
        </w:tc>
        <w:tc>
          <w:tcPr>
            <w:tcW w:w="1374" w:type="dxa"/>
            <w:tcMar>
              <w:left w:w="70" w:type="dxa"/>
            </w:tcMar>
          </w:tcPr>
          <w:p w14:paraId="6E322A17"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p w14:paraId="1585AD98"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4szt</w:t>
            </w:r>
          </w:p>
        </w:tc>
        <w:tc>
          <w:tcPr>
            <w:tcW w:w="1374" w:type="dxa"/>
            <w:tcMar>
              <w:left w:w="70" w:type="dxa"/>
            </w:tcMar>
            <w:vAlign w:val="center"/>
          </w:tcPr>
          <w:p w14:paraId="44614FCC"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643F2C0F" w14:textId="77777777" w:rsidR="006D523E" w:rsidRPr="00D96E55" w:rsidRDefault="006D523E" w:rsidP="008E7DA8">
            <w:pPr>
              <w:spacing w:after="0" w:line="240" w:lineRule="auto"/>
              <w:rPr>
                <w:rFonts w:ascii="Arial" w:hAnsi="Arial" w:cs="Arial"/>
                <w:sz w:val="20"/>
                <w:szCs w:val="20"/>
              </w:rPr>
            </w:pPr>
          </w:p>
        </w:tc>
      </w:tr>
      <w:tr w:rsidR="006D523E" w:rsidRPr="00D96E55" w14:paraId="12D659DF" w14:textId="77777777" w:rsidTr="008E7DA8">
        <w:trPr>
          <w:cantSplit/>
          <w:trHeight w:val="555"/>
          <w:jc w:val="center"/>
        </w:trPr>
        <w:tc>
          <w:tcPr>
            <w:tcW w:w="270" w:type="dxa"/>
            <w:shd w:val="clear" w:color="auto" w:fill="FFFFFF"/>
            <w:tcMar>
              <w:left w:w="70" w:type="dxa"/>
            </w:tcMar>
            <w:vAlign w:val="center"/>
          </w:tcPr>
          <w:p w14:paraId="5DACA388"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Mar>
              <w:left w:w="70" w:type="dxa"/>
            </w:tcMar>
          </w:tcPr>
          <w:p w14:paraId="430A81D5"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Wielorazowy czujnik dla dorosłych ( klips na palec)</w:t>
            </w:r>
          </w:p>
        </w:tc>
        <w:tc>
          <w:tcPr>
            <w:tcW w:w="1374" w:type="dxa"/>
            <w:tcMar>
              <w:left w:w="70" w:type="dxa"/>
            </w:tcMar>
          </w:tcPr>
          <w:p w14:paraId="052391AA"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p w14:paraId="4097CC99"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1szt</w:t>
            </w:r>
          </w:p>
        </w:tc>
        <w:tc>
          <w:tcPr>
            <w:tcW w:w="1374" w:type="dxa"/>
            <w:tcMar>
              <w:left w:w="70" w:type="dxa"/>
            </w:tcMar>
            <w:vAlign w:val="center"/>
          </w:tcPr>
          <w:p w14:paraId="1A90D902"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41E1E9E2" w14:textId="77777777" w:rsidR="006D523E" w:rsidRPr="00D96E55" w:rsidRDefault="006D523E" w:rsidP="008E7DA8">
            <w:pPr>
              <w:spacing w:after="0" w:line="240" w:lineRule="auto"/>
              <w:rPr>
                <w:rFonts w:ascii="Arial" w:hAnsi="Arial" w:cs="Arial"/>
                <w:sz w:val="20"/>
                <w:szCs w:val="20"/>
              </w:rPr>
            </w:pPr>
          </w:p>
        </w:tc>
      </w:tr>
      <w:tr w:rsidR="006D523E" w:rsidRPr="00D96E55" w14:paraId="18317A55" w14:textId="77777777" w:rsidTr="008E7DA8">
        <w:trPr>
          <w:cantSplit/>
          <w:trHeight w:val="555"/>
          <w:jc w:val="center"/>
        </w:trPr>
        <w:tc>
          <w:tcPr>
            <w:tcW w:w="270" w:type="dxa"/>
            <w:shd w:val="clear" w:color="auto" w:fill="FFFFFF"/>
            <w:tcMar>
              <w:left w:w="70" w:type="dxa"/>
            </w:tcMar>
            <w:vAlign w:val="center"/>
          </w:tcPr>
          <w:p w14:paraId="44428086"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Mar>
              <w:left w:w="70" w:type="dxa"/>
            </w:tcMar>
          </w:tcPr>
          <w:p w14:paraId="46497D94"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Jednorazowy czujnik dla dorosłych ( powyżej 40kg)</w:t>
            </w:r>
          </w:p>
        </w:tc>
        <w:tc>
          <w:tcPr>
            <w:tcW w:w="1374" w:type="dxa"/>
            <w:tcMar>
              <w:left w:w="70" w:type="dxa"/>
            </w:tcMar>
          </w:tcPr>
          <w:p w14:paraId="0C637BFF"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p w14:paraId="5F98A852"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4szt</w:t>
            </w:r>
          </w:p>
        </w:tc>
        <w:tc>
          <w:tcPr>
            <w:tcW w:w="1374" w:type="dxa"/>
            <w:tcMar>
              <w:left w:w="70" w:type="dxa"/>
            </w:tcMar>
            <w:vAlign w:val="center"/>
          </w:tcPr>
          <w:p w14:paraId="7E7E44F3"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4D282573" w14:textId="77777777" w:rsidR="006D523E" w:rsidRPr="00D96E55" w:rsidRDefault="006D523E" w:rsidP="008E7DA8">
            <w:pPr>
              <w:spacing w:after="0" w:line="240" w:lineRule="auto"/>
              <w:rPr>
                <w:rFonts w:ascii="Arial" w:hAnsi="Arial" w:cs="Arial"/>
                <w:sz w:val="20"/>
                <w:szCs w:val="20"/>
              </w:rPr>
            </w:pPr>
          </w:p>
        </w:tc>
      </w:tr>
      <w:tr w:rsidR="006D523E" w:rsidRPr="00D96E55" w14:paraId="44D47458" w14:textId="77777777" w:rsidTr="008E7DA8">
        <w:trPr>
          <w:cantSplit/>
          <w:trHeight w:val="555"/>
          <w:jc w:val="center"/>
        </w:trPr>
        <w:tc>
          <w:tcPr>
            <w:tcW w:w="270" w:type="dxa"/>
            <w:shd w:val="clear" w:color="auto" w:fill="FFFFFF"/>
            <w:tcMar>
              <w:left w:w="70" w:type="dxa"/>
            </w:tcMar>
            <w:vAlign w:val="center"/>
          </w:tcPr>
          <w:p w14:paraId="3D2EC248"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Mar>
              <w:left w:w="70" w:type="dxa"/>
            </w:tcMar>
            <w:vAlign w:val="center"/>
          </w:tcPr>
          <w:p w14:paraId="45E00EDC" w14:textId="77777777" w:rsidR="006D523E" w:rsidRPr="00D96E55" w:rsidRDefault="006D523E" w:rsidP="008E7DA8">
            <w:pPr>
              <w:spacing w:after="0" w:line="240" w:lineRule="auto"/>
              <w:rPr>
                <w:rFonts w:ascii="Arial" w:hAnsi="Arial" w:cs="Arial"/>
                <w:bCs/>
                <w:sz w:val="20"/>
                <w:szCs w:val="20"/>
              </w:rPr>
            </w:pPr>
            <w:r>
              <w:rPr>
                <w:rFonts w:ascii="Arial" w:hAnsi="Arial" w:cs="Arial"/>
                <w:b/>
                <w:bCs/>
                <w:sz w:val="20"/>
                <w:szCs w:val="20"/>
              </w:rPr>
              <w:t>WYMAGANIA DODATKOWE</w:t>
            </w:r>
          </w:p>
        </w:tc>
        <w:tc>
          <w:tcPr>
            <w:tcW w:w="1374" w:type="dxa"/>
            <w:tcMar>
              <w:left w:w="70" w:type="dxa"/>
            </w:tcMar>
            <w:vAlign w:val="center"/>
          </w:tcPr>
          <w:p w14:paraId="3FA6EB6F" w14:textId="77777777" w:rsidR="006D523E" w:rsidRPr="00D96E55" w:rsidRDefault="006D523E" w:rsidP="008E7DA8">
            <w:pPr>
              <w:spacing w:after="0" w:line="240" w:lineRule="auto"/>
              <w:jc w:val="center"/>
              <w:rPr>
                <w:rFonts w:ascii="Arial" w:hAnsi="Arial" w:cs="Arial"/>
                <w:bCs/>
                <w:color w:val="FF0000"/>
                <w:sz w:val="20"/>
                <w:szCs w:val="20"/>
              </w:rPr>
            </w:pPr>
            <w:r w:rsidRPr="00D96E55">
              <w:rPr>
                <w:rFonts w:ascii="Arial" w:hAnsi="Arial" w:cs="Arial"/>
                <w:b/>
                <w:bCs/>
                <w:sz w:val="20"/>
                <w:szCs w:val="20"/>
              </w:rPr>
              <w:t> </w:t>
            </w:r>
          </w:p>
        </w:tc>
        <w:tc>
          <w:tcPr>
            <w:tcW w:w="1374" w:type="dxa"/>
            <w:tcMar>
              <w:left w:w="70" w:type="dxa"/>
            </w:tcMar>
            <w:vAlign w:val="center"/>
          </w:tcPr>
          <w:p w14:paraId="01A2CF2E"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5DF2C09F" w14:textId="77777777" w:rsidR="006D523E" w:rsidRPr="00D96E55" w:rsidRDefault="006D523E" w:rsidP="008E7DA8">
            <w:pPr>
              <w:spacing w:after="0" w:line="240" w:lineRule="auto"/>
              <w:rPr>
                <w:rFonts w:ascii="Arial" w:hAnsi="Arial" w:cs="Arial"/>
                <w:sz w:val="20"/>
                <w:szCs w:val="20"/>
              </w:rPr>
            </w:pPr>
          </w:p>
        </w:tc>
      </w:tr>
      <w:tr w:rsidR="006D523E" w:rsidRPr="00D96E55" w14:paraId="771953BF" w14:textId="77777777" w:rsidTr="008E7DA8">
        <w:trPr>
          <w:cantSplit/>
          <w:trHeight w:val="555"/>
          <w:jc w:val="center"/>
        </w:trPr>
        <w:tc>
          <w:tcPr>
            <w:tcW w:w="270" w:type="dxa"/>
            <w:shd w:val="clear" w:color="auto" w:fill="FFFFFF"/>
            <w:tcMar>
              <w:left w:w="70" w:type="dxa"/>
            </w:tcMar>
            <w:vAlign w:val="center"/>
          </w:tcPr>
          <w:p w14:paraId="25803E72"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Mar>
              <w:left w:w="70" w:type="dxa"/>
            </w:tcMar>
            <w:vAlign w:val="center"/>
          </w:tcPr>
          <w:p w14:paraId="43E85329"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sz w:val="20"/>
                <w:szCs w:val="20"/>
              </w:rPr>
              <w:t>Gwarancja min. 24 miesięcy</w:t>
            </w:r>
          </w:p>
        </w:tc>
        <w:tc>
          <w:tcPr>
            <w:tcW w:w="1374" w:type="dxa"/>
            <w:tcMar>
              <w:left w:w="70" w:type="dxa"/>
            </w:tcMar>
            <w:vAlign w:val="center"/>
          </w:tcPr>
          <w:p w14:paraId="42CB2B21"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074265A9" w14:textId="77777777" w:rsidR="006D523E" w:rsidRPr="00D96E55" w:rsidRDefault="006D523E" w:rsidP="008E7DA8">
            <w:pPr>
              <w:spacing w:after="0" w:line="240" w:lineRule="auto"/>
              <w:jc w:val="center"/>
              <w:rPr>
                <w:rFonts w:ascii="Arial" w:hAnsi="Arial" w:cs="Arial"/>
                <w:bCs/>
                <w:color w:val="FF0000"/>
                <w:sz w:val="20"/>
                <w:szCs w:val="20"/>
              </w:rPr>
            </w:pPr>
            <w:r>
              <w:rPr>
                <w:rFonts w:ascii="Arial" w:hAnsi="Arial" w:cs="Arial"/>
                <w:sz w:val="20"/>
                <w:szCs w:val="20"/>
              </w:rPr>
              <w:t>podać</w:t>
            </w:r>
          </w:p>
        </w:tc>
        <w:tc>
          <w:tcPr>
            <w:tcW w:w="1374" w:type="dxa"/>
            <w:tcMar>
              <w:left w:w="70" w:type="dxa"/>
            </w:tcMar>
            <w:vAlign w:val="center"/>
          </w:tcPr>
          <w:p w14:paraId="1942C19D"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310A66DF" w14:textId="77777777" w:rsidR="006D523E" w:rsidRPr="00D96E55" w:rsidRDefault="006D523E" w:rsidP="008E7DA8">
            <w:pPr>
              <w:spacing w:after="0" w:line="240" w:lineRule="auto"/>
              <w:rPr>
                <w:rFonts w:ascii="Arial" w:hAnsi="Arial" w:cs="Arial"/>
                <w:sz w:val="20"/>
                <w:szCs w:val="20"/>
              </w:rPr>
            </w:pPr>
          </w:p>
        </w:tc>
      </w:tr>
      <w:tr w:rsidR="006D523E" w:rsidRPr="00D96E55" w14:paraId="5C1DE02D" w14:textId="77777777" w:rsidTr="008E7DA8">
        <w:trPr>
          <w:cantSplit/>
          <w:trHeight w:val="555"/>
          <w:jc w:val="center"/>
        </w:trPr>
        <w:tc>
          <w:tcPr>
            <w:tcW w:w="270" w:type="dxa"/>
            <w:shd w:val="clear" w:color="auto" w:fill="FFFFFF"/>
            <w:tcMar>
              <w:left w:w="70" w:type="dxa"/>
            </w:tcMar>
            <w:vAlign w:val="center"/>
          </w:tcPr>
          <w:p w14:paraId="21AEC551"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Mar>
              <w:left w:w="70" w:type="dxa"/>
            </w:tcMar>
            <w:vAlign w:val="center"/>
          </w:tcPr>
          <w:p w14:paraId="48D482E0"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sz w:val="20"/>
                <w:szCs w:val="20"/>
              </w:rPr>
              <w:t>Oferent zapewnia autoryzowany serwis gwarancyjny producenta na terenie Polski</w:t>
            </w:r>
          </w:p>
        </w:tc>
        <w:tc>
          <w:tcPr>
            <w:tcW w:w="1374" w:type="dxa"/>
            <w:tcMar>
              <w:left w:w="70" w:type="dxa"/>
            </w:tcMar>
            <w:vAlign w:val="center"/>
          </w:tcPr>
          <w:p w14:paraId="1BADAC0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70AD94E2" w14:textId="77777777" w:rsidR="006D523E" w:rsidRPr="00D96E55" w:rsidRDefault="006D523E" w:rsidP="008E7DA8">
            <w:pPr>
              <w:spacing w:after="0" w:line="240" w:lineRule="auto"/>
              <w:jc w:val="center"/>
              <w:rPr>
                <w:rFonts w:ascii="Arial" w:hAnsi="Arial" w:cs="Arial"/>
                <w:bCs/>
                <w:color w:val="FF0000"/>
                <w:sz w:val="20"/>
                <w:szCs w:val="20"/>
              </w:rPr>
            </w:pPr>
            <w:r w:rsidRPr="00D96E55">
              <w:rPr>
                <w:rFonts w:ascii="Arial" w:hAnsi="Arial" w:cs="Arial"/>
                <w:sz w:val="20"/>
                <w:szCs w:val="20"/>
              </w:rPr>
              <w:t>Podać nazwę adres, telefon e-mail</w:t>
            </w:r>
          </w:p>
        </w:tc>
        <w:tc>
          <w:tcPr>
            <w:tcW w:w="1374" w:type="dxa"/>
            <w:tcMar>
              <w:left w:w="70" w:type="dxa"/>
            </w:tcMar>
            <w:vAlign w:val="center"/>
          </w:tcPr>
          <w:p w14:paraId="4E35841B"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7619F020" w14:textId="77777777" w:rsidR="006D523E" w:rsidRPr="00D96E55" w:rsidRDefault="006D523E" w:rsidP="008E7DA8">
            <w:pPr>
              <w:spacing w:after="0" w:line="240" w:lineRule="auto"/>
              <w:rPr>
                <w:rFonts w:ascii="Arial" w:hAnsi="Arial" w:cs="Arial"/>
                <w:sz w:val="20"/>
                <w:szCs w:val="20"/>
              </w:rPr>
            </w:pPr>
          </w:p>
        </w:tc>
      </w:tr>
      <w:tr w:rsidR="006D523E" w:rsidRPr="00D96E55" w14:paraId="5C79B609" w14:textId="77777777" w:rsidTr="008E7DA8">
        <w:trPr>
          <w:cantSplit/>
          <w:trHeight w:val="555"/>
          <w:jc w:val="center"/>
        </w:trPr>
        <w:tc>
          <w:tcPr>
            <w:tcW w:w="270" w:type="dxa"/>
            <w:shd w:val="clear" w:color="auto" w:fill="FFFFFF"/>
            <w:tcMar>
              <w:left w:w="70" w:type="dxa"/>
            </w:tcMar>
            <w:vAlign w:val="center"/>
          </w:tcPr>
          <w:p w14:paraId="012E1590"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Borders>
              <w:top w:val="single" w:sz="6" w:space="0" w:color="auto"/>
            </w:tcBorders>
            <w:tcMar>
              <w:left w:w="70" w:type="dxa"/>
            </w:tcMar>
          </w:tcPr>
          <w:p w14:paraId="5FFDE869"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374" w:type="dxa"/>
            <w:tcBorders>
              <w:top w:val="single" w:sz="6" w:space="0" w:color="auto"/>
            </w:tcBorders>
            <w:tcMar>
              <w:left w:w="70" w:type="dxa"/>
            </w:tcMar>
          </w:tcPr>
          <w:p w14:paraId="2AC9FFB4"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374" w:type="dxa"/>
            <w:tcMar>
              <w:left w:w="70" w:type="dxa"/>
            </w:tcMar>
            <w:vAlign w:val="center"/>
          </w:tcPr>
          <w:p w14:paraId="22636F7D"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5BB8D2BE" w14:textId="77777777" w:rsidR="006D523E" w:rsidRPr="00D96E55" w:rsidRDefault="006D523E" w:rsidP="008E7DA8">
            <w:pPr>
              <w:spacing w:after="0" w:line="240" w:lineRule="auto"/>
              <w:rPr>
                <w:rFonts w:ascii="Arial" w:hAnsi="Arial" w:cs="Arial"/>
                <w:sz w:val="20"/>
                <w:szCs w:val="20"/>
              </w:rPr>
            </w:pPr>
          </w:p>
        </w:tc>
      </w:tr>
      <w:tr w:rsidR="006D523E" w:rsidRPr="00D96E55" w14:paraId="29341DBB" w14:textId="77777777" w:rsidTr="008E7DA8">
        <w:trPr>
          <w:cantSplit/>
          <w:trHeight w:val="555"/>
          <w:jc w:val="center"/>
        </w:trPr>
        <w:tc>
          <w:tcPr>
            <w:tcW w:w="270" w:type="dxa"/>
            <w:shd w:val="clear" w:color="auto" w:fill="FFFFFF"/>
            <w:tcMar>
              <w:left w:w="70" w:type="dxa"/>
            </w:tcMar>
            <w:vAlign w:val="center"/>
          </w:tcPr>
          <w:p w14:paraId="44497081" w14:textId="77777777" w:rsidR="006D523E" w:rsidRPr="00D96E55" w:rsidRDefault="006D523E" w:rsidP="006D523E">
            <w:pPr>
              <w:numPr>
                <w:ilvl w:val="0"/>
                <w:numId w:val="18"/>
              </w:numPr>
              <w:spacing w:after="0" w:line="240" w:lineRule="auto"/>
              <w:contextualSpacing/>
              <w:jc w:val="center"/>
              <w:rPr>
                <w:rFonts w:ascii="Arial" w:hAnsi="Arial" w:cs="Arial"/>
                <w:sz w:val="20"/>
                <w:szCs w:val="20"/>
                <w:lang w:eastAsia="zh-CN"/>
              </w:rPr>
            </w:pPr>
          </w:p>
        </w:tc>
        <w:tc>
          <w:tcPr>
            <w:tcW w:w="5667" w:type="dxa"/>
            <w:tcBorders>
              <w:top w:val="single" w:sz="6" w:space="0" w:color="auto"/>
            </w:tcBorders>
            <w:tcMar>
              <w:left w:w="70" w:type="dxa"/>
            </w:tcMar>
          </w:tcPr>
          <w:p w14:paraId="506DDAA8"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374" w:type="dxa"/>
            <w:tcBorders>
              <w:top w:val="single" w:sz="6" w:space="0" w:color="auto"/>
            </w:tcBorders>
            <w:tcMar>
              <w:left w:w="70" w:type="dxa"/>
            </w:tcMar>
          </w:tcPr>
          <w:p w14:paraId="216A380C"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374" w:type="dxa"/>
            <w:tcMar>
              <w:left w:w="70" w:type="dxa"/>
            </w:tcMar>
            <w:vAlign w:val="center"/>
          </w:tcPr>
          <w:p w14:paraId="02F4F61C" w14:textId="77777777" w:rsidR="006D523E" w:rsidRPr="00D96E55" w:rsidRDefault="006D523E" w:rsidP="008E7DA8">
            <w:pPr>
              <w:spacing w:after="0" w:line="240" w:lineRule="auto"/>
              <w:rPr>
                <w:rFonts w:ascii="Arial" w:hAnsi="Arial" w:cs="Arial"/>
                <w:sz w:val="20"/>
                <w:szCs w:val="20"/>
              </w:rPr>
            </w:pPr>
          </w:p>
        </w:tc>
        <w:tc>
          <w:tcPr>
            <w:tcW w:w="829" w:type="dxa"/>
            <w:tcMar>
              <w:left w:w="70" w:type="dxa"/>
            </w:tcMar>
            <w:vAlign w:val="center"/>
          </w:tcPr>
          <w:p w14:paraId="0A924A2C" w14:textId="77777777" w:rsidR="006D523E" w:rsidRPr="00D96E55" w:rsidRDefault="006D523E" w:rsidP="008E7DA8">
            <w:pPr>
              <w:spacing w:after="0" w:line="240" w:lineRule="auto"/>
              <w:rPr>
                <w:rFonts w:ascii="Arial" w:hAnsi="Arial" w:cs="Arial"/>
                <w:sz w:val="20"/>
                <w:szCs w:val="20"/>
              </w:rPr>
            </w:pPr>
          </w:p>
        </w:tc>
      </w:tr>
    </w:tbl>
    <w:p w14:paraId="4F654BB1"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7C159BCD" w14:textId="77777777" w:rsidR="006D523E" w:rsidRDefault="006D523E" w:rsidP="006D523E">
      <w:pPr>
        <w:rPr>
          <w:rFonts w:ascii="Arial" w:hAnsi="Arial" w:cs="Arial"/>
          <w:sz w:val="20"/>
          <w:szCs w:val="20"/>
        </w:rPr>
      </w:pPr>
    </w:p>
    <w:p w14:paraId="64070F8A" w14:textId="77777777" w:rsidR="006D523E" w:rsidRPr="007E21F4" w:rsidRDefault="006D523E" w:rsidP="006D523E">
      <w:pPr>
        <w:rPr>
          <w:rFonts w:ascii="Arial" w:hAnsi="Arial" w:cs="Arial"/>
          <w:sz w:val="20"/>
          <w:szCs w:val="20"/>
        </w:rPr>
      </w:pPr>
    </w:p>
    <w:p w14:paraId="7DEC1BF0" w14:textId="77777777" w:rsidR="006D523E" w:rsidRPr="00B922FA" w:rsidRDefault="006D523E" w:rsidP="006D523E">
      <w:pPr>
        <w:pStyle w:val="Akapitzlist"/>
        <w:ind w:left="0"/>
        <w:rPr>
          <w:rFonts w:ascii="Arial" w:hAnsi="Arial" w:cs="Arial"/>
          <w:b/>
          <w:bCs/>
          <w:sz w:val="20"/>
          <w:szCs w:val="20"/>
          <w:u w:val="single"/>
        </w:rPr>
      </w:pPr>
      <w:r w:rsidRPr="00B922FA">
        <w:rPr>
          <w:rFonts w:ascii="Arial" w:hAnsi="Arial" w:cs="Arial"/>
          <w:b/>
          <w:bCs/>
          <w:sz w:val="20"/>
          <w:szCs w:val="20"/>
          <w:u w:val="single"/>
        </w:rPr>
        <w:t xml:space="preserve">2. </w:t>
      </w:r>
      <w:proofErr w:type="spellStart"/>
      <w:r w:rsidRPr="00B922FA">
        <w:rPr>
          <w:rFonts w:ascii="Arial" w:hAnsi="Arial" w:cs="Arial"/>
          <w:b/>
          <w:bCs/>
          <w:sz w:val="20"/>
          <w:szCs w:val="20"/>
          <w:u w:val="single"/>
        </w:rPr>
        <w:t>Pulsoksymetr</w:t>
      </w:r>
      <w:proofErr w:type="spellEnd"/>
      <w:r w:rsidRPr="00B922FA">
        <w:rPr>
          <w:rFonts w:ascii="Arial" w:hAnsi="Arial" w:cs="Arial"/>
          <w:b/>
          <w:bCs/>
          <w:sz w:val="20"/>
          <w:szCs w:val="20"/>
          <w:u w:val="single"/>
        </w:rPr>
        <w:t xml:space="preserve"> z monitorem </w:t>
      </w:r>
      <w:r>
        <w:rPr>
          <w:rFonts w:ascii="Arial" w:hAnsi="Arial" w:cs="Arial"/>
          <w:b/>
          <w:bCs/>
          <w:sz w:val="20"/>
          <w:szCs w:val="20"/>
          <w:u w:val="single"/>
        </w:rPr>
        <w:t xml:space="preserve"> nr 2</w:t>
      </w:r>
    </w:p>
    <w:p w14:paraId="65F8BB39"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3</w:t>
      </w:r>
      <w:r w:rsidRPr="0063125B">
        <w:rPr>
          <w:rFonts w:ascii="Arial" w:hAnsi="Arial" w:cs="Arial"/>
          <w:b/>
          <w:bCs/>
          <w:sz w:val="20"/>
          <w:szCs w:val="20"/>
        </w:rPr>
        <w:t xml:space="preserve"> szt.</w:t>
      </w:r>
    </w:p>
    <w:p w14:paraId="12336F6C"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5A46436C"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5495611F" w14:textId="77777777" w:rsidR="006D523E" w:rsidRPr="007E21F4" w:rsidRDefault="006D523E" w:rsidP="006D523E">
      <w:pPr>
        <w:rPr>
          <w:rFonts w:ascii="Arial" w:hAnsi="Arial" w:cs="Arial"/>
          <w:b/>
          <w:bCs/>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51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279"/>
        <w:gridCol w:w="5670"/>
        <w:gridCol w:w="1417"/>
        <w:gridCol w:w="1387"/>
        <w:gridCol w:w="762"/>
      </w:tblGrid>
      <w:tr w:rsidR="006D523E" w:rsidRPr="00D96E55" w14:paraId="53EB58C5" w14:textId="77777777" w:rsidTr="008E7DA8">
        <w:trPr>
          <w:cantSplit/>
          <w:jc w:val="center"/>
        </w:trPr>
        <w:tc>
          <w:tcPr>
            <w:tcW w:w="279" w:type="dxa"/>
            <w:shd w:val="clear" w:color="auto" w:fill="D9D9D9"/>
            <w:tcMar>
              <w:left w:w="70" w:type="dxa"/>
            </w:tcMar>
            <w:vAlign w:val="center"/>
          </w:tcPr>
          <w:p w14:paraId="01BBC8C5"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670" w:type="dxa"/>
            <w:shd w:val="clear" w:color="auto" w:fill="D9D9D9"/>
            <w:tcMar>
              <w:left w:w="70" w:type="dxa"/>
            </w:tcMar>
            <w:vAlign w:val="center"/>
          </w:tcPr>
          <w:p w14:paraId="1C11CD43"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417" w:type="dxa"/>
            <w:shd w:val="clear" w:color="auto" w:fill="E6E6E6"/>
            <w:tcMar>
              <w:left w:w="70" w:type="dxa"/>
            </w:tcMar>
            <w:vAlign w:val="center"/>
          </w:tcPr>
          <w:p w14:paraId="71FC56CF"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387" w:type="dxa"/>
            <w:shd w:val="clear" w:color="auto" w:fill="E6E6E6"/>
            <w:tcMar>
              <w:left w:w="70" w:type="dxa"/>
            </w:tcMar>
            <w:vAlign w:val="center"/>
          </w:tcPr>
          <w:p w14:paraId="789B4160"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2" w:type="dxa"/>
            <w:shd w:val="clear" w:color="auto" w:fill="E6E6E6"/>
            <w:tcMar>
              <w:left w:w="70" w:type="dxa"/>
            </w:tcMar>
            <w:vAlign w:val="center"/>
          </w:tcPr>
          <w:p w14:paraId="7727FB94"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620CD6B8" w14:textId="77777777" w:rsidTr="008E7DA8">
        <w:trPr>
          <w:cantSplit/>
          <w:jc w:val="center"/>
        </w:trPr>
        <w:tc>
          <w:tcPr>
            <w:tcW w:w="279" w:type="dxa"/>
            <w:shd w:val="clear" w:color="auto" w:fill="FFFFFF"/>
            <w:tcMar>
              <w:left w:w="70" w:type="dxa"/>
            </w:tcMar>
            <w:vAlign w:val="center"/>
          </w:tcPr>
          <w:p w14:paraId="06B96F16"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670" w:type="dxa"/>
            <w:tcMar>
              <w:left w:w="70" w:type="dxa"/>
            </w:tcMar>
            <w:vAlign w:val="center"/>
          </w:tcPr>
          <w:p w14:paraId="12E75997"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417" w:type="dxa"/>
            <w:tcMar>
              <w:left w:w="70" w:type="dxa"/>
            </w:tcMar>
            <w:vAlign w:val="center"/>
          </w:tcPr>
          <w:p w14:paraId="5064AAFB"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387" w:type="dxa"/>
            <w:tcMar>
              <w:left w:w="70" w:type="dxa"/>
            </w:tcMar>
            <w:vAlign w:val="center"/>
          </w:tcPr>
          <w:p w14:paraId="410030B5"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2" w:type="dxa"/>
            <w:tcMar>
              <w:left w:w="70" w:type="dxa"/>
            </w:tcMar>
            <w:vAlign w:val="center"/>
          </w:tcPr>
          <w:p w14:paraId="3F595B35"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7C1A0DA3" w14:textId="77777777" w:rsidTr="008E7DA8">
        <w:trPr>
          <w:cantSplit/>
          <w:jc w:val="center"/>
        </w:trPr>
        <w:tc>
          <w:tcPr>
            <w:tcW w:w="279" w:type="dxa"/>
            <w:shd w:val="clear" w:color="auto" w:fill="FFFFFF"/>
            <w:tcMar>
              <w:left w:w="70" w:type="dxa"/>
            </w:tcMar>
            <w:vAlign w:val="center"/>
          </w:tcPr>
          <w:p w14:paraId="21964236"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1C76E4A4" w14:textId="77777777" w:rsidR="006D523E" w:rsidRPr="00C5019F" w:rsidRDefault="006D523E" w:rsidP="008E7DA8">
            <w:pPr>
              <w:spacing w:after="0" w:line="276" w:lineRule="auto"/>
              <w:contextualSpacing/>
              <w:rPr>
                <w:rFonts w:ascii="Arial" w:hAnsi="Arial" w:cs="Arial"/>
                <w:bCs/>
                <w:sz w:val="20"/>
                <w:szCs w:val="20"/>
              </w:rPr>
            </w:pPr>
            <w:proofErr w:type="spellStart"/>
            <w:r w:rsidRPr="00D96E55">
              <w:rPr>
                <w:rFonts w:ascii="Arial" w:hAnsi="Arial" w:cs="Arial"/>
                <w:bCs/>
                <w:sz w:val="20"/>
                <w:szCs w:val="20"/>
              </w:rPr>
              <w:t>Pulsoksymetr</w:t>
            </w:r>
            <w:proofErr w:type="spellEnd"/>
            <w:r w:rsidRPr="00D96E55">
              <w:rPr>
                <w:rFonts w:ascii="Arial" w:hAnsi="Arial" w:cs="Arial"/>
                <w:bCs/>
                <w:sz w:val="20"/>
                <w:szCs w:val="20"/>
              </w:rPr>
              <w:t xml:space="preserve">, dla noworodków, dzieci i dorosłych, w technologii </w:t>
            </w:r>
            <w:proofErr w:type="spellStart"/>
            <w:r w:rsidRPr="00D96E55">
              <w:rPr>
                <w:rFonts w:ascii="Arial" w:hAnsi="Arial" w:cs="Arial"/>
                <w:bCs/>
                <w:sz w:val="20"/>
                <w:szCs w:val="20"/>
              </w:rPr>
              <w:t>Masimo</w:t>
            </w:r>
            <w:proofErr w:type="spellEnd"/>
            <w:r w:rsidRPr="00D96E55">
              <w:rPr>
                <w:rFonts w:ascii="Arial" w:hAnsi="Arial" w:cs="Arial"/>
                <w:bCs/>
                <w:sz w:val="20"/>
                <w:szCs w:val="20"/>
              </w:rPr>
              <w:t xml:space="preserve"> </w:t>
            </w:r>
          </w:p>
        </w:tc>
        <w:tc>
          <w:tcPr>
            <w:tcW w:w="1417" w:type="dxa"/>
            <w:tcMar>
              <w:left w:w="70" w:type="dxa"/>
            </w:tcMar>
          </w:tcPr>
          <w:p w14:paraId="182E24F2" w14:textId="77777777" w:rsidR="006D523E" w:rsidRPr="00C5019F" w:rsidRDefault="006D523E" w:rsidP="008E7DA8">
            <w:pPr>
              <w:spacing w:after="0" w:line="276" w:lineRule="auto"/>
              <w:contextualSpacing/>
              <w:jc w:val="center"/>
              <w:rPr>
                <w:rFonts w:ascii="Arial" w:hAnsi="Arial" w:cs="Arial"/>
                <w:bCs/>
                <w:sz w:val="20"/>
                <w:szCs w:val="20"/>
              </w:rPr>
            </w:pPr>
            <w:r w:rsidRPr="00C5019F">
              <w:rPr>
                <w:rFonts w:ascii="Arial" w:hAnsi="Arial" w:cs="Arial"/>
                <w:bCs/>
                <w:sz w:val="20"/>
                <w:szCs w:val="20"/>
              </w:rPr>
              <w:t>TAK</w:t>
            </w:r>
          </w:p>
        </w:tc>
        <w:tc>
          <w:tcPr>
            <w:tcW w:w="1387" w:type="dxa"/>
            <w:tcMar>
              <w:left w:w="70" w:type="dxa"/>
            </w:tcMar>
            <w:vAlign w:val="center"/>
          </w:tcPr>
          <w:p w14:paraId="3D4C28B0"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2DC1BA6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2C220A2" w14:textId="77777777" w:rsidTr="008E7DA8">
        <w:trPr>
          <w:cantSplit/>
          <w:jc w:val="center"/>
        </w:trPr>
        <w:tc>
          <w:tcPr>
            <w:tcW w:w="279" w:type="dxa"/>
            <w:shd w:val="clear" w:color="auto" w:fill="FFFFFF"/>
            <w:tcMar>
              <w:left w:w="70" w:type="dxa"/>
            </w:tcMar>
            <w:vAlign w:val="center"/>
          </w:tcPr>
          <w:p w14:paraId="0E8A13D7"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6227C8B0" w14:textId="77777777" w:rsidR="006D523E" w:rsidRPr="00D96E55" w:rsidRDefault="006D523E" w:rsidP="008E7DA8">
            <w:pPr>
              <w:spacing w:after="0" w:line="240" w:lineRule="auto"/>
              <w:rPr>
                <w:rFonts w:ascii="Arial" w:hAnsi="Arial" w:cs="Arial"/>
                <w:bCs/>
                <w:sz w:val="20"/>
                <w:szCs w:val="20"/>
              </w:rPr>
            </w:pPr>
            <w:proofErr w:type="spellStart"/>
            <w:r w:rsidRPr="00D96E55">
              <w:rPr>
                <w:rFonts w:ascii="Arial" w:hAnsi="Arial" w:cs="Arial"/>
                <w:bCs/>
                <w:sz w:val="20"/>
                <w:szCs w:val="20"/>
                <w:lang w:eastAsia="ar-SA"/>
              </w:rPr>
              <w:t>Pulsoksymetr</w:t>
            </w:r>
            <w:proofErr w:type="spellEnd"/>
            <w:r w:rsidRPr="00D96E55">
              <w:rPr>
                <w:rFonts w:ascii="Arial" w:hAnsi="Arial" w:cs="Arial"/>
                <w:bCs/>
                <w:sz w:val="20"/>
                <w:szCs w:val="20"/>
                <w:lang w:eastAsia="ar-SA"/>
              </w:rPr>
              <w:t xml:space="preserve"> przenośny umożliwiający monitorowanie w środowisku szpitalnym oraz podczas transportu; Automatyczna rotacja ekranu w trakcie transportu o 90</w:t>
            </w:r>
            <w:r w:rsidRPr="00D96E55">
              <w:rPr>
                <w:rFonts w:ascii="Arial" w:hAnsi="Arial" w:cs="Arial"/>
                <w:bCs/>
                <w:sz w:val="20"/>
                <w:szCs w:val="20"/>
                <w:vertAlign w:val="superscript"/>
                <w:lang w:eastAsia="ar-SA"/>
              </w:rPr>
              <w:t>0</w:t>
            </w:r>
            <w:r w:rsidRPr="00D96E55">
              <w:rPr>
                <w:rFonts w:ascii="Arial" w:hAnsi="Arial" w:cs="Arial"/>
                <w:bCs/>
                <w:sz w:val="20"/>
                <w:szCs w:val="20"/>
                <w:lang w:eastAsia="ar-SA"/>
              </w:rPr>
              <w:t>, 180</w:t>
            </w:r>
            <w:r w:rsidRPr="00D96E55">
              <w:rPr>
                <w:rFonts w:ascii="Arial" w:hAnsi="Arial" w:cs="Arial"/>
                <w:bCs/>
                <w:sz w:val="20"/>
                <w:szCs w:val="20"/>
                <w:vertAlign w:val="superscript"/>
                <w:lang w:eastAsia="ar-SA"/>
              </w:rPr>
              <w:t>0</w:t>
            </w:r>
            <w:r w:rsidRPr="00D96E55">
              <w:rPr>
                <w:rFonts w:ascii="Arial" w:hAnsi="Arial" w:cs="Arial"/>
                <w:bCs/>
                <w:sz w:val="20"/>
                <w:szCs w:val="20"/>
                <w:lang w:eastAsia="ar-SA"/>
              </w:rPr>
              <w:t>, 270</w:t>
            </w:r>
            <w:r w:rsidRPr="00D96E55">
              <w:rPr>
                <w:rFonts w:ascii="Arial" w:hAnsi="Arial" w:cs="Arial"/>
                <w:bCs/>
                <w:sz w:val="20"/>
                <w:szCs w:val="20"/>
                <w:vertAlign w:val="superscript"/>
                <w:lang w:eastAsia="ar-SA"/>
              </w:rPr>
              <w:t>0</w:t>
            </w:r>
            <w:r w:rsidRPr="00D96E55">
              <w:rPr>
                <w:rFonts w:ascii="Arial" w:hAnsi="Arial" w:cs="Arial"/>
                <w:bCs/>
                <w:sz w:val="20"/>
                <w:szCs w:val="20"/>
                <w:lang w:eastAsia="ar-SA"/>
              </w:rPr>
              <w:t>, 360</w:t>
            </w:r>
            <w:r w:rsidRPr="00D96E55">
              <w:rPr>
                <w:rFonts w:ascii="Arial" w:hAnsi="Arial" w:cs="Arial"/>
                <w:bCs/>
                <w:sz w:val="20"/>
                <w:szCs w:val="20"/>
                <w:vertAlign w:val="superscript"/>
                <w:lang w:eastAsia="ar-SA"/>
              </w:rPr>
              <w:t>0</w:t>
            </w:r>
          </w:p>
        </w:tc>
        <w:tc>
          <w:tcPr>
            <w:tcW w:w="1417" w:type="dxa"/>
            <w:tcMar>
              <w:left w:w="70" w:type="dxa"/>
            </w:tcMar>
          </w:tcPr>
          <w:p w14:paraId="2B4B00E0"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776D4B4B"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36EE65B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E1BE2E0" w14:textId="77777777" w:rsidTr="008E7DA8">
        <w:trPr>
          <w:cantSplit/>
          <w:trHeight w:val="555"/>
          <w:jc w:val="center"/>
        </w:trPr>
        <w:tc>
          <w:tcPr>
            <w:tcW w:w="279" w:type="dxa"/>
            <w:shd w:val="clear" w:color="auto" w:fill="FFFFFF"/>
            <w:tcMar>
              <w:left w:w="70" w:type="dxa"/>
            </w:tcMar>
            <w:vAlign w:val="center"/>
          </w:tcPr>
          <w:p w14:paraId="1C6AD54C"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4985948F"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Technologia saturacji </w:t>
            </w:r>
            <w:proofErr w:type="spellStart"/>
            <w:r w:rsidRPr="00D96E55">
              <w:rPr>
                <w:rFonts w:ascii="Arial" w:hAnsi="Arial" w:cs="Arial"/>
                <w:bCs/>
                <w:sz w:val="20"/>
                <w:szCs w:val="20"/>
              </w:rPr>
              <w:t>Masimo</w:t>
            </w:r>
            <w:proofErr w:type="spellEnd"/>
            <w:r w:rsidRPr="00D96E55">
              <w:rPr>
                <w:rFonts w:ascii="Arial" w:hAnsi="Arial" w:cs="Arial"/>
                <w:bCs/>
                <w:sz w:val="20"/>
                <w:szCs w:val="20"/>
              </w:rPr>
              <w:t xml:space="preserve"> - </w:t>
            </w:r>
            <w:proofErr w:type="spellStart"/>
            <w:r w:rsidRPr="00D96E55">
              <w:rPr>
                <w:rFonts w:ascii="Arial" w:hAnsi="Arial" w:cs="Arial"/>
                <w:bCs/>
                <w:sz w:val="20"/>
                <w:szCs w:val="20"/>
              </w:rPr>
              <w:t>Masimo</w:t>
            </w:r>
            <w:proofErr w:type="spellEnd"/>
            <w:r w:rsidRPr="00D96E55">
              <w:rPr>
                <w:rFonts w:ascii="Arial" w:hAnsi="Arial" w:cs="Arial"/>
                <w:bCs/>
                <w:sz w:val="20"/>
                <w:szCs w:val="20"/>
              </w:rPr>
              <w:t xml:space="preserve"> SET – pomiar pomimo ruchu i przy niskiej perfuzji dzięki eliminacji sygnału z krwi żylnej </w:t>
            </w:r>
          </w:p>
        </w:tc>
        <w:tc>
          <w:tcPr>
            <w:tcW w:w="1417" w:type="dxa"/>
            <w:tcMar>
              <w:left w:w="70" w:type="dxa"/>
            </w:tcMar>
          </w:tcPr>
          <w:p w14:paraId="24A10486"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50374299"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7302D11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771E53F" w14:textId="77777777" w:rsidTr="008E7DA8">
        <w:trPr>
          <w:cantSplit/>
          <w:trHeight w:val="555"/>
          <w:jc w:val="center"/>
        </w:trPr>
        <w:tc>
          <w:tcPr>
            <w:tcW w:w="279" w:type="dxa"/>
            <w:shd w:val="clear" w:color="auto" w:fill="FFFFFF"/>
            <w:tcMar>
              <w:left w:w="70" w:type="dxa"/>
            </w:tcMar>
            <w:vAlign w:val="center"/>
          </w:tcPr>
          <w:p w14:paraId="1EDB99E6"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69ABBCF5" w14:textId="77777777" w:rsidR="006D523E" w:rsidRPr="00D96E55" w:rsidRDefault="006D523E" w:rsidP="008E7DA8">
            <w:pPr>
              <w:spacing w:after="0" w:line="240" w:lineRule="auto"/>
              <w:rPr>
                <w:rFonts w:ascii="Arial" w:hAnsi="Arial" w:cs="Arial"/>
                <w:b/>
                <w:sz w:val="20"/>
                <w:szCs w:val="20"/>
              </w:rPr>
            </w:pPr>
            <w:r w:rsidRPr="00D96E55">
              <w:rPr>
                <w:rFonts w:ascii="Arial" w:hAnsi="Arial" w:cs="Arial"/>
                <w:bCs/>
                <w:sz w:val="20"/>
                <w:szCs w:val="20"/>
              </w:rPr>
              <w:t xml:space="preserve"> </w:t>
            </w:r>
            <w:r w:rsidRPr="00D96E55">
              <w:rPr>
                <w:rFonts w:ascii="Arial" w:hAnsi="Arial" w:cs="Arial"/>
                <w:b/>
                <w:sz w:val="20"/>
                <w:szCs w:val="20"/>
              </w:rPr>
              <w:t>Pomiar nawodnienia pacjenta</w:t>
            </w:r>
          </w:p>
          <w:p w14:paraId="7C7CE9E1"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
                <w:sz w:val="20"/>
                <w:szCs w:val="20"/>
              </w:rPr>
              <w:t>( PVI)</w:t>
            </w:r>
          </w:p>
        </w:tc>
        <w:tc>
          <w:tcPr>
            <w:tcW w:w="1417" w:type="dxa"/>
            <w:tcMar>
              <w:left w:w="70" w:type="dxa"/>
            </w:tcMar>
          </w:tcPr>
          <w:p w14:paraId="5F2545A3"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33ED6372"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350CCF1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1EDB6B4" w14:textId="77777777" w:rsidTr="008E7DA8">
        <w:trPr>
          <w:cantSplit/>
          <w:trHeight w:val="555"/>
          <w:jc w:val="center"/>
        </w:trPr>
        <w:tc>
          <w:tcPr>
            <w:tcW w:w="279" w:type="dxa"/>
            <w:shd w:val="clear" w:color="auto" w:fill="FFFFFF"/>
            <w:tcMar>
              <w:left w:w="70" w:type="dxa"/>
            </w:tcMar>
            <w:vAlign w:val="center"/>
          </w:tcPr>
          <w:p w14:paraId="777482B1"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4BC6B437"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Możliwość rozszerzenia o nieinwazyjne pomiary: hemoglobina całkowita, methemoglobina, karboksyhemoglobina, </w:t>
            </w:r>
            <w:proofErr w:type="spellStart"/>
            <w:r w:rsidRPr="00D96E55">
              <w:rPr>
                <w:rFonts w:ascii="Arial" w:hAnsi="Arial" w:cs="Arial"/>
                <w:bCs/>
                <w:sz w:val="20"/>
                <w:szCs w:val="20"/>
              </w:rPr>
              <w:t>RRp</w:t>
            </w:r>
            <w:proofErr w:type="spellEnd"/>
            <w:r w:rsidRPr="00D96E55">
              <w:rPr>
                <w:rFonts w:ascii="Arial" w:hAnsi="Arial" w:cs="Arial"/>
                <w:bCs/>
                <w:sz w:val="20"/>
                <w:szCs w:val="20"/>
              </w:rPr>
              <w:t xml:space="preserve"> (pomiar ilości oddechów)</w:t>
            </w:r>
          </w:p>
        </w:tc>
        <w:tc>
          <w:tcPr>
            <w:tcW w:w="1417" w:type="dxa"/>
            <w:tcMar>
              <w:left w:w="70" w:type="dxa"/>
            </w:tcMar>
          </w:tcPr>
          <w:p w14:paraId="20FC7BD2"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1126F8F7"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1F29CEC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7C1D9BB" w14:textId="77777777" w:rsidTr="008E7DA8">
        <w:trPr>
          <w:cantSplit/>
          <w:trHeight w:val="555"/>
          <w:jc w:val="center"/>
        </w:trPr>
        <w:tc>
          <w:tcPr>
            <w:tcW w:w="279" w:type="dxa"/>
            <w:shd w:val="clear" w:color="auto" w:fill="FFFFFF"/>
            <w:tcMar>
              <w:left w:w="70" w:type="dxa"/>
            </w:tcMar>
            <w:vAlign w:val="center"/>
          </w:tcPr>
          <w:p w14:paraId="3786E325"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4CC4CE6B"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Dane wyświetlane na wyświetlaczu: </w:t>
            </w:r>
          </w:p>
          <w:p w14:paraId="352FBFC1"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SpO2,</w:t>
            </w:r>
          </w:p>
          <w:p w14:paraId="03DC23A3"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częstość pulsu,</w:t>
            </w:r>
          </w:p>
          <w:p w14:paraId="2F4FD37F"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 xml:space="preserve">wykres krzywej </w:t>
            </w:r>
            <w:proofErr w:type="spellStart"/>
            <w:r w:rsidRPr="00D96E55">
              <w:rPr>
                <w:rFonts w:ascii="Arial" w:hAnsi="Arial" w:cs="Arial"/>
                <w:bCs/>
                <w:sz w:val="20"/>
                <w:szCs w:val="20"/>
              </w:rPr>
              <w:t>pletyzmograficznej</w:t>
            </w:r>
            <w:proofErr w:type="spellEnd"/>
          </w:p>
          <w:p w14:paraId="24717A38"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indeks perfuzji w postaci cyfrowej,</w:t>
            </w:r>
          </w:p>
          <w:p w14:paraId="306A69F8"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 xml:space="preserve">komunikaty alarmowe, </w:t>
            </w:r>
          </w:p>
          <w:p w14:paraId="7D702EB3"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 xml:space="preserve">trendy, </w:t>
            </w:r>
          </w:p>
          <w:p w14:paraId="53BC8089" w14:textId="77777777" w:rsidR="006D523E" w:rsidRPr="00D96E55" w:rsidRDefault="006D523E" w:rsidP="006D523E">
            <w:pPr>
              <w:numPr>
                <w:ilvl w:val="0"/>
                <w:numId w:val="17"/>
              </w:numPr>
              <w:spacing w:after="0" w:line="240" w:lineRule="auto"/>
              <w:contextualSpacing/>
              <w:rPr>
                <w:rFonts w:ascii="Arial" w:hAnsi="Arial" w:cs="Arial"/>
                <w:bCs/>
                <w:sz w:val="20"/>
                <w:szCs w:val="20"/>
              </w:rPr>
            </w:pPr>
            <w:r w:rsidRPr="00D96E55">
              <w:rPr>
                <w:rFonts w:ascii="Arial" w:hAnsi="Arial" w:cs="Arial"/>
                <w:bCs/>
                <w:sz w:val="20"/>
                <w:szCs w:val="20"/>
              </w:rPr>
              <w:t>czułość</w:t>
            </w:r>
          </w:p>
        </w:tc>
        <w:tc>
          <w:tcPr>
            <w:tcW w:w="1417" w:type="dxa"/>
            <w:tcMar>
              <w:left w:w="70" w:type="dxa"/>
            </w:tcMar>
          </w:tcPr>
          <w:p w14:paraId="019BFD30" w14:textId="77777777" w:rsidR="006D523E" w:rsidRPr="00D96E55" w:rsidRDefault="006D523E" w:rsidP="008E7DA8">
            <w:pPr>
              <w:spacing w:after="0" w:line="240" w:lineRule="auto"/>
              <w:jc w:val="center"/>
              <w:rPr>
                <w:rFonts w:ascii="Arial" w:hAnsi="Arial" w:cs="Arial"/>
                <w:bCs/>
                <w:sz w:val="20"/>
                <w:szCs w:val="20"/>
              </w:rPr>
            </w:pPr>
            <w:r w:rsidRPr="00C5019F">
              <w:rPr>
                <w:rFonts w:ascii="Arial" w:hAnsi="Arial" w:cs="Arial"/>
                <w:bCs/>
                <w:sz w:val="20"/>
                <w:szCs w:val="20"/>
              </w:rPr>
              <w:t>TAK</w:t>
            </w:r>
          </w:p>
        </w:tc>
        <w:tc>
          <w:tcPr>
            <w:tcW w:w="1387" w:type="dxa"/>
            <w:tcMar>
              <w:left w:w="70" w:type="dxa"/>
            </w:tcMar>
            <w:vAlign w:val="center"/>
          </w:tcPr>
          <w:p w14:paraId="584CBFC0"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1365142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340E46E" w14:textId="77777777" w:rsidTr="008E7DA8">
        <w:trPr>
          <w:cantSplit/>
          <w:trHeight w:val="555"/>
          <w:jc w:val="center"/>
        </w:trPr>
        <w:tc>
          <w:tcPr>
            <w:tcW w:w="279" w:type="dxa"/>
            <w:shd w:val="clear" w:color="auto" w:fill="FFFFFF"/>
            <w:tcMar>
              <w:left w:w="70" w:type="dxa"/>
            </w:tcMar>
            <w:vAlign w:val="center"/>
          </w:tcPr>
          <w:p w14:paraId="52CAA70F"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4377D945"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Zasilanie sieciowe 230V / 50 </w:t>
            </w:r>
            <w:proofErr w:type="spellStart"/>
            <w:r w:rsidRPr="00D96E55">
              <w:rPr>
                <w:rFonts w:ascii="Arial" w:hAnsi="Arial" w:cs="Arial"/>
                <w:bCs/>
                <w:sz w:val="20"/>
                <w:szCs w:val="20"/>
              </w:rPr>
              <w:t>Hz</w:t>
            </w:r>
            <w:proofErr w:type="spellEnd"/>
            <w:r w:rsidRPr="00D96E55">
              <w:rPr>
                <w:rFonts w:ascii="Arial" w:hAnsi="Arial" w:cs="Arial"/>
                <w:bCs/>
                <w:sz w:val="20"/>
                <w:szCs w:val="20"/>
              </w:rPr>
              <w:t xml:space="preserve">  oraz akumulatorowe z wewnętrznego akumulatora pozwalającego na min 3,5 godziny ciągłego monitorowania, </w:t>
            </w:r>
          </w:p>
        </w:tc>
        <w:tc>
          <w:tcPr>
            <w:tcW w:w="1417" w:type="dxa"/>
            <w:tcMar>
              <w:left w:w="70" w:type="dxa"/>
            </w:tcMar>
          </w:tcPr>
          <w:p w14:paraId="67D6F857"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3D021E5D"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155399D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A3144C8" w14:textId="77777777" w:rsidTr="008E7DA8">
        <w:trPr>
          <w:cantSplit/>
          <w:trHeight w:val="555"/>
          <w:jc w:val="center"/>
        </w:trPr>
        <w:tc>
          <w:tcPr>
            <w:tcW w:w="279" w:type="dxa"/>
            <w:shd w:val="clear" w:color="auto" w:fill="FFFFFF"/>
            <w:tcMar>
              <w:left w:w="70" w:type="dxa"/>
            </w:tcMar>
            <w:vAlign w:val="center"/>
          </w:tcPr>
          <w:p w14:paraId="2B883351"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23257EB9"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Ładowanie akumulatora do 3 godzin</w:t>
            </w:r>
          </w:p>
        </w:tc>
        <w:tc>
          <w:tcPr>
            <w:tcW w:w="1417" w:type="dxa"/>
            <w:tcMar>
              <w:left w:w="70" w:type="dxa"/>
            </w:tcMar>
          </w:tcPr>
          <w:p w14:paraId="707B3FF1"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4350FE5B"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153AC20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C717316" w14:textId="77777777" w:rsidTr="008E7DA8">
        <w:trPr>
          <w:cantSplit/>
          <w:trHeight w:val="555"/>
          <w:jc w:val="center"/>
        </w:trPr>
        <w:tc>
          <w:tcPr>
            <w:tcW w:w="279" w:type="dxa"/>
            <w:shd w:val="clear" w:color="auto" w:fill="FFFFFF"/>
            <w:tcMar>
              <w:left w:w="70" w:type="dxa"/>
            </w:tcMar>
            <w:vAlign w:val="center"/>
          </w:tcPr>
          <w:p w14:paraId="1F286AC6"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6C94F7A8"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Waga max 2 kg </w:t>
            </w:r>
          </w:p>
        </w:tc>
        <w:tc>
          <w:tcPr>
            <w:tcW w:w="1417" w:type="dxa"/>
            <w:tcMar>
              <w:left w:w="70" w:type="dxa"/>
            </w:tcMar>
          </w:tcPr>
          <w:p w14:paraId="29EDDE0C"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256C2922"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4172CEB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85B7EFB" w14:textId="77777777" w:rsidTr="008E7DA8">
        <w:trPr>
          <w:cantSplit/>
          <w:trHeight w:val="555"/>
          <w:jc w:val="center"/>
        </w:trPr>
        <w:tc>
          <w:tcPr>
            <w:tcW w:w="279" w:type="dxa"/>
            <w:shd w:val="clear" w:color="auto" w:fill="FFFFFF"/>
            <w:tcMar>
              <w:left w:w="70" w:type="dxa"/>
            </w:tcMar>
            <w:vAlign w:val="center"/>
          </w:tcPr>
          <w:p w14:paraId="5758F1B3"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0A3D50A6"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Zintegrowany z obudową uchwyt do przenoszenia urządzenia</w:t>
            </w:r>
          </w:p>
        </w:tc>
        <w:tc>
          <w:tcPr>
            <w:tcW w:w="1417" w:type="dxa"/>
            <w:tcMar>
              <w:left w:w="70" w:type="dxa"/>
            </w:tcMar>
          </w:tcPr>
          <w:p w14:paraId="6D4BA401"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09DFA0F2"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632E0AA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A27F70E" w14:textId="77777777" w:rsidTr="008E7DA8">
        <w:trPr>
          <w:cantSplit/>
          <w:trHeight w:val="347"/>
          <w:jc w:val="center"/>
        </w:trPr>
        <w:tc>
          <w:tcPr>
            <w:tcW w:w="279" w:type="dxa"/>
            <w:shd w:val="clear" w:color="auto" w:fill="FFFFFF"/>
            <w:tcMar>
              <w:left w:w="70" w:type="dxa"/>
            </w:tcMar>
            <w:vAlign w:val="center"/>
          </w:tcPr>
          <w:p w14:paraId="69236CF9"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0F188E29" w14:textId="77777777" w:rsidR="006D523E" w:rsidRPr="00D96E55" w:rsidRDefault="006D523E" w:rsidP="008E7DA8">
            <w:pPr>
              <w:spacing w:after="0" w:line="240" w:lineRule="auto"/>
              <w:rPr>
                <w:rFonts w:ascii="Arial" w:hAnsi="Arial" w:cs="Arial"/>
                <w:bCs/>
                <w:sz w:val="20"/>
                <w:szCs w:val="20"/>
                <w:lang w:eastAsia="ar-SA"/>
              </w:rPr>
            </w:pPr>
            <w:r w:rsidRPr="00D96E55">
              <w:rPr>
                <w:rFonts w:ascii="Arial" w:hAnsi="Arial" w:cs="Arial"/>
                <w:bCs/>
                <w:sz w:val="20"/>
                <w:szCs w:val="20"/>
                <w:lang w:eastAsia="ar-SA"/>
              </w:rPr>
              <w:t xml:space="preserve">Zakres pomiaru saturacji:  0-100% </w:t>
            </w:r>
          </w:p>
        </w:tc>
        <w:tc>
          <w:tcPr>
            <w:tcW w:w="1417" w:type="dxa"/>
            <w:tcMar>
              <w:left w:w="70" w:type="dxa"/>
            </w:tcMar>
          </w:tcPr>
          <w:p w14:paraId="3C127E7B" w14:textId="77777777" w:rsidR="006D523E" w:rsidRPr="00D96E55" w:rsidRDefault="006D523E" w:rsidP="008E7DA8">
            <w:pPr>
              <w:spacing w:after="0" w:line="240" w:lineRule="auto"/>
              <w:jc w:val="center"/>
              <w:rPr>
                <w:rFonts w:ascii="Arial" w:hAnsi="Arial" w:cs="Arial"/>
                <w:bCs/>
                <w:sz w:val="20"/>
                <w:szCs w:val="20"/>
              </w:rPr>
            </w:pPr>
            <w:r w:rsidRPr="00C5019F">
              <w:rPr>
                <w:rFonts w:ascii="Arial" w:hAnsi="Arial" w:cs="Arial"/>
                <w:bCs/>
                <w:sz w:val="20"/>
                <w:szCs w:val="20"/>
              </w:rPr>
              <w:t>TAK</w:t>
            </w:r>
          </w:p>
        </w:tc>
        <w:tc>
          <w:tcPr>
            <w:tcW w:w="1387" w:type="dxa"/>
            <w:tcMar>
              <w:left w:w="70" w:type="dxa"/>
            </w:tcMar>
            <w:vAlign w:val="center"/>
          </w:tcPr>
          <w:p w14:paraId="2C8B0861"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6CCD46F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5410812" w14:textId="77777777" w:rsidTr="008E7DA8">
        <w:trPr>
          <w:cantSplit/>
          <w:trHeight w:val="555"/>
          <w:jc w:val="center"/>
        </w:trPr>
        <w:tc>
          <w:tcPr>
            <w:tcW w:w="279" w:type="dxa"/>
            <w:shd w:val="clear" w:color="auto" w:fill="FFFFFF"/>
            <w:tcMar>
              <w:left w:w="70" w:type="dxa"/>
            </w:tcMar>
            <w:vAlign w:val="center"/>
          </w:tcPr>
          <w:p w14:paraId="0A3D83AB"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74F0F7B5" w14:textId="77777777" w:rsidR="006D523E" w:rsidRPr="00D96E55" w:rsidRDefault="006D523E" w:rsidP="008E7DA8">
            <w:pPr>
              <w:spacing w:after="0" w:line="240" w:lineRule="auto"/>
              <w:rPr>
                <w:rFonts w:ascii="Arial" w:hAnsi="Arial" w:cs="Arial"/>
                <w:bCs/>
                <w:sz w:val="20"/>
                <w:szCs w:val="20"/>
                <w:lang w:eastAsia="ar-SA"/>
              </w:rPr>
            </w:pPr>
            <w:r w:rsidRPr="00D96E55">
              <w:rPr>
                <w:rFonts w:ascii="Arial" w:hAnsi="Arial" w:cs="Arial"/>
                <w:bCs/>
                <w:sz w:val="20"/>
                <w:szCs w:val="20"/>
                <w:lang w:eastAsia="ar-SA"/>
              </w:rPr>
              <w:t>Dokładność pomiaru saturacji w zakresie 70% - 100% nie gorsza niż +/- 1,5% (w ruchu i bez ruchu)</w:t>
            </w:r>
          </w:p>
        </w:tc>
        <w:tc>
          <w:tcPr>
            <w:tcW w:w="1417" w:type="dxa"/>
            <w:tcMar>
              <w:left w:w="70" w:type="dxa"/>
            </w:tcMar>
          </w:tcPr>
          <w:p w14:paraId="5B5BCA9F" w14:textId="77777777" w:rsidR="006D523E" w:rsidRPr="00C5019F" w:rsidRDefault="006D523E" w:rsidP="008E7DA8">
            <w:pPr>
              <w:spacing w:after="0" w:line="240" w:lineRule="auto"/>
              <w:jc w:val="center"/>
              <w:rPr>
                <w:rFonts w:ascii="Arial" w:hAnsi="Arial" w:cs="Arial"/>
                <w:bCs/>
                <w:sz w:val="20"/>
                <w:szCs w:val="20"/>
              </w:rPr>
            </w:pPr>
            <w:r w:rsidRPr="00C5019F">
              <w:rPr>
                <w:rFonts w:ascii="Arial" w:hAnsi="Arial" w:cs="Arial"/>
                <w:bCs/>
                <w:sz w:val="20"/>
                <w:szCs w:val="20"/>
              </w:rPr>
              <w:t>TAK</w:t>
            </w:r>
          </w:p>
        </w:tc>
        <w:tc>
          <w:tcPr>
            <w:tcW w:w="1387" w:type="dxa"/>
            <w:tcMar>
              <w:left w:w="70" w:type="dxa"/>
            </w:tcMar>
            <w:vAlign w:val="center"/>
          </w:tcPr>
          <w:p w14:paraId="6B7916F1"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1F720BF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DB32B34" w14:textId="77777777" w:rsidTr="008E7DA8">
        <w:trPr>
          <w:cantSplit/>
          <w:trHeight w:val="555"/>
          <w:jc w:val="center"/>
        </w:trPr>
        <w:tc>
          <w:tcPr>
            <w:tcW w:w="279" w:type="dxa"/>
            <w:shd w:val="clear" w:color="auto" w:fill="FFFFFF"/>
            <w:tcMar>
              <w:left w:w="70" w:type="dxa"/>
            </w:tcMar>
            <w:vAlign w:val="center"/>
          </w:tcPr>
          <w:p w14:paraId="5ADF8D7A"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4D4373BC"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Minimalny zakres pomiaru pulsu: 25 -240 uderzeń na minutę</w:t>
            </w:r>
          </w:p>
        </w:tc>
        <w:tc>
          <w:tcPr>
            <w:tcW w:w="1417" w:type="dxa"/>
            <w:tcMar>
              <w:left w:w="70" w:type="dxa"/>
            </w:tcMar>
          </w:tcPr>
          <w:p w14:paraId="2FBBDB26"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54D31134"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4047CDE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939F3DF" w14:textId="77777777" w:rsidTr="008E7DA8">
        <w:trPr>
          <w:cantSplit/>
          <w:trHeight w:val="555"/>
          <w:jc w:val="center"/>
        </w:trPr>
        <w:tc>
          <w:tcPr>
            <w:tcW w:w="279" w:type="dxa"/>
            <w:shd w:val="clear" w:color="auto" w:fill="FFFFFF"/>
            <w:tcMar>
              <w:left w:w="70" w:type="dxa"/>
            </w:tcMar>
            <w:vAlign w:val="center"/>
          </w:tcPr>
          <w:p w14:paraId="7D8D2F45"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2C5B71EA"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Dokładność pomiaru w całym zakresie nie gorsza niż +/- 3 </w:t>
            </w:r>
            <w:proofErr w:type="spellStart"/>
            <w:r w:rsidRPr="00D96E55">
              <w:rPr>
                <w:rFonts w:ascii="Arial" w:hAnsi="Arial" w:cs="Arial"/>
                <w:bCs/>
                <w:sz w:val="20"/>
                <w:szCs w:val="20"/>
              </w:rPr>
              <w:t>bpm</w:t>
            </w:r>
            <w:proofErr w:type="spellEnd"/>
          </w:p>
        </w:tc>
        <w:tc>
          <w:tcPr>
            <w:tcW w:w="1417" w:type="dxa"/>
            <w:tcMar>
              <w:left w:w="70" w:type="dxa"/>
            </w:tcMar>
          </w:tcPr>
          <w:p w14:paraId="4B2DDD9F"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399BFEC5"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3089958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24AA33E" w14:textId="77777777" w:rsidTr="008E7DA8">
        <w:trPr>
          <w:cantSplit/>
          <w:trHeight w:val="555"/>
          <w:jc w:val="center"/>
        </w:trPr>
        <w:tc>
          <w:tcPr>
            <w:tcW w:w="279" w:type="dxa"/>
            <w:shd w:val="clear" w:color="auto" w:fill="FFFFFF"/>
            <w:tcMar>
              <w:left w:w="70" w:type="dxa"/>
            </w:tcMar>
            <w:vAlign w:val="center"/>
          </w:tcPr>
          <w:p w14:paraId="2F4D82B6"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4B9C4BA5"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Ciągły tryb monitorowania parametrów</w:t>
            </w:r>
          </w:p>
        </w:tc>
        <w:tc>
          <w:tcPr>
            <w:tcW w:w="1417" w:type="dxa"/>
            <w:tcMar>
              <w:left w:w="70" w:type="dxa"/>
            </w:tcMar>
          </w:tcPr>
          <w:p w14:paraId="460ED660"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42430E1F"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21818EA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11093AB" w14:textId="77777777" w:rsidTr="008E7DA8">
        <w:trPr>
          <w:cantSplit/>
          <w:trHeight w:val="555"/>
          <w:jc w:val="center"/>
        </w:trPr>
        <w:tc>
          <w:tcPr>
            <w:tcW w:w="279" w:type="dxa"/>
            <w:shd w:val="clear" w:color="auto" w:fill="FFFFFF"/>
            <w:tcMar>
              <w:left w:w="70" w:type="dxa"/>
            </w:tcMar>
            <w:vAlign w:val="center"/>
          </w:tcPr>
          <w:p w14:paraId="04653DB2"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3AFC83AC"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lang w:eastAsia="ar-SA"/>
              </w:rPr>
              <w:t>Pomiar przy niskiej perfuzji (zimne kończyny, obrzęk, krytyczne parametry) od 0,02% do 20% PI</w:t>
            </w:r>
          </w:p>
        </w:tc>
        <w:tc>
          <w:tcPr>
            <w:tcW w:w="1417" w:type="dxa"/>
            <w:tcMar>
              <w:left w:w="70" w:type="dxa"/>
            </w:tcMar>
          </w:tcPr>
          <w:p w14:paraId="04543C30"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2E95B868"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40D045B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FA50F27" w14:textId="77777777" w:rsidTr="008E7DA8">
        <w:trPr>
          <w:cantSplit/>
          <w:trHeight w:val="555"/>
          <w:jc w:val="center"/>
        </w:trPr>
        <w:tc>
          <w:tcPr>
            <w:tcW w:w="279" w:type="dxa"/>
            <w:shd w:val="clear" w:color="auto" w:fill="FFFFFF"/>
            <w:tcMar>
              <w:left w:w="70" w:type="dxa"/>
            </w:tcMar>
            <w:vAlign w:val="center"/>
          </w:tcPr>
          <w:p w14:paraId="43FDD472"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7BCC04A2"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lang w:eastAsia="ar-SA"/>
              </w:rPr>
              <w:t>Wskaźnik pomiaru perfuzji (PI), oceniający perfuzję w miejscu pomiaru, wyświetlany w sposób liczbowy – parametr niezbędny jako dodatkowe potwierdzenie oceny stanu pacjenta, miejsca pomiaru oraz screeningu CCHD</w:t>
            </w:r>
          </w:p>
        </w:tc>
        <w:tc>
          <w:tcPr>
            <w:tcW w:w="1417" w:type="dxa"/>
            <w:tcMar>
              <w:left w:w="70" w:type="dxa"/>
            </w:tcMar>
          </w:tcPr>
          <w:p w14:paraId="5CDAB848" w14:textId="77777777" w:rsidR="006D523E" w:rsidRPr="00D96E55" w:rsidRDefault="006D523E" w:rsidP="008E7DA8">
            <w:pPr>
              <w:spacing w:after="0" w:line="240" w:lineRule="auto"/>
              <w:jc w:val="center"/>
              <w:rPr>
                <w:rFonts w:ascii="Arial" w:hAnsi="Arial" w:cs="Arial"/>
                <w:bCs/>
                <w:sz w:val="20"/>
                <w:szCs w:val="20"/>
              </w:rPr>
            </w:pPr>
            <w:r w:rsidRPr="00C5019F">
              <w:rPr>
                <w:rFonts w:ascii="Arial" w:hAnsi="Arial" w:cs="Arial"/>
                <w:bCs/>
                <w:sz w:val="20"/>
                <w:szCs w:val="20"/>
              </w:rPr>
              <w:t>TAK</w:t>
            </w:r>
          </w:p>
        </w:tc>
        <w:tc>
          <w:tcPr>
            <w:tcW w:w="1387" w:type="dxa"/>
            <w:tcMar>
              <w:left w:w="70" w:type="dxa"/>
            </w:tcMar>
            <w:vAlign w:val="center"/>
          </w:tcPr>
          <w:p w14:paraId="4DDC7EB1"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1EF532A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80B3884" w14:textId="77777777" w:rsidTr="008E7DA8">
        <w:trPr>
          <w:cantSplit/>
          <w:trHeight w:val="555"/>
          <w:jc w:val="center"/>
        </w:trPr>
        <w:tc>
          <w:tcPr>
            <w:tcW w:w="279" w:type="dxa"/>
            <w:shd w:val="clear" w:color="auto" w:fill="FFFFFF"/>
            <w:tcMar>
              <w:left w:w="70" w:type="dxa"/>
            </w:tcMar>
            <w:vAlign w:val="center"/>
          </w:tcPr>
          <w:p w14:paraId="3A4326E2"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3D376C2A"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Wysokiej klasy ekran LCD, kolorowy, dotykowy, z regulacją kontrastu ekranu oraz regulacją podświetlenia ekranu</w:t>
            </w:r>
          </w:p>
        </w:tc>
        <w:tc>
          <w:tcPr>
            <w:tcW w:w="1417" w:type="dxa"/>
            <w:tcMar>
              <w:left w:w="70" w:type="dxa"/>
            </w:tcMar>
          </w:tcPr>
          <w:p w14:paraId="123D6CB7"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598059B5"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2BFE5B8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F5D2FC9" w14:textId="77777777" w:rsidTr="008E7DA8">
        <w:trPr>
          <w:cantSplit/>
          <w:trHeight w:val="555"/>
          <w:jc w:val="center"/>
        </w:trPr>
        <w:tc>
          <w:tcPr>
            <w:tcW w:w="279" w:type="dxa"/>
            <w:shd w:val="clear" w:color="auto" w:fill="FFFFFF"/>
            <w:tcMar>
              <w:left w:w="70" w:type="dxa"/>
            </w:tcMar>
            <w:vAlign w:val="center"/>
          </w:tcPr>
          <w:p w14:paraId="4184094D"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0165B7A7"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Automatyczne dostosowanie jasności wyświetlacza w zależności od panujących warunków</w:t>
            </w:r>
          </w:p>
        </w:tc>
        <w:tc>
          <w:tcPr>
            <w:tcW w:w="1417" w:type="dxa"/>
            <w:tcMar>
              <w:left w:w="70" w:type="dxa"/>
            </w:tcMar>
          </w:tcPr>
          <w:p w14:paraId="36432BA1"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49ED8E8A"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39821B4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828289B" w14:textId="77777777" w:rsidTr="008E7DA8">
        <w:trPr>
          <w:cantSplit/>
          <w:trHeight w:val="555"/>
          <w:jc w:val="center"/>
        </w:trPr>
        <w:tc>
          <w:tcPr>
            <w:tcW w:w="279" w:type="dxa"/>
            <w:shd w:val="clear" w:color="auto" w:fill="FFFFFF"/>
            <w:tcMar>
              <w:left w:w="70" w:type="dxa"/>
            </w:tcMar>
            <w:vAlign w:val="center"/>
          </w:tcPr>
          <w:p w14:paraId="44FF0650"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06A2122B"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Widoczne ikony - kolorystycznie różnicujące wybrany profil badania </w:t>
            </w:r>
          </w:p>
        </w:tc>
        <w:tc>
          <w:tcPr>
            <w:tcW w:w="1417" w:type="dxa"/>
            <w:tcMar>
              <w:left w:w="70" w:type="dxa"/>
            </w:tcMar>
          </w:tcPr>
          <w:p w14:paraId="129FACB4"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12B127E5"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3154400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4671CAC" w14:textId="77777777" w:rsidTr="008E7DA8">
        <w:trPr>
          <w:cantSplit/>
          <w:trHeight w:val="555"/>
          <w:jc w:val="center"/>
        </w:trPr>
        <w:tc>
          <w:tcPr>
            <w:tcW w:w="279" w:type="dxa"/>
            <w:shd w:val="clear" w:color="auto" w:fill="FFFFFF"/>
            <w:tcMar>
              <w:left w:w="70" w:type="dxa"/>
            </w:tcMar>
            <w:vAlign w:val="center"/>
          </w:tcPr>
          <w:p w14:paraId="07AA654E"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2EFD0E25"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Opcje komunikacji: </w:t>
            </w:r>
            <w:proofErr w:type="spellStart"/>
            <w:r w:rsidRPr="00D96E55">
              <w:rPr>
                <w:rFonts w:ascii="Arial" w:hAnsi="Arial" w:cs="Arial"/>
                <w:bCs/>
                <w:sz w:val="20"/>
                <w:szCs w:val="20"/>
              </w:rPr>
              <w:t>WiFi</w:t>
            </w:r>
            <w:proofErr w:type="spellEnd"/>
            <w:r w:rsidRPr="00D96E55">
              <w:rPr>
                <w:rFonts w:ascii="Arial" w:hAnsi="Arial" w:cs="Arial"/>
                <w:bCs/>
                <w:sz w:val="20"/>
                <w:szCs w:val="20"/>
              </w:rPr>
              <w:t xml:space="preserve">, Bluetooth, przywołanie pielęgniarki, Ethernet, port USB </w:t>
            </w:r>
          </w:p>
        </w:tc>
        <w:tc>
          <w:tcPr>
            <w:tcW w:w="1417" w:type="dxa"/>
            <w:tcMar>
              <w:left w:w="70" w:type="dxa"/>
            </w:tcMar>
          </w:tcPr>
          <w:p w14:paraId="3D146CBF"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539CA3EB"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3B49419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64C2EFC" w14:textId="77777777" w:rsidTr="008E7DA8">
        <w:trPr>
          <w:cantSplit/>
          <w:trHeight w:val="555"/>
          <w:jc w:val="center"/>
        </w:trPr>
        <w:tc>
          <w:tcPr>
            <w:tcW w:w="279" w:type="dxa"/>
            <w:shd w:val="clear" w:color="auto" w:fill="FFFFFF"/>
            <w:tcMar>
              <w:left w:w="70" w:type="dxa"/>
            </w:tcMar>
            <w:vAlign w:val="center"/>
          </w:tcPr>
          <w:p w14:paraId="02C3B6E6"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294C42D0"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Min 96 godzinne trendy SpO2 i pulsu z rozdzielczością co 2 sekundy, możliwością wydrukowania na zewnętrznej drukarce </w:t>
            </w:r>
          </w:p>
        </w:tc>
        <w:tc>
          <w:tcPr>
            <w:tcW w:w="1417" w:type="dxa"/>
            <w:tcMar>
              <w:left w:w="70" w:type="dxa"/>
            </w:tcMar>
          </w:tcPr>
          <w:p w14:paraId="6DABF450" w14:textId="77777777" w:rsidR="006D523E" w:rsidRPr="00D96E55" w:rsidRDefault="006D523E" w:rsidP="008E7DA8">
            <w:pPr>
              <w:spacing w:after="0" w:line="240" w:lineRule="auto"/>
              <w:jc w:val="center"/>
              <w:rPr>
                <w:rFonts w:ascii="Arial" w:hAnsi="Arial" w:cs="Arial"/>
                <w:bCs/>
                <w:sz w:val="20"/>
                <w:szCs w:val="20"/>
              </w:rPr>
            </w:pPr>
            <w:r w:rsidRPr="00C5019F">
              <w:rPr>
                <w:rFonts w:ascii="Arial" w:hAnsi="Arial" w:cs="Arial"/>
                <w:bCs/>
                <w:sz w:val="20"/>
                <w:szCs w:val="20"/>
              </w:rPr>
              <w:t>TAK</w:t>
            </w:r>
          </w:p>
        </w:tc>
        <w:tc>
          <w:tcPr>
            <w:tcW w:w="1387" w:type="dxa"/>
            <w:tcMar>
              <w:left w:w="70" w:type="dxa"/>
            </w:tcMar>
            <w:vAlign w:val="center"/>
          </w:tcPr>
          <w:p w14:paraId="78C88E3B"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4105604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F72D066" w14:textId="77777777" w:rsidTr="008E7DA8">
        <w:trPr>
          <w:cantSplit/>
          <w:trHeight w:val="555"/>
          <w:jc w:val="center"/>
        </w:trPr>
        <w:tc>
          <w:tcPr>
            <w:tcW w:w="279" w:type="dxa"/>
            <w:shd w:val="clear" w:color="auto" w:fill="FFFFFF"/>
            <w:tcMar>
              <w:left w:w="70" w:type="dxa"/>
            </w:tcMar>
            <w:vAlign w:val="center"/>
          </w:tcPr>
          <w:p w14:paraId="33B33830"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7D7F5D94"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Granice alarmów stale widoczne na ekranie</w:t>
            </w:r>
          </w:p>
        </w:tc>
        <w:tc>
          <w:tcPr>
            <w:tcW w:w="1417" w:type="dxa"/>
            <w:tcMar>
              <w:left w:w="70" w:type="dxa"/>
            </w:tcMar>
          </w:tcPr>
          <w:p w14:paraId="1A35F64C"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23367B15"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7C1C945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0C9E15C" w14:textId="77777777" w:rsidTr="008E7DA8">
        <w:trPr>
          <w:cantSplit/>
          <w:trHeight w:val="555"/>
          <w:jc w:val="center"/>
        </w:trPr>
        <w:tc>
          <w:tcPr>
            <w:tcW w:w="279" w:type="dxa"/>
            <w:shd w:val="clear" w:color="auto" w:fill="FFFFFF"/>
            <w:tcMar>
              <w:left w:w="70" w:type="dxa"/>
            </w:tcMar>
            <w:vAlign w:val="center"/>
          </w:tcPr>
          <w:p w14:paraId="22B1C554"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18EBED20"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Alarmy dźwiękowy i wizualny dla wszystkich mierzonych parametrów </w:t>
            </w:r>
          </w:p>
        </w:tc>
        <w:tc>
          <w:tcPr>
            <w:tcW w:w="1417" w:type="dxa"/>
            <w:tcMar>
              <w:left w:w="70" w:type="dxa"/>
            </w:tcMar>
          </w:tcPr>
          <w:p w14:paraId="2DF4B4A6"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1FC31DD9"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1B5CC3A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0E5AAB5" w14:textId="77777777" w:rsidTr="008E7DA8">
        <w:trPr>
          <w:cantSplit/>
          <w:trHeight w:val="555"/>
          <w:jc w:val="center"/>
        </w:trPr>
        <w:tc>
          <w:tcPr>
            <w:tcW w:w="279" w:type="dxa"/>
            <w:shd w:val="clear" w:color="auto" w:fill="FFFFFF"/>
            <w:tcMar>
              <w:left w:w="70" w:type="dxa"/>
            </w:tcMar>
            <w:vAlign w:val="center"/>
          </w:tcPr>
          <w:p w14:paraId="6BD77982" w14:textId="77777777" w:rsidR="006D523E" w:rsidRPr="00D96E55" w:rsidRDefault="006D523E" w:rsidP="006D523E">
            <w:pPr>
              <w:numPr>
                <w:ilvl w:val="0"/>
                <w:numId w:val="19"/>
              </w:numPr>
              <w:spacing w:after="0" w:line="240" w:lineRule="auto"/>
              <w:contextualSpacing/>
              <w:jc w:val="center"/>
              <w:rPr>
                <w:rFonts w:ascii="Arial Narrow" w:hAnsi="Arial Narrow"/>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445D706E"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Indywidualne ustawienia granic alarmów i zapamiętywanie ich przez urządzenie</w:t>
            </w:r>
          </w:p>
        </w:tc>
        <w:tc>
          <w:tcPr>
            <w:tcW w:w="1417" w:type="dxa"/>
            <w:tcMar>
              <w:left w:w="70" w:type="dxa"/>
            </w:tcMar>
          </w:tcPr>
          <w:p w14:paraId="4FAEFDB5"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0747E91E" w14:textId="77777777" w:rsidR="006D523E" w:rsidRPr="00D96E55" w:rsidRDefault="006D523E" w:rsidP="008E7DA8">
            <w:pPr>
              <w:spacing w:after="0" w:line="240" w:lineRule="auto"/>
              <w:rPr>
                <w:rFonts w:ascii="Arial Narrow" w:hAnsi="Arial Narrow" w:cs="Arial"/>
                <w:sz w:val="20"/>
                <w:szCs w:val="20"/>
              </w:rPr>
            </w:pPr>
          </w:p>
        </w:tc>
        <w:tc>
          <w:tcPr>
            <w:tcW w:w="762" w:type="dxa"/>
            <w:tcMar>
              <w:left w:w="70" w:type="dxa"/>
            </w:tcMar>
            <w:vAlign w:val="center"/>
          </w:tcPr>
          <w:p w14:paraId="6CC6C7A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FDA9E82" w14:textId="77777777" w:rsidTr="008E7DA8">
        <w:trPr>
          <w:cantSplit/>
          <w:trHeight w:val="555"/>
          <w:jc w:val="center"/>
        </w:trPr>
        <w:tc>
          <w:tcPr>
            <w:tcW w:w="279" w:type="dxa"/>
            <w:shd w:val="clear" w:color="auto" w:fill="FFFFFF"/>
            <w:tcMar>
              <w:left w:w="70" w:type="dxa"/>
            </w:tcMar>
            <w:vAlign w:val="center"/>
          </w:tcPr>
          <w:p w14:paraId="25D2AA36"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1DD8A5E6"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Zmienna wysokość tonu saturacji podczas zmian jej wartości pozwalająca na śledzenia zmian SpO2 bez podchodzenia do monitora</w:t>
            </w:r>
          </w:p>
        </w:tc>
        <w:tc>
          <w:tcPr>
            <w:tcW w:w="1417" w:type="dxa"/>
            <w:tcMar>
              <w:left w:w="70" w:type="dxa"/>
            </w:tcMar>
          </w:tcPr>
          <w:p w14:paraId="1B611896"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76F8F686"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4816702F" w14:textId="77777777" w:rsidR="006D523E" w:rsidRPr="00D96E55" w:rsidRDefault="006D523E" w:rsidP="008E7DA8">
            <w:pPr>
              <w:spacing w:after="0" w:line="240" w:lineRule="auto"/>
              <w:rPr>
                <w:rFonts w:ascii="Arial" w:hAnsi="Arial" w:cs="Arial"/>
                <w:sz w:val="20"/>
                <w:szCs w:val="20"/>
              </w:rPr>
            </w:pPr>
          </w:p>
        </w:tc>
      </w:tr>
      <w:tr w:rsidR="006D523E" w:rsidRPr="00D96E55" w14:paraId="411BC6DE" w14:textId="77777777" w:rsidTr="008E7DA8">
        <w:trPr>
          <w:cantSplit/>
          <w:trHeight w:val="555"/>
          <w:jc w:val="center"/>
        </w:trPr>
        <w:tc>
          <w:tcPr>
            <w:tcW w:w="279" w:type="dxa"/>
            <w:shd w:val="clear" w:color="auto" w:fill="FFFFFF"/>
            <w:tcMar>
              <w:left w:w="70" w:type="dxa"/>
            </w:tcMar>
            <w:vAlign w:val="center"/>
          </w:tcPr>
          <w:p w14:paraId="20FF9621"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082F2C9C"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Alarm dźwiękowy odłączenia czujnika</w:t>
            </w:r>
          </w:p>
        </w:tc>
        <w:tc>
          <w:tcPr>
            <w:tcW w:w="1417" w:type="dxa"/>
            <w:tcMar>
              <w:left w:w="70" w:type="dxa"/>
            </w:tcMar>
          </w:tcPr>
          <w:p w14:paraId="14CF0E21" w14:textId="77777777" w:rsidR="006D523E" w:rsidRPr="00D96E55" w:rsidRDefault="006D523E" w:rsidP="008E7DA8">
            <w:pPr>
              <w:spacing w:after="0" w:line="240" w:lineRule="auto"/>
              <w:jc w:val="center"/>
              <w:rPr>
                <w:rFonts w:ascii="Arial" w:hAnsi="Arial" w:cs="Arial"/>
                <w:bCs/>
                <w:sz w:val="20"/>
                <w:szCs w:val="20"/>
              </w:rPr>
            </w:pPr>
            <w:r w:rsidRPr="00C5019F">
              <w:rPr>
                <w:rFonts w:ascii="Arial" w:hAnsi="Arial" w:cs="Arial"/>
                <w:bCs/>
                <w:sz w:val="20"/>
                <w:szCs w:val="20"/>
              </w:rPr>
              <w:t>TAK</w:t>
            </w:r>
          </w:p>
        </w:tc>
        <w:tc>
          <w:tcPr>
            <w:tcW w:w="1387" w:type="dxa"/>
            <w:tcMar>
              <w:left w:w="70" w:type="dxa"/>
            </w:tcMar>
            <w:vAlign w:val="center"/>
          </w:tcPr>
          <w:p w14:paraId="665DB6F7"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34411DAA" w14:textId="77777777" w:rsidR="006D523E" w:rsidRPr="00D96E55" w:rsidRDefault="006D523E" w:rsidP="008E7DA8">
            <w:pPr>
              <w:spacing w:after="0" w:line="240" w:lineRule="auto"/>
              <w:rPr>
                <w:rFonts w:ascii="Arial" w:hAnsi="Arial" w:cs="Arial"/>
                <w:sz w:val="20"/>
                <w:szCs w:val="20"/>
              </w:rPr>
            </w:pPr>
          </w:p>
        </w:tc>
      </w:tr>
      <w:tr w:rsidR="006D523E" w:rsidRPr="00D96E55" w14:paraId="44C33665" w14:textId="77777777" w:rsidTr="008E7DA8">
        <w:trPr>
          <w:cantSplit/>
          <w:trHeight w:val="555"/>
          <w:jc w:val="center"/>
        </w:trPr>
        <w:tc>
          <w:tcPr>
            <w:tcW w:w="279" w:type="dxa"/>
            <w:shd w:val="clear" w:color="auto" w:fill="FFFFFF"/>
            <w:tcMar>
              <w:left w:w="70" w:type="dxa"/>
            </w:tcMar>
            <w:vAlign w:val="center"/>
          </w:tcPr>
          <w:p w14:paraId="61A910C2"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2DF4C1B6"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Alarm dźwiękowy wyładowania akumulatora</w:t>
            </w:r>
          </w:p>
        </w:tc>
        <w:tc>
          <w:tcPr>
            <w:tcW w:w="1417" w:type="dxa"/>
            <w:tcMar>
              <w:left w:w="70" w:type="dxa"/>
            </w:tcMar>
          </w:tcPr>
          <w:p w14:paraId="21B837CA"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3340FD9A"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5F4DBFC8" w14:textId="77777777" w:rsidR="006D523E" w:rsidRPr="00D96E55" w:rsidRDefault="006D523E" w:rsidP="008E7DA8">
            <w:pPr>
              <w:spacing w:after="0" w:line="240" w:lineRule="auto"/>
              <w:rPr>
                <w:rFonts w:ascii="Arial" w:hAnsi="Arial" w:cs="Arial"/>
                <w:sz w:val="20"/>
                <w:szCs w:val="20"/>
              </w:rPr>
            </w:pPr>
          </w:p>
        </w:tc>
      </w:tr>
      <w:tr w:rsidR="006D523E" w:rsidRPr="00D96E55" w14:paraId="44063FCA" w14:textId="77777777" w:rsidTr="008E7DA8">
        <w:trPr>
          <w:cantSplit/>
          <w:trHeight w:val="555"/>
          <w:jc w:val="center"/>
        </w:trPr>
        <w:tc>
          <w:tcPr>
            <w:tcW w:w="279" w:type="dxa"/>
            <w:shd w:val="clear" w:color="auto" w:fill="FFFFFF"/>
            <w:tcMar>
              <w:left w:w="70" w:type="dxa"/>
            </w:tcMar>
            <w:vAlign w:val="center"/>
          </w:tcPr>
          <w:p w14:paraId="100A9943"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01A64748"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Możliwość regulacji głośności alarmu</w:t>
            </w:r>
          </w:p>
        </w:tc>
        <w:tc>
          <w:tcPr>
            <w:tcW w:w="1417" w:type="dxa"/>
            <w:tcMar>
              <w:left w:w="70" w:type="dxa"/>
            </w:tcMar>
          </w:tcPr>
          <w:p w14:paraId="63094183"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75232CCF"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617AEDEB" w14:textId="77777777" w:rsidR="006D523E" w:rsidRPr="00D96E55" w:rsidRDefault="006D523E" w:rsidP="008E7DA8">
            <w:pPr>
              <w:spacing w:after="0" w:line="240" w:lineRule="auto"/>
              <w:rPr>
                <w:rFonts w:ascii="Arial" w:hAnsi="Arial" w:cs="Arial"/>
                <w:sz w:val="20"/>
                <w:szCs w:val="20"/>
              </w:rPr>
            </w:pPr>
          </w:p>
        </w:tc>
      </w:tr>
      <w:tr w:rsidR="006D523E" w:rsidRPr="00D96E55" w14:paraId="401F3401" w14:textId="77777777" w:rsidTr="008E7DA8">
        <w:trPr>
          <w:cantSplit/>
          <w:trHeight w:val="555"/>
          <w:jc w:val="center"/>
        </w:trPr>
        <w:tc>
          <w:tcPr>
            <w:tcW w:w="279" w:type="dxa"/>
            <w:shd w:val="clear" w:color="auto" w:fill="FFFFFF"/>
            <w:tcMar>
              <w:left w:w="70" w:type="dxa"/>
            </w:tcMar>
            <w:vAlign w:val="center"/>
          </w:tcPr>
          <w:p w14:paraId="3ECA060B"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6756AFC8"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Możliwość regulacji czasu wyciszenia alarmu</w:t>
            </w:r>
          </w:p>
        </w:tc>
        <w:tc>
          <w:tcPr>
            <w:tcW w:w="1417" w:type="dxa"/>
            <w:tcMar>
              <w:left w:w="70" w:type="dxa"/>
            </w:tcMar>
          </w:tcPr>
          <w:p w14:paraId="03A2790E"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0B0AC90F"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37CFF60D" w14:textId="77777777" w:rsidR="006D523E" w:rsidRPr="00D96E55" w:rsidRDefault="006D523E" w:rsidP="008E7DA8">
            <w:pPr>
              <w:spacing w:after="0" w:line="240" w:lineRule="auto"/>
              <w:rPr>
                <w:rFonts w:ascii="Arial" w:hAnsi="Arial" w:cs="Arial"/>
                <w:sz w:val="20"/>
                <w:szCs w:val="20"/>
              </w:rPr>
            </w:pPr>
          </w:p>
        </w:tc>
      </w:tr>
      <w:tr w:rsidR="006D523E" w:rsidRPr="00D96E55" w14:paraId="3279C3C5" w14:textId="77777777" w:rsidTr="008E7DA8">
        <w:trPr>
          <w:cantSplit/>
          <w:trHeight w:val="555"/>
          <w:jc w:val="center"/>
        </w:trPr>
        <w:tc>
          <w:tcPr>
            <w:tcW w:w="279" w:type="dxa"/>
            <w:shd w:val="clear" w:color="auto" w:fill="FFFFFF"/>
            <w:tcMar>
              <w:left w:w="70" w:type="dxa"/>
            </w:tcMar>
            <w:vAlign w:val="center"/>
          </w:tcPr>
          <w:p w14:paraId="081AD7B1"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08D1662A"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Czas uśredniania 2,4,8,10,12,14 lub 16 sekund</w:t>
            </w:r>
          </w:p>
        </w:tc>
        <w:tc>
          <w:tcPr>
            <w:tcW w:w="1417" w:type="dxa"/>
            <w:tcMar>
              <w:left w:w="70" w:type="dxa"/>
            </w:tcMar>
          </w:tcPr>
          <w:p w14:paraId="644909F6"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610FFEC1"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3DAD0A87" w14:textId="77777777" w:rsidR="006D523E" w:rsidRPr="00D96E55" w:rsidRDefault="006D523E" w:rsidP="008E7DA8">
            <w:pPr>
              <w:spacing w:after="0" w:line="240" w:lineRule="auto"/>
              <w:rPr>
                <w:rFonts w:ascii="Arial" w:hAnsi="Arial" w:cs="Arial"/>
                <w:sz w:val="20"/>
                <w:szCs w:val="20"/>
              </w:rPr>
            </w:pPr>
          </w:p>
        </w:tc>
      </w:tr>
      <w:tr w:rsidR="006D523E" w:rsidRPr="00D96E55" w14:paraId="4BAB7EC1" w14:textId="77777777" w:rsidTr="008E7DA8">
        <w:trPr>
          <w:cantSplit/>
          <w:trHeight w:val="555"/>
          <w:jc w:val="center"/>
        </w:trPr>
        <w:tc>
          <w:tcPr>
            <w:tcW w:w="279" w:type="dxa"/>
            <w:shd w:val="clear" w:color="auto" w:fill="FFFFFF"/>
            <w:tcMar>
              <w:left w:w="70" w:type="dxa"/>
            </w:tcMar>
            <w:vAlign w:val="center"/>
          </w:tcPr>
          <w:p w14:paraId="04583789"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Borders>
              <w:top w:val="single" w:sz="4" w:space="0" w:color="auto"/>
              <w:left w:val="single" w:sz="4" w:space="0" w:color="auto"/>
              <w:bottom w:val="single" w:sz="4" w:space="0" w:color="auto"/>
              <w:right w:val="single" w:sz="4" w:space="0" w:color="auto"/>
            </w:tcBorders>
            <w:tcMar>
              <w:left w:w="70" w:type="dxa"/>
            </w:tcMar>
          </w:tcPr>
          <w:p w14:paraId="47572383"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xml:space="preserve">Możliwość podłączenia czujnika SpO2 </w:t>
            </w:r>
            <w:proofErr w:type="spellStart"/>
            <w:r w:rsidRPr="00D96E55">
              <w:rPr>
                <w:rFonts w:ascii="Arial" w:hAnsi="Arial" w:cs="Arial"/>
                <w:bCs/>
                <w:sz w:val="20"/>
                <w:szCs w:val="20"/>
              </w:rPr>
              <w:t>jednopacjentowego</w:t>
            </w:r>
            <w:proofErr w:type="spellEnd"/>
            <w:r w:rsidRPr="00D96E55">
              <w:rPr>
                <w:rFonts w:ascii="Arial" w:hAnsi="Arial" w:cs="Arial"/>
                <w:bCs/>
                <w:sz w:val="20"/>
                <w:szCs w:val="20"/>
              </w:rPr>
              <w:t xml:space="preserve"> dedykowanego pacjentom </w:t>
            </w:r>
            <w:proofErr w:type="spellStart"/>
            <w:r w:rsidRPr="00D96E55">
              <w:rPr>
                <w:rFonts w:ascii="Arial" w:hAnsi="Arial" w:cs="Arial"/>
                <w:bCs/>
                <w:sz w:val="20"/>
                <w:szCs w:val="20"/>
              </w:rPr>
              <w:t>resuscytowanym</w:t>
            </w:r>
            <w:proofErr w:type="spellEnd"/>
            <w:r w:rsidRPr="00D96E55">
              <w:rPr>
                <w:rFonts w:ascii="Arial" w:hAnsi="Arial" w:cs="Arial"/>
                <w:bCs/>
                <w:sz w:val="20"/>
                <w:szCs w:val="20"/>
              </w:rPr>
              <w:t xml:space="preserve"> – po </w:t>
            </w:r>
            <w:proofErr w:type="spellStart"/>
            <w:r w:rsidRPr="00D96E55">
              <w:rPr>
                <w:rFonts w:ascii="Arial" w:hAnsi="Arial" w:cs="Arial"/>
                <w:bCs/>
                <w:sz w:val="20"/>
                <w:szCs w:val="20"/>
              </w:rPr>
              <w:t>podłaczeniu</w:t>
            </w:r>
            <w:proofErr w:type="spellEnd"/>
            <w:r w:rsidRPr="00D96E55">
              <w:rPr>
                <w:rFonts w:ascii="Arial" w:hAnsi="Arial" w:cs="Arial"/>
                <w:bCs/>
                <w:sz w:val="20"/>
                <w:szCs w:val="20"/>
              </w:rPr>
              <w:t xml:space="preserve"> do </w:t>
            </w:r>
            <w:proofErr w:type="spellStart"/>
            <w:r w:rsidRPr="00D96E55">
              <w:rPr>
                <w:rFonts w:ascii="Arial" w:hAnsi="Arial" w:cs="Arial"/>
                <w:bCs/>
                <w:sz w:val="20"/>
                <w:szCs w:val="20"/>
              </w:rPr>
              <w:t>pulsoksymetru</w:t>
            </w:r>
            <w:proofErr w:type="spellEnd"/>
            <w:r w:rsidRPr="00D96E55">
              <w:rPr>
                <w:rFonts w:ascii="Arial" w:hAnsi="Arial" w:cs="Arial"/>
                <w:bCs/>
                <w:sz w:val="20"/>
                <w:szCs w:val="20"/>
              </w:rPr>
              <w:t xml:space="preserve">, automatycznie zmieniający parametry na </w:t>
            </w:r>
            <w:r w:rsidRPr="00D96E55">
              <w:rPr>
                <w:rFonts w:ascii="Arial" w:hAnsi="Arial" w:cs="Arial"/>
                <w:bCs/>
                <w:sz w:val="20"/>
                <w:szCs w:val="20"/>
                <w:u w:val="single"/>
              </w:rPr>
              <w:t xml:space="preserve">max </w:t>
            </w:r>
            <w:proofErr w:type="spellStart"/>
            <w:r w:rsidRPr="00D96E55">
              <w:rPr>
                <w:rFonts w:ascii="Arial" w:hAnsi="Arial" w:cs="Arial"/>
                <w:bCs/>
                <w:sz w:val="20"/>
                <w:szCs w:val="20"/>
                <w:u w:val="single"/>
              </w:rPr>
              <w:t>czułośc</w:t>
            </w:r>
            <w:proofErr w:type="spellEnd"/>
            <w:r w:rsidRPr="00D96E55">
              <w:rPr>
                <w:rFonts w:ascii="Arial" w:hAnsi="Arial" w:cs="Arial"/>
                <w:bCs/>
                <w:sz w:val="20"/>
                <w:szCs w:val="20"/>
              </w:rPr>
              <w:t xml:space="preserve"> i najkrótszy czas uśredniania </w:t>
            </w:r>
            <w:r w:rsidRPr="00D96E55">
              <w:rPr>
                <w:rFonts w:ascii="Arial" w:hAnsi="Arial" w:cs="Arial"/>
                <w:bCs/>
                <w:sz w:val="20"/>
                <w:szCs w:val="20"/>
                <w:u w:val="single"/>
              </w:rPr>
              <w:t>co 2-4 sec</w:t>
            </w:r>
          </w:p>
        </w:tc>
        <w:tc>
          <w:tcPr>
            <w:tcW w:w="1417" w:type="dxa"/>
            <w:tcMar>
              <w:left w:w="70" w:type="dxa"/>
            </w:tcMar>
          </w:tcPr>
          <w:p w14:paraId="74FA40E3"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3F983EAC"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4EA93037" w14:textId="77777777" w:rsidR="006D523E" w:rsidRPr="00D96E55" w:rsidRDefault="006D523E" w:rsidP="008E7DA8">
            <w:pPr>
              <w:spacing w:after="0" w:line="240" w:lineRule="auto"/>
              <w:rPr>
                <w:rFonts w:ascii="Arial" w:hAnsi="Arial" w:cs="Arial"/>
                <w:sz w:val="20"/>
                <w:szCs w:val="20"/>
              </w:rPr>
            </w:pPr>
          </w:p>
        </w:tc>
      </w:tr>
      <w:tr w:rsidR="006D523E" w:rsidRPr="00D96E55" w14:paraId="73554439" w14:textId="77777777" w:rsidTr="008E7DA8">
        <w:trPr>
          <w:cantSplit/>
          <w:trHeight w:val="555"/>
          <w:jc w:val="center"/>
        </w:trPr>
        <w:tc>
          <w:tcPr>
            <w:tcW w:w="279" w:type="dxa"/>
            <w:shd w:val="clear" w:color="auto" w:fill="FFFFFF"/>
            <w:tcMar>
              <w:left w:w="70" w:type="dxa"/>
            </w:tcMar>
            <w:vAlign w:val="center"/>
          </w:tcPr>
          <w:p w14:paraId="0D2A849D"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Mar>
              <w:left w:w="70" w:type="dxa"/>
            </w:tcMar>
          </w:tcPr>
          <w:p w14:paraId="332E2DFD" w14:textId="77777777" w:rsidR="006D523E" w:rsidRPr="00D96E55" w:rsidRDefault="006D523E" w:rsidP="008E7DA8">
            <w:pPr>
              <w:spacing w:after="0" w:line="240" w:lineRule="auto"/>
              <w:rPr>
                <w:rFonts w:ascii="Arial" w:hAnsi="Arial" w:cs="Arial"/>
                <w:bCs/>
                <w:color w:val="000000"/>
                <w:sz w:val="20"/>
                <w:szCs w:val="20"/>
              </w:rPr>
            </w:pPr>
            <w:r w:rsidRPr="00D96E55">
              <w:rPr>
                <w:rFonts w:ascii="Arial" w:hAnsi="Arial" w:cs="Arial"/>
                <w:bCs/>
                <w:color w:val="000000"/>
                <w:sz w:val="20"/>
                <w:szCs w:val="20"/>
              </w:rPr>
              <w:t xml:space="preserve">Możliwość ustawienia  czułości pomiaru, czyli indeksu perfuzji w min 3 zakresach :  </w:t>
            </w:r>
          </w:p>
          <w:p w14:paraId="0DA70A2C" w14:textId="77777777" w:rsidR="006D523E" w:rsidRPr="00D96E55" w:rsidRDefault="006D523E" w:rsidP="006D523E">
            <w:pPr>
              <w:numPr>
                <w:ilvl w:val="1"/>
                <w:numId w:val="19"/>
              </w:numPr>
              <w:spacing w:after="0" w:line="240" w:lineRule="auto"/>
              <w:contextualSpacing/>
              <w:rPr>
                <w:rFonts w:ascii="Arial" w:hAnsi="Arial" w:cs="Arial"/>
                <w:bCs/>
                <w:color w:val="000000"/>
                <w:sz w:val="20"/>
                <w:szCs w:val="20"/>
              </w:rPr>
            </w:pPr>
            <w:r w:rsidRPr="00D96E55">
              <w:rPr>
                <w:rFonts w:ascii="Arial" w:hAnsi="Arial" w:cs="Arial"/>
                <w:bCs/>
                <w:color w:val="000000"/>
                <w:sz w:val="20"/>
                <w:szCs w:val="20"/>
              </w:rPr>
              <w:t xml:space="preserve">-pacjenci stabilni (zwykła czułość) </w:t>
            </w:r>
          </w:p>
          <w:p w14:paraId="5C3DE37E" w14:textId="77777777" w:rsidR="006D523E" w:rsidRPr="00D96E55" w:rsidRDefault="006D523E" w:rsidP="006D523E">
            <w:pPr>
              <w:numPr>
                <w:ilvl w:val="1"/>
                <w:numId w:val="19"/>
              </w:numPr>
              <w:spacing w:after="0" w:line="240" w:lineRule="auto"/>
              <w:contextualSpacing/>
              <w:rPr>
                <w:rFonts w:ascii="Arial" w:hAnsi="Arial" w:cs="Arial"/>
                <w:bCs/>
                <w:color w:val="000000"/>
                <w:sz w:val="20"/>
                <w:szCs w:val="20"/>
              </w:rPr>
            </w:pPr>
            <w:r w:rsidRPr="00D96E55">
              <w:rPr>
                <w:rFonts w:ascii="Arial" w:hAnsi="Arial" w:cs="Arial"/>
                <w:bCs/>
                <w:color w:val="000000"/>
                <w:sz w:val="20"/>
                <w:szCs w:val="20"/>
              </w:rPr>
              <w:t>pacjenci rzadziej monitorowani wizualnie ,stabilni z dużym prawdopodobieństwem odłączenia czujnika od pacjenta na skutek nadmiernego ruchu</w:t>
            </w:r>
          </w:p>
          <w:p w14:paraId="4D4D4ABD" w14:textId="77777777" w:rsidR="006D523E" w:rsidRPr="00D96E55" w:rsidRDefault="006D523E" w:rsidP="006D523E">
            <w:pPr>
              <w:numPr>
                <w:ilvl w:val="1"/>
                <w:numId w:val="19"/>
              </w:numPr>
              <w:spacing w:after="0" w:line="240" w:lineRule="auto"/>
              <w:contextualSpacing/>
              <w:rPr>
                <w:rFonts w:ascii="Arial" w:hAnsi="Arial" w:cs="Arial"/>
                <w:bCs/>
                <w:color w:val="000000"/>
                <w:sz w:val="20"/>
                <w:szCs w:val="20"/>
              </w:rPr>
            </w:pPr>
            <w:r w:rsidRPr="00D96E55">
              <w:rPr>
                <w:rFonts w:ascii="Arial" w:hAnsi="Arial" w:cs="Arial"/>
                <w:bCs/>
                <w:color w:val="000000"/>
                <w:sz w:val="20"/>
                <w:szCs w:val="20"/>
              </w:rPr>
              <w:t xml:space="preserve">maksymalna( przy niskiej perfuzji)      </w:t>
            </w:r>
          </w:p>
          <w:p w14:paraId="29391911" w14:textId="77777777" w:rsidR="006D523E" w:rsidRPr="00D96E55" w:rsidRDefault="006D523E" w:rsidP="008E7DA8">
            <w:pPr>
              <w:spacing w:after="0" w:line="240" w:lineRule="auto"/>
              <w:rPr>
                <w:rFonts w:ascii="Arial" w:hAnsi="Arial" w:cs="Arial"/>
                <w:bCs/>
                <w:sz w:val="20"/>
                <w:szCs w:val="20"/>
              </w:rPr>
            </w:pPr>
          </w:p>
        </w:tc>
        <w:tc>
          <w:tcPr>
            <w:tcW w:w="1417" w:type="dxa"/>
            <w:tcMar>
              <w:left w:w="70" w:type="dxa"/>
            </w:tcMar>
          </w:tcPr>
          <w:p w14:paraId="0E8363F1"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tc>
        <w:tc>
          <w:tcPr>
            <w:tcW w:w="1387" w:type="dxa"/>
            <w:tcMar>
              <w:left w:w="70" w:type="dxa"/>
            </w:tcMar>
            <w:vAlign w:val="center"/>
          </w:tcPr>
          <w:p w14:paraId="619DC1F5"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7C26B0B0" w14:textId="77777777" w:rsidR="006D523E" w:rsidRPr="00D96E55" w:rsidRDefault="006D523E" w:rsidP="008E7DA8">
            <w:pPr>
              <w:spacing w:after="0" w:line="240" w:lineRule="auto"/>
              <w:rPr>
                <w:rFonts w:ascii="Arial" w:hAnsi="Arial" w:cs="Arial"/>
                <w:sz w:val="20"/>
                <w:szCs w:val="20"/>
              </w:rPr>
            </w:pPr>
          </w:p>
        </w:tc>
      </w:tr>
      <w:tr w:rsidR="006D523E" w:rsidRPr="00D96E55" w14:paraId="27B97A72" w14:textId="77777777" w:rsidTr="008E7DA8">
        <w:trPr>
          <w:cantSplit/>
          <w:trHeight w:val="555"/>
          <w:jc w:val="center"/>
        </w:trPr>
        <w:tc>
          <w:tcPr>
            <w:tcW w:w="279" w:type="dxa"/>
            <w:shd w:val="clear" w:color="auto" w:fill="FFFFFF"/>
            <w:tcMar>
              <w:left w:w="70" w:type="dxa"/>
            </w:tcMar>
            <w:vAlign w:val="center"/>
          </w:tcPr>
          <w:p w14:paraId="29273B51"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Mar>
              <w:left w:w="70" w:type="dxa"/>
            </w:tcMar>
          </w:tcPr>
          <w:p w14:paraId="611B4899" w14:textId="77777777" w:rsidR="006D523E" w:rsidRPr="00D96E55" w:rsidRDefault="006D523E" w:rsidP="008E7DA8">
            <w:pPr>
              <w:spacing w:after="0" w:line="240" w:lineRule="auto"/>
              <w:rPr>
                <w:rFonts w:ascii="Arial" w:hAnsi="Arial" w:cs="Arial"/>
                <w:b/>
                <w:sz w:val="20"/>
                <w:szCs w:val="20"/>
              </w:rPr>
            </w:pPr>
            <w:r w:rsidRPr="00D96E55">
              <w:rPr>
                <w:rFonts w:ascii="Arial" w:hAnsi="Arial" w:cs="Arial"/>
                <w:b/>
                <w:sz w:val="20"/>
                <w:szCs w:val="20"/>
              </w:rPr>
              <w:t>WYPOSAŻENIE</w:t>
            </w:r>
          </w:p>
        </w:tc>
        <w:tc>
          <w:tcPr>
            <w:tcW w:w="1417" w:type="dxa"/>
            <w:tcMar>
              <w:left w:w="70" w:type="dxa"/>
            </w:tcMar>
          </w:tcPr>
          <w:p w14:paraId="6EBCFBEE" w14:textId="77777777" w:rsidR="006D523E" w:rsidRPr="00D96E55" w:rsidRDefault="006D523E" w:rsidP="008E7DA8">
            <w:pPr>
              <w:spacing w:after="0" w:line="240" w:lineRule="auto"/>
              <w:jc w:val="center"/>
              <w:rPr>
                <w:rFonts w:ascii="Arial" w:hAnsi="Arial" w:cs="Arial"/>
                <w:bCs/>
                <w:sz w:val="20"/>
                <w:szCs w:val="20"/>
              </w:rPr>
            </w:pPr>
          </w:p>
        </w:tc>
        <w:tc>
          <w:tcPr>
            <w:tcW w:w="1387" w:type="dxa"/>
            <w:tcMar>
              <w:left w:w="70" w:type="dxa"/>
            </w:tcMar>
            <w:vAlign w:val="center"/>
          </w:tcPr>
          <w:p w14:paraId="6319DE4F"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7272587C" w14:textId="77777777" w:rsidR="006D523E" w:rsidRPr="00D96E55" w:rsidRDefault="006D523E" w:rsidP="008E7DA8">
            <w:pPr>
              <w:spacing w:after="0" w:line="240" w:lineRule="auto"/>
              <w:rPr>
                <w:rFonts w:ascii="Arial" w:hAnsi="Arial" w:cs="Arial"/>
                <w:sz w:val="20"/>
                <w:szCs w:val="20"/>
              </w:rPr>
            </w:pPr>
          </w:p>
        </w:tc>
      </w:tr>
      <w:tr w:rsidR="006D523E" w:rsidRPr="00D96E55" w14:paraId="2663D7D4" w14:textId="77777777" w:rsidTr="008E7DA8">
        <w:trPr>
          <w:cantSplit/>
          <w:trHeight w:val="555"/>
          <w:jc w:val="center"/>
        </w:trPr>
        <w:tc>
          <w:tcPr>
            <w:tcW w:w="279" w:type="dxa"/>
            <w:shd w:val="clear" w:color="auto" w:fill="FFFFFF"/>
            <w:tcMar>
              <w:left w:w="70" w:type="dxa"/>
            </w:tcMar>
            <w:vAlign w:val="center"/>
          </w:tcPr>
          <w:p w14:paraId="119B2263"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Mar>
              <w:left w:w="70" w:type="dxa"/>
            </w:tcMar>
          </w:tcPr>
          <w:p w14:paraId="0782E192"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Przewód do pomiaru saturacji z możliwością podłączenia wielorazowego   i jednorazowego czujnika pacjenta</w:t>
            </w:r>
          </w:p>
        </w:tc>
        <w:tc>
          <w:tcPr>
            <w:tcW w:w="1417" w:type="dxa"/>
            <w:tcMar>
              <w:left w:w="70" w:type="dxa"/>
            </w:tcMar>
          </w:tcPr>
          <w:p w14:paraId="43145AF5"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p w14:paraId="7EF23654"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1szt</w:t>
            </w:r>
          </w:p>
        </w:tc>
        <w:tc>
          <w:tcPr>
            <w:tcW w:w="1387" w:type="dxa"/>
            <w:tcMar>
              <w:left w:w="70" w:type="dxa"/>
            </w:tcMar>
            <w:vAlign w:val="center"/>
          </w:tcPr>
          <w:p w14:paraId="2D1B1FBD" w14:textId="77777777" w:rsidR="006D523E" w:rsidRPr="00D96E55" w:rsidRDefault="006D523E" w:rsidP="008E7DA8">
            <w:pPr>
              <w:spacing w:after="0" w:line="240" w:lineRule="auto"/>
              <w:rPr>
                <w:rFonts w:ascii="Arial" w:hAnsi="Arial" w:cs="Arial"/>
                <w:color w:val="FF0000"/>
                <w:sz w:val="20"/>
                <w:szCs w:val="20"/>
              </w:rPr>
            </w:pPr>
          </w:p>
        </w:tc>
        <w:tc>
          <w:tcPr>
            <w:tcW w:w="762" w:type="dxa"/>
            <w:tcMar>
              <w:left w:w="70" w:type="dxa"/>
            </w:tcMar>
            <w:vAlign w:val="center"/>
          </w:tcPr>
          <w:p w14:paraId="049D6CCE" w14:textId="77777777" w:rsidR="006D523E" w:rsidRPr="00D96E55" w:rsidRDefault="006D523E" w:rsidP="008E7DA8">
            <w:pPr>
              <w:spacing w:after="0" w:line="240" w:lineRule="auto"/>
              <w:rPr>
                <w:rFonts w:ascii="Arial" w:hAnsi="Arial" w:cs="Arial"/>
                <w:sz w:val="20"/>
                <w:szCs w:val="20"/>
              </w:rPr>
            </w:pPr>
          </w:p>
        </w:tc>
      </w:tr>
      <w:tr w:rsidR="006D523E" w:rsidRPr="00D96E55" w14:paraId="5E1E66FB" w14:textId="77777777" w:rsidTr="008E7DA8">
        <w:trPr>
          <w:cantSplit/>
          <w:trHeight w:val="555"/>
          <w:jc w:val="center"/>
        </w:trPr>
        <w:tc>
          <w:tcPr>
            <w:tcW w:w="279" w:type="dxa"/>
            <w:shd w:val="clear" w:color="auto" w:fill="FFFFFF"/>
            <w:tcMar>
              <w:left w:w="70" w:type="dxa"/>
            </w:tcMar>
            <w:vAlign w:val="center"/>
          </w:tcPr>
          <w:p w14:paraId="5F5BB44F"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Mar>
              <w:left w:w="70" w:type="dxa"/>
            </w:tcMar>
          </w:tcPr>
          <w:p w14:paraId="5C2121CD"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Jednorazowy czujnik dla noworodków( poniżej 3kg)</w:t>
            </w:r>
          </w:p>
        </w:tc>
        <w:tc>
          <w:tcPr>
            <w:tcW w:w="1417" w:type="dxa"/>
            <w:tcMar>
              <w:left w:w="70" w:type="dxa"/>
            </w:tcMar>
          </w:tcPr>
          <w:p w14:paraId="7E1A8CE9"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p w14:paraId="5B9CC5DF"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4szt</w:t>
            </w:r>
          </w:p>
        </w:tc>
        <w:tc>
          <w:tcPr>
            <w:tcW w:w="1387" w:type="dxa"/>
            <w:tcMar>
              <w:left w:w="70" w:type="dxa"/>
            </w:tcMar>
            <w:vAlign w:val="center"/>
          </w:tcPr>
          <w:p w14:paraId="285FE656"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0214416B" w14:textId="77777777" w:rsidR="006D523E" w:rsidRPr="00D96E55" w:rsidRDefault="006D523E" w:rsidP="008E7DA8">
            <w:pPr>
              <w:spacing w:after="0" w:line="240" w:lineRule="auto"/>
              <w:rPr>
                <w:rFonts w:ascii="Arial" w:hAnsi="Arial" w:cs="Arial"/>
                <w:sz w:val="20"/>
                <w:szCs w:val="20"/>
              </w:rPr>
            </w:pPr>
          </w:p>
        </w:tc>
      </w:tr>
      <w:tr w:rsidR="006D523E" w:rsidRPr="00D96E55" w14:paraId="0403B365" w14:textId="77777777" w:rsidTr="008E7DA8">
        <w:trPr>
          <w:cantSplit/>
          <w:trHeight w:val="555"/>
          <w:jc w:val="center"/>
        </w:trPr>
        <w:tc>
          <w:tcPr>
            <w:tcW w:w="279" w:type="dxa"/>
            <w:shd w:val="clear" w:color="auto" w:fill="FFFFFF"/>
            <w:tcMar>
              <w:left w:w="70" w:type="dxa"/>
            </w:tcMar>
            <w:vAlign w:val="center"/>
          </w:tcPr>
          <w:p w14:paraId="4F61A578"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Mar>
              <w:left w:w="70" w:type="dxa"/>
            </w:tcMar>
          </w:tcPr>
          <w:p w14:paraId="7015C7DB"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Wielorazowy czujnik dla dzieci</w:t>
            </w:r>
          </w:p>
          <w:p w14:paraId="0EA0FF8B"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od 10 do 40kg )</w:t>
            </w:r>
          </w:p>
        </w:tc>
        <w:tc>
          <w:tcPr>
            <w:tcW w:w="1417" w:type="dxa"/>
            <w:tcMar>
              <w:left w:w="70" w:type="dxa"/>
            </w:tcMar>
          </w:tcPr>
          <w:p w14:paraId="51782906"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p w14:paraId="09CAA77F"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1szt</w:t>
            </w:r>
          </w:p>
        </w:tc>
        <w:tc>
          <w:tcPr>
            <w:tcW w:w="1387" w:type="dxa"/>
            <w:tcMar>
              <w:left w:w="70" w:type="dxa"/>
            </w:tcMar>
            <w:vAlign w:val="center"/>
          </w:tcPr>
          <w:p w14:paraId="3E885E39"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10937532" w14:textId="77777777" w:rsidR="006D523E" w:rsidRPr="00D96E55" w:rsidRDefault="006D523E" w:rsidP="008E7DA8">
            <w:pPr>
              <w:spacing w:after="0" w:line="240" w:lineRule="auto"/>
              <w:rPr>
                <w:rFonts w:ascii="Arial" w:hAnsi="Arial" w:cs="Arial"/>
                <w:sz w:val="20"/>
                <w:szCs w:val="20"/>
              </w:rPr>
            </w:pPr>
          </w:p>
        </w:tc>
      </w:tr>
      <w:tr w:rsidR="006D523E" w:rsidRPr="00D96E55" w14:paraId="7241A5CA" w14:textId="77777777" w:rsidTr="008E7DA8">
        <w:trPr>
          <w:cantSplit/>
          <w:trHeight w:val="555"/>
          <w:jc w:val="center"/>
        </w:trPr>
        <w:tc>
          <w:tcPr>
            <w:tcW w:w="279" w:type="dxa"/>
            <w:shd w:val="clear" w:color="auto" w:fill="FFFFFF"/>
            <w:tcMar>
              <w:left w:w="70" w:type="dxa"/>
            </w:tcMar>
            <w:vAlign w:val="center"/>
          </w:tcPr>
          <w:p w14:paraId="1D05CDF6"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Mar>
              <w:left w:w="70" w:type="dxa"/>
            </w:tcMar>
          </w:tcPr>
          <w:p w14:paraId="02BB068D"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Jednorazowy czujnik dla dzieci</w:t>
            </w:r>
          </w:p>
          <w:p w14:paraId="5BF6FAD4"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 od 3 do 20kg)</w:t>
            </w:r>
          </w:p>
        </w:tc>
        <w:tc>
          <w:tcPr>
            <w:tcW w:w="1417" w:type="dxa"/>
            <w:tcMar>
              <w:left w:w="70" w:type="dxa"/>
            </w:tcMar>
          </w:tcPr>
          <w:p w14:paraId="2D018C48"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p w14:paraId="2F6F7AE7"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4szt</w:t>
            </w:r>
          </w:p>
        </w:tc>
        <w:tc>
          <w:tcPr>
            <w:tcW w:w="1387" w:type="dxa"/>
            <w:tcMar>
              <w:left w:w="70" w:type="dxa"/>
            </w:tcMar>
            <w:vAlign w:val="center"/>
          </w:tcPr>
          <w:p w14:paraId="62CAB41A"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156C2E87" w14:textId="77777777" w:rsidR="006D523E" w:rsidRPr="00D96E55" w:rsidRDefault="006D523E" w:rsidP="008E7DA8">
            <w:pPr>
              <w:spacing w:after="0" w:line="240" w:lineRule="auto"/>
              <w:rPr>
                <w:rFonts w:ascii="Arial" w:hAnsi="Arial" w:cs="Arial"/>
                <w:sz w:val="20"/>
                <w:szCs w:val="20"/>
              </w:rPr>
            </w:pPr>
          </w:p>
        </w:tc>
      </w:tr>
      <w:tr w:rsidR="006D523E" w:rsidRPr="00D96E55" w14:paraId="4F0875EA" w14:textId="77777777" w:rsidTr="008E7DA8">
        <w:trPr>
          <w:cantSplit/>
          <w:trHeight w:val="555"/>
          <w:jc w:val="center"/>
        </w:trPr>
        <w:tc>
          <w:tcPr>
            <w:tcW w:w="279" w:type="dxa"/>
            <w:shd w:val="clear" w:color="auto" w:fill="FFFFFF"/>
            <w:tcMar>
              <w:left w:w="70" w:type="dxa"/>
            </w:tcMar>
            <w:vAlign w:val="center"/>
          </w:tcPr>
          <w:p w14:paraId="5B8231CA"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Mar>
              <w:left w:w="70" w:type="dxa"/>
            </w:tcMar>
          </w:tcPr>
          <w:p w14:paraId="2CBCF284"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Wielorazowy czujnik dla dorosłych ( klips na palec)</w:t>
            </w:r>
          </w:p>
        </w:tc>
        <w:tc>
          <w:tcPr>
            <w:tcW w:w="1417" w:type="dxa"/>
            <w:tcMar>
              <w:left w:w="70" w:type="dxa"/>
            </w:tcMar>
          </w:tcPr>
          <w:p w14:paraId="67B08D83"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p w14:paraId="7B31D971"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1szt</w:t>
            </w:r>
          </w:p>
        </w:tc>
        <w:tc>
          <w:tcPr>
            <w:tcW w:w="1387" w:type="dxa"/>
            <w:tcMar>
              <w:left w:w="70" w:type="dxa"/>
            </w:tcMar>
            <w:vAlign w:val="center"/>
          </w:tcPr>
          <w:p w14:paraId="426FB1BF"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5202C33A" w14:textId="77777777" w:rsidR="006D523E" w:rsidRPr="00D96E55" w:rsidRDefault="006D523E" w:rsidP="008E7DA8">
            <w:pPr>
              <w:spacing w:after="0" w:line="240" w:lineRule="auto"/>
              <w:rPr>
                <w:rFonts w:ascii="Arial" w:hAnsi="Arial" w:cs="Arial"/>
                <w:sz w:val="20"/>
                <w:szCs w:val="20"/>
              </w:rPr>
            </w:pPr>
          </w:p>
        </w:tc>
      </w:tr>
      <w:tr w:rsidR="006D523E" w:rsidRPr="00D96E55" w14:paraId="57402AA3" w14:textId="77777777" w:rsidTr="008E7DA8">
        <w:trPr>
          <w:cantSplit/>
          <w:trHeight w:val="555"/>
          <w:jc w:val="center"/>
        </w:trPr>
        <w:tc>
          <w:tcPr>
            <w:tcW w:w="279" w:type="dxa"/>
            <w:shd w:val="clear" w:color="auto" w:fill="FFFFFF"/>
            <w:tcMar>
              <w:left w:w="70" w:type="dxa"/>
            </w:tcMar>
            <w:vAlign w:val="center"/>
          </w:tcPr>
          <w:p w14:paraId="12A076CA"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Mar>
              <w:left w:w="70" w:type="dxa"/>
            </w:tcMar>
          </w:tcPr>
          <w:p w14:paraId="30F9E2A0"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bCs/>
                <w:sz w:val="20"/>
                <w:szCs w:val="20"/>
              </w:rPr>
              <w:t>Jednorazowy czujnik dla dorosłych ( powyżej 40kg)</w:t>
            </w:r>
          </w:p>
        </w:tc>
        <w:tc>
          <w:tcPr>
            <w:tcW w:w="1417" w:type="dxa"/>
            <w:tcMar>
              <w:left w:w="70" w:type="dxa"/>
            </w:tcMar>
          </w:tcPr>
          <w:p w14:paraId="7D77D349"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TAK</w:t>
            </w:r>
          </w:p>
          <w:p w14:paraId="78F19C70" w14:textId="77777777" w:rsidR="006D523E" w:rsidRPr="00D96E55" w:rsidRDefault="006D523E" w:rsidP="008E7DA8">
            <w:pPr>
              <w:spacing w:after="0" w:line="240" w:lineRule="auto"/>
              <w:jc w:val="center"/>
              <w:rPr>
                <w:rFonts w:ascii="Arial" w:hAnsi="Arial" w:cs="Arial"/>
                <w:bCs/>
                <w:sz w:val="20"/>
                <w:szCs w:val="20"/>
              </w:rPr>
            </w:pPr>
            <w:r w:rsidRPr="00D96E55">
              <w:rPr>
                <w:rFonts w:ascii="Arial" w:hAnsi="Arial" w:cs="Arial"/>
                <w:bCs/>
                <w:sz w:val="20"/>
                <w:szCs w:val="20"/>
              </w:rPr>
              <w:t>4szt</w:t>
            </w:r>
          </w:p>
        </w:tc>
        <w:tc>
          <w:tcPr>
            <w:tcW w:w="1387" w:type="dxa"/>
            <w:tcMar>
              <w:left w:w="70" w:type="dxa"/>
            </w:tcMar>
            <w:vAlign w:val="center"/>
          </w:tcPr>
          <w:p w14:paraId="680B7DE1"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1BE9110F" w14:textId="77777777" w:rsidR="006D523E" w:rsidRPr="00D96E55" w:rsidRDefault="006D523E" w:rsidP="008E7DA8">
            <w:pPr>
              <w:spacing w:after="0" w:line="240" w:lineRule="auto"/>
              <w:rPr>
                <w:rFonts w:ascii="Arial" w:hAnsi="Arial" w:cs="Arial"/>
                <w:sz w:val="20"/>
                <w:szCs w:val="20"/>
              </w:rPr>
            </w:pPr>
          </w:p>
        </w:tc>
      </w:tr>
      <w:tr w:rsidR="006D523E" w:rsidRPr="00D96E55" w14:paraId="7DBF0C79" w14:textId="77777777" w:rsidTr="008E7DA8">
        <w:trPr>
          <w:cantSplit/>
          <w:trHeight w:val="555"/>
          <w:jc w:val="center"/>
        </w:trPr>
        <w:tc>
          <w:tcPr>
            <w:tcW w:w="279" w:type="dxa"/>
            <w:shd w:val="clear" w:color="auto" w:fill="FFFFFF"/>
            <w:tcMar>
              <w:left w:w="70" w:type="dxa"/>
            </w:tcMar>
            <w:vAlign w:val="center"/>
          </w:tcPr>
          <w:p w14:paraId="53B0A646"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Mar>
              <w:left w:w="70" w:type="dxa"/>
            </w:tcMar>
            <w:vAlign w:val="center"/>
          </w:tcPr>
          <w:p w14:paraId="3AE7BD52" w14:textId="77777777" w:rsidR="006D523E" w:rsidRPr="00D96E55" w:rsidRDefault="006D523E" w:rsidP="008E7DA8">
            <w:pPr>
              <w:spacing w:after="0" w:line="240" w:lineRule="auto"/>
              <w:rPr>
                <w:rFonts w:ascii="Arial" w:hAnsi="Arial" w:cs="Arial"/>
                <w:bCs/>
                <w:sz w:val="20"/>
                <w:szCs w:val="20"/>
              </w:rPr>
            </w:pPr>
            <w:r>
              <w:rPr>
                <w:rFonts w:ascii="Arial" w:hAnsi="Arial" w:cs="Arial"/>
                <w:b/>
                <w:bCs/>
                <w:sz w:val="20"/>
                <w:szCs w:val="20"/>
              </w:rPr>
              <w:t>WYMAGANIA DODATKOWE</w:t>
            </w:r>
          </w:p>
        </w:tc>
        <w:tc>
          <w:tcPr>
            <w:tcW w:w="1417" w:type="dxa"/>
            <w:tcMar>
              <w:left w:w="70" w:type="dxa"/>
            </w:tcMar>
            <w:vAlign w:val="center"/>
          </w:tcPr>
          <w:p w14:paraId="6756D039" w14:textId="77777777" w:rsidR="006D523E" w:rsidRPr="00D96E55" w:rsidRDefault="006D523E" w:rsidP="008E7DA8">
            <w:pPr>
              <w:spacing w:after="0" w:line="240" w:lineRule="auto"/>
              <w:jc w:val="center"/>
              <w:rPr>
                <w:rFonts w:ascii="Arial" w:hAnsi="Arial" w:cs="Arial"/>
                <w:bCs/>
                <w:color w:val="FF0000"/>
                <w:sz w:val="20"/>
                <w:szCs w:val="20"/>
              </w:rPr>
            </w:pPr>
            <w:r w:rsidRPr="00D96E55">
              <w:rPr>
                <w:rFonts w:ascii="Arial" w:hAnsi="Arial" w:cs="Arial"/>
                <w:b/>
                <w:bCs/>
                <w:sz w:val="20"/>
                <w:szCs w:val="20"/>
              </w:rPr>
              <w:t> </w:t>
            </w:r>
          </w:p>
        </w:tc>
        <w:tc>
          <w:tcPr>
            <w:tcW w:w="1387" w:type="dxa"/>
            <w:tcMar>
              <w:left w:w="70" w:type="dxa"/>
            </w:tcMar>
            <w:vAlign w:val="center"/>
          </w:tcPr>
          <w:p w14:paraId="087F07F5"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0C60EF0A" w14:textId="77777777" w:rsidR="006D523E" w:rsidRPr="00D96E55" w:rsidRDefault="006D523E" w:rsidP="008E7DA8">
            <w:pPr>
              <w:spacing w:after="0" w:line="240" w:lineRule="auto"/>
              <w:rPr>
                <w:rFonts w:ascii="Arial" w:hAnsi="Arial" w:cs="Arial"/>
                <w:sz w:val="20"/>
                <w:szCs w:val="20"/>
              </w:rPr>
            </w:pPr>
          </w:p>
        </w:tc>
      </w:tr>
      <w:tr w:rsidR="006D523E" w:rsidRPr="00D96E55" w14:paraId="4A5F68F7" w14:textId="77777777" w:rsidTr="008E7DA8">
        <w:trPr>
          <w:cantSplit/>
          <w:trHeight w:val="555"/>
          <w:jc w:val="center"/>
        </w:trPr>
        <w:tc>
          <w:tcPr>
            <w:tcW w:w="279" w:type="dxa"/>
            <w:shd w:val="clear" w:color="auto" w:fill="FFFFFF"/>
            <w:tcMar>
              <w:left w:w="70" w:type="dxa"/>
            </w:tcMar>
            <w:vAlign w:val="center"/>
          </w:tcPr>
          <w:p w14:paraId="254E86DA"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Mar>
              <w:left w:w="70" w:type="dxa"/>
            </w:tcMar>
            <w:vAlign w:val="center"/>
          </w:tcPr>
          <w:p w14:paraId="50982DA4"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sz w:val="20"/>
                <w:szCs w:val="20"/>
              </w:rPr>
              <w:t>Gwarancja min. 24 miesięcy</w:t>
            </w:r>
          </w:p>
        </w:tc>
        <w:tc>
          <w:tcPr>
            <w:tcW w:w="1417" w:type="dxa"/>
            <w:tcMar>
              <w:left w:w="70" w:type="dxa"/>
            </w:tcMar>
            <w:vAlign w:val="center"/>
          </w:tcPr>
          <w:p w14:paraId="791BBB40"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7EB7BD0" w14:textId="77777777" w:rsidR="006D523E" w:rsidRPr="00D96E55" w:rsidRDefault="006D523E" w:rsidP="008E7DA8">
            <w:pPr>
              <w:spacing w:after="0" w:line="240" w:lineRule="auto"/>
              <w:jc w:val="center"/>
              <w:rPr>
                <w:rFonts w:ascii="Arial" w:hAnsi="Arial" w:cs="Arial"/>
                <w:bCs/>
                <w:color w:val="FF0000"/>
                <w:sz w:val="20"/>
                <w:szCs w:val="20"/>
              </w:rPr>
            </w:pPr>
            <w:r>
              <w:rPr>
                <w:rFonts w:ascii="Arial" w:hAnsi="Arial" w:cs="Arial"/>
                <w:sz w:val="20"/>
                <w:szCs w:val="20"/>
              </w:rPr>
              <w:t>podać</w:t>
            </w:r>
          </w:p>
        </w:tc>
        <w:tc>
          <w:tcPr>
            <w:tcW w:w="1387" w:type="dxa"/>
            <w:tcMar>
              <w:left w:w="70" w:type="dxa"/>
            </w:tcMar>
            <w:vAlign w:val="center"/>
          </w:tcPr>
          <w:p w14:paraId="5FF9B440"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0984E55A" w14:textId="77777777" w:rsidR="006D523E" w:rsidRPr="00D96E55" w:rsidRDefault="006D523E" w:rsidP="008E7DA8">
            <w:pPr>
              <w:spacing w:after="0" w:line="240" w:lineRule="auto"/>
              <w:rPr>
                <w:rFonts w:ascii="Arial" w:hAnsi="Arial" w:cs="Arial"/>
                <w:sz w:val="20"/>
                <w:szCs w:val="20"/>
              </w:rPr>
            </w:pPr>
          </w:p>
        </w:tc>
      </w:tr>
      <w:tr w:rsidR="006D523E" w:rsidRPr="00D96E55" w14:paraId="031DFA06" w14:textId="77777777" w:rsidTr="008E7DA8">
        <w:trPr>
          <w:cantSplit/>
          <w:trHeight w:val="555"/>
          <w:jc w:val="center"/>
        </w:trPr>
        <w:tc>
          <w:tcPr>
            <w:tcW w:w="279" w:type="dxa"/>
            <w:shd w:val="clear" w:color="auto" w:fill="FFFFFF"/>
            <w:tcMar>
              <w:left w:w="70" w:type="dxa"/>
            </w:tcMar>
            <w:vAlign w:val="center"/>
          </w:tcPr>
          <w:p w14:paraId="494A9935"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Mar>
              <w:left w:w="70" w:type="dxa"/>
            </w:tcMar>
            <w:vAlign w:val="center"/>
          </w:tcPr>
          <w:p w14:paraId="4DE4590D" w14:textId="77777777" w:rsidR="006D523E" w:rsidRPr="00D96E55" w:rsidRDefault="006D523E" w:rsidP="008E7DA8">
            <w:pPr>
              <w:spacing w:after="0" w:line="240" w:lineRule="auto"/>
              <w:rPr>
                <w:rFonts w:ascii="Arial" w:hAnsi="Arial" w:cs="Arial"/>
                <w:bCs/>
                <w:sz w:val="20"/>
                <w:szCs w:val="20"/>
              </w:rPr>
            </w:pPr>
            <w:r w:rsidRPr="00D96E55">
              <w:rPr>
                <w:rFonts w:ascii="Arial" w:hAnsi="Arial" w:cs="Arial"/>
                <w:sz w:val="20"/>
                <w:szCs w:val="20"/>
              </w:rPr>
              <w:t>Oferent zapewnia autoryzowany serwis gwarancyjny producenta na terenie Polski</w:t>
            </w:r>
          </w:p>
        </w:tc>
        <w:tc>
          <w:tcPr>
            <w:tcW w:w="1417" w:type="dxa"/>
            <w:tcMar>
              <w:left w:w="70" w:type="dxa"/>
            </w:tcMar>
            <w:vAlign w:val="center"/>
          </w:tcPr>
          <w:p w14:paraId="4C39168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4522D5FF" w14:textId="77777777" w:rsidR="006D523E" w:rsidRPr="00D96E55" w:rsidRDefault="006D523E" w:rsidP="008E7DA8">
            <w:pPr>
              <w:spacing w:after="0" w:line="240" w:lineRule="auto"/>
              <w:jc w:val="center"/>
              <w:rPr>
                <w:rFonts w:ascii="Arial" w:hAnsi="Arial" w:cs="Arial"/>
                <w:bCs/>
                <w:color w:val="FF0000"/>
                <w:sz w:val="20"/>
                <w:szCs w:val="20"/>
              </w:rPr>
            </w:pPr>
            <w:r w:rsidRPr="00D96E55">
              <w:rPr>
                <w:rFonts w:ascii="Arial" w:hAnsi="Arial" w:cs="Arial"/>
                <w:sz w:val="20"/>
                <w:szCs w:val="20"/>
              </w:rPr>
              <w:t>Podać nazwę adres, telefon e-mail</w:t>
            </w:r>
          </w:p>
        </w:tc>
        <w:tc>
          <w:tcPr>
            <w:tcW w:w="1387" w:type="dxa"/>
            <w:tcMar>
              <w:left w:w="70" w:type="dxa"/>
            </w:tcMar>
            <w:vAlign w:val="center"/>
          </w:tcPr>
          <w:p w14:paraId="64786902"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7A61559A" w14:textId="77777777" w:rsidR="006D523E" w:rsidRPr="00D96E55" w:rsidRDefault="006D523E" w:rsidP="008E7DA8">
            <w:pPr>
              <w:spacing w:after="0" w:line="240" w:lineRule="auto"/>
              <w:rPr>
                <w:rFonts w:ascii="Arial" w:hAnsi="Arial" w:cs="Arial"/>
                <w:sz w:val="20"/>
                <w:szCs w:val="20"/>
              </w:rPr>
            </w:pPr>
          </w:p>
        </w:tc>
      </w:tr>
      <w:tr w:rsidR="006D523E" w:rsidRPr="00D96E55" w14:paraId="2A78B11E" w14:textId="77777777" w:rsidTr="008E7DA8">
        <w:trPr>
          <w:cantSplit/>
          <w:trHeight w:val="555"/>
          <w:jc w:val="center"/>
        </w:trPr>
        <w:tc>
          <w:tcPr>
            <w:tcW w:w="279" w:type="dxa"/>
            <w:shd w:val="clear" w:color="auto" w:fill="FFFFFF"/>
            <w:tcMar>
              <w:left w:w="70" w:type="dxa"/>
            </w:tcMar>
            <w:vAlign w:val="center"/>
          </w:tcPr>
          <w:p w14:paraId="300D5C12"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Borders>
              <w:top w:val="single" w:sz="6" w:space="0" w:color="auto"/>
            </w:tcBorders>
            <w:tcMar>
              <w:left w:w="70" w:type="dxa"/>
            </w:tcMar>
          </w:tcPr>
          <w:p w14:paraId="0B91F89C"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417" w:type="dxa"/>
            <w:tcBorders>
              <w:top w:val="single" w:sz="6" w:space="0" w:color="auto"/>
            </w:tcBorders>
            <w:tcMar>
              <w:left w:w="70" w:type="dxa"/>
            </w:tcMar>
          </w:tcPr>
          <w:p w14:paraId="79FB2986"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387" w:type="dxa"/>
            <w:tcMar>
              <w:left w:w="70" w:type="dxa"/>
            </w:tcMar>
            <w:vAlign w:val="center"/>
          </w:tcPr>
          <w:p w14:paraId="3374E401"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265BCA9D" w14:textId="77777777" w:rsidR="006D523E" w:rsidRPr="00D96E55" w:rsidRDefault="006D523E" w:rsidP="008E7DA8">
            <w:pPr>
              <w:spacing w:after="0" w:line="240" w:lineRule="auto"/>
              <w:rPr>
                <w:rFonts w:ascii="Arial" w:hAnsi="Arial" w:cs="Arial"/>
                <w:sz w:val="20"/>
                <w:szCs w:val="20"/>
              </w:rPr>
            </w:pPr>
          </w:p>
        </w:tc>
      </w:tr>
      <w:tr w:rsidR="006D523E" w:rsidRPr="00D96E55" w14:paraId="3C1E2B84" w14:textId="77777777" w:rsidTr="008E7DA8">
        <w:trPr>
          <w:cantSplit/>
          <w:trHeight w:val="555"/>
          <w:jc w:val="center"/>
        </w:trPr>
        <w:tc>
          <w:tcPr>
            <w:tcW w:w="279" w:type="dxa"/>
            <w:shd w:val="clear" w:color="auto" w:fill="FFFFFF"/>
            <w:tcMar>
              <w:left w:w="70" w:type="dxa"/>
            </w:tcMar>
            <w:vAlign w:val="center"/>
          </w:tcPr>
          <w:p w14:paraId="732F9BB2" w14:textId="77777777" w:rsidR="006D523E" w:rsidRPr="00D96E55" w:rsidRDefault="006D523E" w:rsidP="006D523E">
            <w:pPr>
              <w:numPr>
                <w:ilvl w:val="0"/>
                <w:numId w:val="19"/>
              </w:numPr>
              <w:spacing w:after="0" w:line="240" w:lineRule="auto"/>
              <w:contextualSpacing/>
              <w:jc w:val="center"/>
              <w:rPr>
                <w:rFonts w:ascii="Arial" w:hAnsi="Arial" w:cs="Arial"/>
                <w:sz w:val="20"/>
                <w:szCs w:val="20"/>
                <w:lang w:eastAsia="zh-CN"/>
              </w:rPr>
            </w:pPr>
          </w:p>
        </w:tc>
        <w:tc>
          <w:tcPr>
            <w:tcW w:w="5670" w:type="dxa"/>
            <w:tcBorders>
              <w:top w:val="single" w:sz="6" w:space="0" w:color="auto"/>
            </w:tcBorders>
            <w:tcMar>
              <w:left w:w="70" w:type="dxa"/>
            </w:tcMar>
          </w:tcPr>
          <w:p w14:paraId="0474E6AA"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417" w:type="dxa"/>
            <w:tcBorders>
              <w:top w:val="single" w:sz="6" w:space="0" w:color="auto"/>
            </w:tcBorders>
            <w:tcMar>
              <w:left w:w="70" w:type="dxa"/>
            </w:tcMar>
          </w:tcPr>
          <w:p w14:paraId="13C1C9EC"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387" w:type="dxa"/>
            <w:tcMar>
              <w:left w:w="70" w:type="dxa"/>
            </w:tcMar>
            <w:vAlign w:val="center"/>
          </w:tcPr>
          <w:p w14:paraId="0C6C2520" w14:textId="77777777" w:rsidR="006D523E" w:rsidRPr="00D96E55" w:rsidRDefault="006D523E" w:rsidP="008E7DA8">
            <w:pPr>
              <w:spacing w:after="0" w:line="240" w:lineRule="auto"/>
              <w:rPr>
                <w:rFonts w:ascii="Arial" w:hAnsi="Arial" w:cs="Arial"/>
                <w:sz w:val="20"/>
                <w:szCs w:val="20"/>
              </w:rPr>
            </w:pPr>
          </w:p>
        </w:tc>
        <w:tc>
          <w:tcPr>
            <w:tcW w:w="762" w:type="dxa"/>
            <w:tcMar>
              <w:left w:w="70" w:type="dxa"/>
            </w:tcMar>
            <w:vAlign w:val="center"/>
          </w:tcPr>
          <w:p w14:paraId="2BD8ED8E" w14:textId="77777777" w:rsidR="006D523E" w:rsidRPr="00D96E55" w:rsidRDefault="006D523E" w:rsidP="008E7DA8">
            <w:pPr>
              <w:spacing w:after="0" w:line="240" w:lineRule="auto"/>
              <w:rPr>
                <w:rFonts w:ascii="Arial" w:hAnsi="Arial" w:cs="Arial"/>
                <w:sz w:val="20"/>
                <w:szCs w:val="20"/>
              </w:rPr>
            </w:pPr>
          </w:p>
        </w:tc>
      </w:tr>
    </w:tbl>
    <w:p w14:paraId="6C783301"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5A499536" w14:textId="77777777" w:rsidR="006D523E" w:rsidRDefault="006D523E" w:rsidP="006D523E">
      <w:pPr>
        <w:pStyle w:val="Akapitzlist"/>
        <w:ind w:left="0"/>
        <w:rPr>
          <w:rFonts w:ascii="Arial" w:hAnsi="Arial" w:cs="Arial"/>
          <w:sz w:val="20"/>
          <w:szCs w:val="20"/>
        </w:rPr>
      </w:pPr>
    </w:p>
    <w:p w14:paraId="53EE2F87" w14:textId="1B35C68D" w:rsidR="006D523E" w:rsidRDefault="006D523E" w:rsidP="006D523E">
      <w:pPr>
        <w:pStyle w:val="Akapitzlist"/>
        <w:ind w:left="0"/>
        <w:rPr>
          <w:rFonts w:ascii="Arial" w:hAnsi="Arial" w:cs="Arial"/>
          <w:b/>
          <w:bCs/>
          <w:sz w:val="20"/>
          <w:szCs w:val="20"/>
          <w:u w:val="single"/>
        </w:rPr>
      </w:pPr>
    </w:p>
    <w:p w14:paraId="790EE011" w14:textId="4AB6EC01" w:rsidR="0090618C" w:rsidRDefault="0090618C" w:rsidP="006D523E">
      <w:pPr>
        <w:pStyle w:val="Akapitzlist"/>
        <w:ind w:left="0"/>
        <w:rPr>
          <w:rFonts w:ascii="Arial" w:hAnsi="Arial" w:cs="Arial"/>
          <w:b/>
          <w:bCs/>
          <w:sz w:val="20"/>
          <w:szCs w:val="20"/>
          <w:u w:val="single"/>
        </w:rPr>
      </w:pPr>
    </w:p>
    <w:p w14:paraId="6688B7B4" w14:textId="25FC7053" w:rsidR="0090618C" w:rsidRDefault="0090618C" w:rsidP="006D523E">
      <w:pPr>
        <w:pStyle w:val="Akapitzlist"/>
        <w:ind w:left="0"/>
        <w:rPr>
          <w:rFonts w:ascii="Arial" w:hAnsi="Arial" w:cs="Arial"/>
          <w:b/>
          <w:bCs/>
          <w:sz w:val="20"/>
          <w:szCs w:val="20"/>
          <w:u w:val="single"/>
        </w:rPr>
      </w:pPr>
    </w:p>
    <w:p w14:paraId="606DE443" w14:textId="72DABC72" w:rsidR="0090618C" w:rsidRDefault="0090618C" w:rsidP="006D523E">
      <w:pPr>
        <w:pStyle w:val="Akapitzlist"/>
        <w:ind w:left="0"/>
        <w:rPr>
          <w:rFonts w:ascii="Arial" w:hAnsi="Arial" w:cs="Arial"/>
          <w:b/>
          <w:bCs/>
          <w:sz w:val="20"/>
          <w:szCs w:val="20"/>
          <w:u w:val="single"/>
        </w:rPr>
      </w:pPr>
    </w:p>
    <w:p w14:paraId="4C7C6703" w14:textId="5B88B2D5" w:rsidR="0090618C" w:rsidRDefault="0090618C" w:rsidP="006D523E">
      <w:pPr>
        <w:pStyle w:val="Akapitzlist"/>
        <w:ind w:left="0"/>
        <w:rPr>
          <w:rFonts w:ascii="Arial" w:hAnsi="Arial" w:cs="Arial"/>
          <w:b/>
          <w:bCs/>
          <w:sz w:val="20"/>
          <w:szCs w:val="20"/>
          <w:u w:val="single"/>
        </w:rPr>
      </w:pPr>
    </w:p>
    <w:p w14:paraId="26417FEE" w14:textId="39D58C2D" w:rsidR="0090618C" w:rsidRDefault="0090618C" w:rsidP="006D523E">
      <w:pPr>
        <w:pStyle w:val="Akapitzlist"/>
        <w:ind w:left="0"/>
        <w:rPr>
          <w:rFonts w:ascii="Arial" w:hAnsi="Arial" w:cs="Arial"/>
          <w:b/>
          <w:bCs/>
          <w:sz w:val="20"/>
          <w:szCs w:val="20"/>
          <w:u w:val="single"/>
        </w:rPr>
      </w:pPr>
    </w:p>
    <w:p w14:paraId="506F7576" w14:textId="5EFA04E9" w:rsidR="0090618C" w:rsidRDefault="0090618C" w:rsidP="006D523E">
      <w:pPr>
        <w:pStyle w:val="Akapitzlist"/>
        <w:ind w:left="0"/>
        <w:rPr>
          <w:rFonts w:ascii="Arial" w:hAnsi="Arial" w:cs="Arial"/>
          <w:b/>
          <w:bCs/>
          <w:sz w:val="20"/>
          <w:szCs w:val="20"/>
          <w:u w:val="single"/>
        </w:rPr>
      </w:pPr>
    </w:p>
    <w:p w14:paraId="389B3EB4" w14:textId="36C153FC" w:rsidR="0090618C" w:rsidRDefault="0090618C" w:rsidP="006D523E">
      <w:pPr>
        <w:pStyle w:val="Akapitzlist"/>
        <w:ind w:left="0"/>
        <w:rPr>
          <w:rFonts w:ascii="Arial" w:hAnsi="Arial" w:cs="Arial"/>
          <w:b/>
          <w:bCs/>
          <w:sz w:val="20"/>
          <w:szCs w:val="20"/>
          <w:u w:val="single"/>
        </w:rPr>
      </w:pPr>
    </w:p>
    <w:p w14:paraId="31BFC729" w14:textId="254836DB" w:rsidR="0090618C" w:rsidRDefault="0090618C" w:rsidP="006D523E">
      <w:pPr>
        <w:pStyle w:val="Akapitzlist"/>
        <w:ind w:left="0"/>
        <w:rPr>
          <w:rFonts w:ascii="Arial" w:hAnsi="Arial" w:cs="Arial"/>
          <w:b/>
          <w:bCs/>
          <w:sz w:val="20"/>
          <w:szCs w:val="20"/>
          <w:u w:val="single"/>
        </w:rPr>
      </w:pPr>
    </w:p>
    <w:p w14:paraId="5E6D238F" w14:textId="1BFA010A" w:rsidR="0090618C" w:rsidRDefault="0090618C" w:rsidP="006D523E">
      <w:pPr>
        <w:pStyle w:val="Akapitzlist"/>
        <w:ind w:left="0"/>
        <w:rPr>
          <w:rFonts w:ascii="Arial" w:hAnsi="Arial" w:cs="Arial"/>
          <w:b/>
          <w:bCs/>
          <w:sz w:val="20"/>
          <w:szCs w:val="20"/>
          <w:u w:val="single"/>
        </w:rPr>
      </w:pPr>
    </w:p>
    <w:p w14:paraId="6106992C" w14:textId="552F2432" w:rsidR="0090618C" w:rsidRDefault="0090618C" w:rsidP="006D523E">
      <w:pPr>
        <w:pStyle w:val="Akapitzlist"/>
        <w:ind w:left="0"/>
        <w:rPr>
          <w:rFonts w:ascii="Arial" w:hAnsi="Arial" w:cs="Arial"/>
          <w:b/>
          <w:bCs/>
          <w:sz w:val="20"/>
          <w:szCs w:val="20"/>
          <w:u w:val="single"/>
        </w:rPr>
      </w:pPr>
    </w:p>
    <w:p w14:paraId="0C8C6BA2" w14:textId="0209D4B0" w:rsidR="0090618C" w:rsidRDefault="0090618C" w:rsidP="006D523E">
      <w:pPr>
        <w:pStyle w:val="Akapitzlist"/>
        <w:ind w:left="0"/>
        <w:rPr>
          <w:rFonts w:ascii="Arial" w:hAnsi="Arial" w:cs="Arial"/>
          <w:b/>
          <w:bCs/>
          <w:sz w:val="20"/>
          <w:szCs w:val="20"/>
          <w:u w:val="single"/>
        </w:rPr>
      </w:pPr>
    </w:p>
    <w:p w14:paraId="4E310535" w14:textId="49A18E9C" w:rsidR="0090618C" w:rsidRDefault="0090618C" w:rsidP="006D523E">
      <w:pPr>
        <w:pStyle w:val="Akapitzlist"/>
        <w:ind w:left="0"/>
        <w:rPr>
          <w:rFonts w:ascii="Arial" w:hAnsi="Arial" w:cs="Arial"/>
          <w:b/>
          <w:bCs/>
          <w:sz w:val="20"/>
          <w:szCs w:val="20"/>
          <w:u w:val="single"/>
        </w:rPr>
      </w:pPr>
    </w:p>
    <w:p w14:paraId="55E8C4AC" w14:textId="5DCDD7B2" w:rsidR="0090618C" w:rsidRDefault="0090618C" w:rsidP="006D523E">
      <w:pPr>
        <w:pStyle w:val="Akapitzlist"/>
        <w:ind w:left="0"/>
        <w:rPr>
          <w:rFonts w:ascii="Arial" w:hAnsi="Arial" w:cs="Arial"/>
          <w:b/>
          <w:bCs/>
          <w:sz w:val="20"/>
          <w:szCs w:val="20"/>
          <w:u w:val="single"/>
        </w:rPr>
      </w:pPr>
    </w:p>
    <w:p w14:paraId="3CD8A001" w14:textId="5D7F261F" w:rsidR="0090618C" w:rsidRDefault="0090618C" w:rsidP="006D523E">
      <w:pPr>
        <w:pStyle w:val="Akapitzlist"/>
        <w:ind w:left="0"/>
        <w:rPr>
          <w:rFonts w:ascii="Arial" w:hAnsi="Arial" w:cs="Arial"/>
          <w:b/>
          <w:bCs/>
          <w:sz w:val="20"/>
          <w:szCs w:val="20"/>
          <w:u w:val="single"/>
        </w:rPr>
      </w:pPr>
    </w:p>
    <w:p w14:paraId="71E65258" w14:textId="2BF1E711" w:rsidR="0090618C" w:rsidRDefault="0090618C" w:rsidP="006D523E">
      <w:pPr>
        <w:pStyle w:val="Akapitzlist"/>
        <w:ind w:left="0"/>
        <w:rPr>
          <w:rFonts w:ascii="Arial" w:hAnsi="Arial" w:cs="Arial"/>
          <w:b/>
          <w:bCs/>
          <w:sz w:val="20"/>
          <w:szCs w:val="20"/>
          <w:u w:val="single"/>
        </w:rPr>
      </w:pPr>
    </w:p>
    <w:p w14:paraId="7A3A3CA2" w14:textId="2734FB4E" w:rsidR="0090618C" w:rsidRDefault="0090618C" w:rsidP="006D523E">
      <w:pPr>
        <w:pStyle w:val="Akapitzlist"/>
        <w:ind w:left="0"/>
        <w:rPr>
          <w:rFonts w:ascii="Arial" w:hAnsi="Arial" w:cs="Arial"/>
          <w:b/>
          <w:bCs/>
          <w:sz w:val="20"/>
          <w:szCs w:val="20"/>
          <w:u w:val="single"/>
        </w:rPr>
      </w:pPr>
    </w:p>
    <w:p w14:paraId="36999AE8" w14:textId="3DD87945" w:rsidR="0090618C" w:rsidRDefault="0090618C" w:rsidP="006D523E">
      <w:pPr>
        <w:pStyle w:val="Akapitzlist"/>
        <w:ind w:left="0"/>
        <w:rPr>
          <w:rFonts w:ascii="Arial" w:hAnsi="Arial" w:cs="Arial"/>
          <w:b/>
          <w:bCs/>
          <w:sz w:val="20"/>
          <w:szCs w:val="20"/>
          <w:u w:val="single"/>
        </w:rPr>
      </w:pPr>
    </w:p>
    <w:p w14:paraId="34B10E61" w14:textId="07816F91" w:rsidR="0090618C" w:rsidRDefault="0090618C" w:rsidP="006D523E">
      <w:pPr>
        <w:pStyle w:val="Akapitzlist"/>
        <w:ind w:left="0"/>
        <w:rPr>
          <w:rFonts w:ascii="Arial" w:hAnsi="Arial" w:cs="Arial"/>
          <w:b/>
          <w:bCs/>
          <w:sz w:val="20"/>
          <w:szCs w:val="20"/>
          <w:u w:val="single"/>
        </w:rPr>
      </w:pPr>
    </w:p>
    <w:p w14:paraId="0BA1B65E" w14:textId="55DDD976" w:rsidR="0090618C" w:rsidRDefault="0090618C" w:rsidP="006D523E">
      <w:pPr>
        <w:pStyle w:val="Akapitzlist"/>
        <w:ind w:left="0"/>
        <w:rPr>
          <w:rFonts w:ascii="Arial" w:hAnsi="Arial" w:cs="Arial"/>
          <w:b/>
          <w:bCs/>
          <w:sz w:val="20"/>
          <w:szCs w:val="20"/>
          <w:u w:val="single"/>
        </w:rPr>
      </w:pPr>
    </w:p>
    <w:p w14:paraId="3AEC6F3D" w14:textId="1B745C2B" w:rsidR="0090618C" w:rsidRDefault="0090618C" w:rsidP="006D523E">
      <w:pPr>
        <w:pStyle w:val="Akapitzlist"/>
        <w:ind w:left="0"/>
        <w:rPr>
          <w:rFonts w:ascii="Arial" w:hAnsi="Arial" w:cs="Arial"/>
          <w:b/>
          <w:bCs/>
          <w:sz w:val="20"/>
          <w:szCs w:val="20"/>
          <w:u w:val="single"/>
        </w:rPr>
      </w:pPr>
    </w:p>
    <w:p w14:paraId="5A008B67" w14:textId="61F0C795" w:rsidR="0090618C" w:rsidRDefault="0090618C" w:rsidP="006D523E">
      <w:pPr>
        <w:pStyle w:val="Akapitzlist"/>
        <w:ind w:left="0"/>
        <w:rPr>
          <w:rFonts w:ascii="Arial" w:hAnsi="Arial" w:cs="Arial"/>
          <w:b/>
          <w:bCs/>
          <w:sz w:val="20"/>
          <w:szCs w:val="20"/>
          <w:u w:val="single"/>
        </w:rPr>
      </w:pPr>
    </w:p>
    <w:p w14:paraId="6D257ECF" w14:textId="527EC9AD" w:rsidR="0090618C" w:rsidRDefault="0090618C" w:rsidP="006D523E">
      <w:pPr>
        <w:pStyle w:val="Akapitzlist"/>
        <w:ind w:left="0"/>
        <w:rPr>
          <w:rFonts w:ascii="Arial" w:hAnsi="Arial" w:cs="Arial"/>
          <w:b/>
          <w:bCs/>
          <w:sz w:val="20"/>
          <w:szCs w:val="20"/>
          <w:u w:val="single"/>
        </w:rPr>
      </w:pPr>
    </w:p>
    <w:p w14:paraId="650BE310" w14:textId="1412C843" w:rsidR="0090618C" w:rsidRDefault="0090618C" w:rsidP="006D523E">
      <w:pPr>
        <w:pStyle w:val="Akapitzlist"/>
        <w:ind w:left="0"/>
        <w:rPr>
          <w:rFonts w:ascii="Arial" w:hAnsi="Arial" w:cs="Arial"/>
          <w:b/>
          <w:bCs/>
          <w:sz w:val="20"/>
          <w:szCs w:val="20"/>
          <w:u w:val="single"/>
        </w:rPr>
      </w:pPr>
    </w:p>
    <w:p w14:paraId="2F9977F3" w14:textId="2D9B754D" w:rsidR="0090618C" w:rsidRDefault="0090618C" w:rsidP="006D523E">
      <w:pPr>
        <w:pStyle w:val="Akapitzlist"/>
        <w:ind w:left="0"/>
        <w:rPr>
          <w:rFonts w:ascii="Arial" w:hAnsi="Arial" w:cs="Arial"/>
          <w:b/>
          <w:bCs/>
          <w:sz w:val="20"/>
          <w:szCs w:val="20"/>
          <w:u w:val="single"/>
        </w:rPr>
      </w:pPr>
    </w:p>
    <w:p w14:paraId="3FEFE483" w14:textId="711E51C0" w:rsidR="0090618C" w:rsidRDefault="0090618C" w:rsidP="006D523E">
      <w:pPr>
        <w:pStyle w:val="Akapitzlist"/>
        <w:ind w:left="0"/>
        <w:rPr>
          <w:rFonts w:ascii="Arial" w:hAnsi="Arial" w:cs="Arial"/>
          <w:b/>
          <w:bCs/>
          <w:sz w:val="20"/>
          <w:szCs w:val="20"/>
          <w:u w:val="single"/>
        </w:rPr>
      </w:pPr>
    </w:p>
    <w:p w14:paraId="33331CA0" w14:textId="4ADDF2ED" w:rsidR="0090618C" w:rsidRDefault="0090618C" w:rsidP="006D523E">
      <w:pPr>
        <w:pStyle w:val="Akapitzlist"/>
        <w:ind w:left="0"/>
        <w:rPr>
          <w:rFonts w:ascii="Arial" w:hAnsi="Arial" w:cs="Arial"/>
          <w:b/>
          <w:bCs/>
          <w:sz w:val="20"/>
          <w:szCs w:val="20"/>
          <w:u w:val="single"/>
        </w:rPr>
      </w:pPr>
    </w:p>
    <w:p w14:paraId="3FBD4EE8" w14:textId="5C88E7D5" w:rsidR="0090618C" w:rsidRDefault="0090618C" w:rsidP="006D523E">
      <w:pPr>
        <w:pStyle w:val="Akapitzlist"/>
        <w:ind w:left="0"/>
        <w:rPr>
          <w:rFonts w:ascii="Arial" w:hAnsi="Arial" w:cs="Arial"/>
          <w:b/>
          <w:bCs/>
          <w:sz w:val="20"/>
          <w:szCs w:val="20"/>
          <w:u w:val="single"/>
        </w:rPr>
      </w:pPr>
    </w:p>
    <w:p w14:paraId="0B32B026" w14:textId="329C4625" w:rsidR="0090618C" w:rsidRDefault="0090618C" w:rsidP="006D523E">
      <w:pPr>
        <w:pStyle w:val="Akapitzlist"/>
        <w:ind w:left="0"/>
        <w:rPr>
          <w:rFonts w:ascii="Arial" w:hAnsi="Arial" w:cs="Arial"/>
          <w:b/>
          <w:bCs/>
          <w:sz w:val="20"/>
          <w:szCs w:val="20"/>
          <w:u w:val="single"/>
        </w:rPr>
      </w:pPr>
    </w:p>
    <w:p w14:paraId="303BD6F4" w14:textId="02B21C7F" w:rsidR="0090618C" w:rsidRDefault="0090618C" w:rsidP="006D523E">
      <w:pPr>
        <w:pStyle w:val="Akapitzlist"/>
        <w:ind w:left="0"/>
        <w:rPr>
          <w:rFonts w:ascii="Arial" w:hAnsi="Arial" w:cs="Arial"/>
          <w:b/>
          <w:bCs/>
          <w:sz w:val="20"/>
          <w:szCs w:val="20"/>
          <w:u w:val="single"/>
        </w:rPr>
      </w:pPr>
    </w:p>
    <w:p w14:paraId="05FBDD0D" w14:textId="2A5BF5F2" w:rsidR="0090618C" w:rsidRDefault="0090618C" w:rsidP="006D523E">
      <w:pPr>
        <w:pStyle w:val="Akapitzlist"/>
        <w:ind w:left="0"/>
        <w:rPr>
          <w:rFonts w:ascii="Arial" w:hAnsi="Arial" w:cs="Arial"/>
          <w:b/>
          <w:bCs/>
          <w:sz w:val="20"/>
          <w:szCs w:val="20"/>
          <w:u w:val="single"/>
        </w:rPr>
      </w:pPr>
    </w:p>
    <w:p w14:paraId="24F7148E" w14:textId="35DC5966" w:rsidR="0090618C" w:rsidRDefault="0090618C" w:rsidP="006D523E">
      <w:pPr>
        <w:pStyle w:val="Akapitzlist"/>
        <w:ind w:left="0"/>
        <w:rPr>
          <w:rFonts w:ascii="Arial" w:hAnsi="Arial" w:cs="Arial"/>
          <w:b/>
          <w:bCs/>
          <w:sz w:val="20"/>
          <w:szCs w:val="20"/>
          <w:u w:val="single"/>
        </w:rPr>
      </w:pPr>
    </w:p>
    <w:p w14:paraId="615E7D06" w14:textId="00EF44F9" w:rsidR="0090618C" w:rsidRDefault="0090618C" w:rsidP="006D523E">
      <w:pPr>
        <w:pStyle w:val="Akapitzlist"/>
        <w:ind w:left="0"/>
        <w:rPr>
          <w:rFonts w:ascii="Arial" w:hAnsi="Arial" w:cs="Arial"/>
          <w:b/>
          <w:bCs/>
          <w:sz w:val="20"/>
          <w:szCs w:val="20"/>
          <w:u w:val="single"/>
        </w:rPr>
      </w:pPr>
    </w:p>
    <w:p w14:paraId="7635A63F" w14:textId="0337BC06" w:rsidR="0090618C" w:rsidRDefault="0090618C" w:rsidP="006D523E">
      <w:pPr>
        <w:pStyle w:val="Akapitzlist"/>
        <w:ind w:left="0"/>
        <w:rPr>
          <w:rFonts w:ascii="Arial" w:hAnsi="Arial" w:cs="Arial"/>
          <w:b/>
          <w:bCs/>
          <w:sz w:val="20"/>
          <w:szCs w:val="20"/>
          <w:u w:val="single"/>
        </w:rPr>
      </w:pPr>
    </w:p>
    <w:p w14:paraId="0C34D7DF" w14:textId="624A4780" w:rsidR="0090618C" w:rsidRDefault="0090618C" w:rsidP="006D523E">
      <w:pPr>
        <w:pStyle w:val="Akapitzlist"/>
        <w:ind w:left="0"/>
        <w:rPr>
          <w:rFonts w:ascii="Arial" w:hAnsi="Arial" w:cs="Arial"/>
          <w:b/>
          <w:bCs/>
          <w:sz w:val="20"/>
          <w:szCs w:val="20"/>
          <w:u w:val="single"/>
        </w:rPr>
      </w:pPr>
    </w:p>
    <w:p w14:paraId="56A5E0E4" w14:textId="34B16EDC" w:rsidR="0090618C" w:rsidRDefault="0090618C" w:rsidP="006D523E">
      <w:pPr>
        <w:pStyle w:val="Akapitzlist"/>
        <w:ind w:left="0"/>
        <w:rPr>
          <w:rFonts w:ascii="Arial" w:hAnsi="Arial" w:cs="Arial"/>
          <w:b/>
          <w:bCs/>
          <w:sz w:val="20"/>
          <w:szCs w:val="20"/>
          <w:u w:val="single"/>
        </w:rPr>
      </w:pPr>
    </w:p>
    <w:p w14:paraId="15F6B435" w14:textId="346C1744" w:rsidR="0090618C" w:rsidRDefault="0090618C" w:rsidP="006D523E">
      <w:pPr>
        <w:pStyle w:val="Akapitzlist"/>
        <w:ind w:left="0"/>
        <w:rPr>
          <w:rFonts w:ascii="Arial" w:hAnsi="Arial" w:cs="Arial"/>
          <w:b/>
          <w:bCs/>
          <w:sz w:val="20"/>
          <w:szCs w:val="20"/>
          <w:u w:val="single"/>
        </w:rPr>
      </w:pPr>
    </w:p>
    <w:p w14:paraId="31C56684" w14:textId="7CFAB57C" w:rsidR="0090618C" w:rsidRDefault="0090618C" w:rsidP="006D523E">
      <w:pPr>
        <w:pStyle w:val="Akapitzlist"/>
        <w:ind w:left="0"/>
        <w:rPr>
          <w:rFonts w:ascii="Arial" w:hAnsi="Arial" w:cs="Arial"/>
          <w:b/>
          <w:bCs/>
          <w:sz w:val="20"/>
          <w:szCs w:val="20"/>
          <w:u w:val="single"/>
        </w:rPr>
      </w:pPr>
    </w:p>
    <w:p w14:paraId="39114697" w14:textId="66CDE219" w:rsidR="0090618C" w:rsidRDefault="0090618C" w:rsidP="006D523E">
      <w:pPr>
        <w:pStyle w:val="Akapitzlist"/>
        <w:ind w:left="0"/>
        <w:rPr>
          <w:rFonts w:ascii="Arial" w:hAnsi="Arial" w:cs="Arial"/>
          <w:b/>
          <w:bCs/>
          <w:sz w:val="20"/>
          <w:szCs w:val="20"/>
          <w:u w:val="single"/>
        </w:rPr>
      </w:pPr>
    </w:p>
    <w:p w14:paraId="0367D1B8" w14:textId="40E54441" w:rsidR="0090618C" w:rsidRDefault="0090618C" w:rsidP="006D523E">
      <w:pPr>
        <w:pStyle w:val="Akapitzlist"/>
        <w:ind w:left="0"/>
        <w:rPr>
          <w:rFonts w:ascii="Arial" w:hAnsi="Arial" w:cs="Arial"/>
          <w:b/>
          <w:bCs/>
          <w:sz w:val="20"/>
          <w:szCs w:val="20"/>
          <w:u w:val="single"/>
        </w:rPr>
      </w:pPr>
    </w:p>
    <w:p w14:paraId="3678453C" w14:textId="3F04DD8C" w:rsidR="0090618C" w:rsidRDefault="0090618C" w:rsidP="006D523E">
      <w:pPr>
        <w:pStyle w:val="Akapitzlist"/>
        <w:ind w:left="0"/>
        <w:rPr>
          <w:rFonts w:ascii="Arial" w:hAnsi="Arial" w:cs="Arial"/>
          <w:b/>
          <w:bCs/>
          <w:sz w:val="20"/>
          <w:szCs w:val="20"/>
          <w:u w:val="single"/>
        </w:rPr>
      </w:pPr>
    </w:p>
    <w:p w14:paraId="38B41A07" w14:textId="70575409" w:rsidR="0090618C" w:rsidRDefault="0090618C" w:rsidP="006D523E">
      <w:pPr>
        <w:pStyle w:val="Akapitzlist"/>
        <w:ind w:left="0"/>
        <w:rPr>
          <w:rFonts w:ascii="Arial" w:hAnsi="Arial" w:cs="Arial"/>
          <w:b/>
          <w:bCs/>
          <w:sz w:val="20"/>
          <w:szCs w:val="20"/>
          <w:u w:val="single"/>
        </w:rPr>
      </w:pPr>
    </w:p>
    <w:p w14:paraId="613FC0C6" w14:textId="65D34E29" w:rsidR="0090618C" w:rsidRDefault="0090618C" w:rsidP="006D523E">
      <w:pPr>
        <w:pStyle w:val="Akapitzlist"/>
        <w:ind w:left="0"/>
        <w:rPr>
          <w:rFonts w:ascii="Arial" w:hAnsi="Arial" w:cs="Arial"/>
          <w:b/>
          <w:bCs/>
          <w:sz w:val="20"/>
          <w:szCs w:val="20"/>
          <w:u w:val="single"/>
        </w:rPr>
      </w:pPr>
    </w:p>
    <w:p w14:paraId="766A59C0" w14:textId="6902194D" w:rsidR="0090618C" w:rsidRDefault="0090618C" w:rsidP="006D523E">
      <w:pPr>
        <w:pStyle w:val="Akapitzlist"/>
        <w:ind w:left="0"/>
        <w:rPr>
          <w:rFonts w:ascii="Arial" w:hAnsi="Arial" w:cs="Arial"/>
          <w:b/>
          <w:bCs/>
          <w:sz w:val="20"/>
          <w:szCs w:val="20"/>
          <w:u w:val="single"/>
        </w:rPr>
      </w:pPr>
    </w:p>
    <w:p w14:paraId="1091973C" w14:textId="3C63A0BB" w:rsidR="0090618C" w:rsidRDefault="0090618C" w:rsidP="006D523E">
      <w:pPr>
        <w:pStyle w:val="Akapitzlist"/>
        <w:ind w:left="0"/>
        <w:rPr>
          <w:rFonts w:ascii="Arial" w:hAnsi="Arial" w:cs="Arial"/>
          <w:b/>
          <w:bCs/>
          <w:sz w:val="20"/>
          <w:szCs w:val="20"/>
          <w:u w:val="single"/>
        </w:rPr>
      </w:pPr>
    </w:p>
    <w:p w14:paraId="5519E7CB" w14:textId="5DDE49FC" w:rsidR="0090618C" w:rsidRDefault="0090618C" w:rsidP="006D523E">
      <w:pPr>
        <w:pStyle w:val="Akapitzlist"/>
        <w:ind w:left="0"/>
        <w:rPr>
          <w:rFonts w:ascii="Arial" w:hAnsi="Arial" w:cs="Arial"/>
          <w:b/>
          <w:bCs/>
          <w:sz w:val="20"/>
          <w:szCs w:val="20"/>
          <w:u w:val="single"/>
        </w:rPr>
      </w:pPr>
    </w:p>
    <w:p w14:paraId="33C93053" w14:textId="484FA995" w:rsidR="0090618C" w:rsidRDefault="0090618C" w:rsidP="006D523E">
      <w:pPr>
        <w:pStyle w:val="Akapitzlist"/>
        <w:ind w:left="0"/>
        <w:rPr>
          <w:rFonts w:ascii="Arial" w:hAnsi="Arial" w:cs="Arial"/>
          <w:b/>
          <w:bCs/>
          <w:sz w:val="20"/>
          <w:szCs w:val="20"/>
          <w:u w:val="single"/>
        </w:rPr>
      </w:pPr>
    </w:p>
    <w:p w14:paraId="33299345" w14:textId="5D03853F" w:rsidR="0090618C" w:rsidRDefault="0090618C" w:rsidP="006D523E">
      <w:pPr>
        <w:pStyle w:val="Akapitzlist"/>
        <w:ind w:left="0"/>
        <w:rPr>
          <w:rFonts w:ascii="Arial" w:hAnsi="Arial" w:cs="Arial"/>
          <w:b/>
          <w:bCs/>
          <w:sz w:val="20"/>
          <w:szCs w:val="20"/>
          <w:u w:val="single"/>
        </w:rPr>
      </w:pPr>
    </w:p>
    <w:p w14:paraId="6B1BB127" w14:textId="20681B42" w:rsidR="0090618C" w:rsidRDefault="0090618C" w:rsidP="006D523E">
      <w:pPr>
        <w:pStyle w:val="Akapitzlist"/>
        <w:ind w:left="0"/>
        <w:rPr>
          <w:rFonts w:ascii="Arial" w:hAnsi="Arial" w:cs="Arial"/>
          <w:b/>
          <w:bCs/>
          <w:sz w:val="20"/>
          <w:szCs w:val="20"/>
          <w:u w:val="single"/>
        </w:rPr>
      </w:pPr>
    </w:p>
    <w:p w14:paraId="04781B3C" w14:textId="1F9EA69D" w:rsidR="005A2213" w:rsidRDefault="005A2213" w:rsidP="005A2213">
      <w:pPr>
        <w:jc w:val="right"/>
        <w:rPr>
          <w:rFonts w:cs="Calibri"/>
          <w:b/>
        </w:rPr>
      </w:pPr>
      <w:r>
        <w:rPr>
          <w:rFonts w:cs="Calibri"/>
          <w:b/>
        </w:rPr>
        <w:lastRenderedPageBreak/>
        <w:t>Załącznik nr 1e</w:t>
      </w:r>
    </w:p>
    <w:p w14:paraId="494EA8C4" w14:textId="35E47D55" w:rsidR="005A2213" w:rsidRPr="005A2213" w:rsidRDefault="0090618C" w:rsidP="005A2213">
      <w:pPr>
        <w:pStyle w:val="Akapitzlist"/>
        <w:ind w:left="0"/>
        <w:jc w:val="center"/>
        <w:rPr>
          <w:rFonts w:ascii="Arial" w:hAnsi="Arial" w:cs="Arial"/>
          <w:b/>
          <w:bCs/>
        </w:rPr>
      </w:pPr>
      <w:r w:rsidRPr="0080092B">
        <w:rPr>
          <w:rFonts w:ascii="Arial" w:hAnsi="Arial" w:cs="Arial"/>
          <w:b/>
          <w:bCs/>
        </w:rPr>
        <w:t xml:space="preserve">ZADANIE NR </w:t>
      </w:r>
      <w:r>
        <w:rPr>
          <w:rFonts w:ascii="Arial" w:hAnsi="Arial" w:cs="Arial"/>
          <w:b/>
          <w:bCs/>
        </w:rPr>
        <w:t>5</w:t>
      </w:r>
      <w:r w:rsidRPr="0080092B">
        <w:rPr>
          <w:rFonts w:ascii="Arial" w:hAnsi="Arial" w:cs="Arial"/>
          <w:b/>
          <w:bCs/>
        </w:rPr>
        <w:t>:</w:t>
      </w:r>
      <w:r>
        <w:rPr>
          <w:rFonts w:ascii="Arial" w:hAnsi="Arial" w:cs="Arial"/>
          <w:b/>
          <w:bCs/>
        </w:rPr>
        <w:t xml:space="preserve"> DOSTAWA APARATU USG</w:t>
      </w:r>
    </w:p>
    <w:p w14:paraId="73A231FF" w14:textId="77777777" w:rsidR="006D523E" w:rsidRDefault="006D523E" w:rsidP="006D523E">
      <w:pPr>
        <w:pStyle w:val="Akapitzlist"/>
        <w:ind w:left="0"/>
        <w:rPr>
          <w:rFonts w:ascii="Arial" w:hAnsi="Arial" w:cs="Arial"/>
          <w:b/>
          <w:bCs/>
          <w:sz w:val="20"/>
          <w:szCs w:val="20"/>
          <w:u w:val="single"/>
        </w:rPr>
      </w:pPr>
    </w:p>
    <w:p w14:paraId="3064E951" w14:textId="1EFF5017" w:rsidR="006D523E" w:rsidRPr="00B922FA" w:rsidRDefault="0090618C" w:rsidP="006D523E">
      <w:pPr>
        <w:pStyle w:val="Akapitzlist"/>
        <w:ind w:left="0"/>
        <w:rPr>
          <w:rFonts w:ascii="Arial" w:hAnsi="Arial" w:cs="Arial"/>
          <w:b/>
          <w:bCs/>
          <w:sz w:val="20"/>
          <w:szCs w:val="20"/>
          <w:u w:val="single"/>
        </w:rPr>
      </w:pPr>
      <w:r>
        <w:rPr>
          <w:rFonts w:ascii="Arial" w:hAnsi="Arial" w:cs="Arial"/>
          <w:b/>
          <w:bCs/>
          <w:sz w:val="20"/>
          <w:szCs w:val="20"/>
          <w:u w:val="single"/>
        </w:rPr>
        <w:t>1</w:t>
      </w:r>
      <w:r w:rsidR="006D523E" w:rsidRPr="00B922FA">
        <w:rPr>
          <w:rFonts w:ascii="Arial" w:hAnsi="Arial" w:cs="Arial"/>
          <w:b/>
          <w:bCs/>
          <w:sz w:val="20"/>
          <w:szCs w:val="20"/>
          <w:u w:val="single"/>
        </w:rPr>
        <w:t xml:space="preserve">. Aparat USG </w:t>
      </w:r>
    </w:p>
    <w:p w14:paraId="2A578EA3"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1 szt.</w:t>
      </w:r>
    </w:p>
    <w:p w14:paraId="7C07BE41"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501AC8E9"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2E9A71E1" w14:textId="77777777" w:rsidR="006D523E" w:rsidRPr="007E21F4" w:rsidRDefault="006D523E" w:rsidP="006D523E">
      <w:pPr>
        <w:rPr>
          <w:rFonts w:ascii="Arial" w:hAnsi="Arial" w:cs="Arial"/>
          <w:b/>
          <w:bCs/>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43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372"/>
        <w:gridCol w:w="5796"/>
        <w:gridCol w:w="1253"/>
        <w:gridCol w:w="1253"/>
        <w:gridCol w:w="763"/>
      </w:tblGrid>
      <w:tr w:rsidR="006D523E" w:rsidRPr="00D96E55" w14:paraId="7E9ABBAD" w14:textId="77777777" w:rsidTr="008E7DA8">
        <w:trPr>
          <w:cantSplit/>
          <w:jc w:val="center"/>
        </w:trPr>
        <w:tc>
          <w:tcPr>
            <w:tcW w:w="372" w:type="dxa"/>
            <w:shd w:val="clear" w:color="auto" w:fill="D9D9D9"/>
            <w:tcMar>
              <w:left w:w="70" w:type="dxa"/>
            </w:tcMar>
            <w:vAlign w:val="center"/>
          </w:tcPr>
          <w:p w14:paraId="760F9967"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796" w:type="dxa"/>
            <w:shd w:val="clear" w:color="auto" w:fill="D9D9D9"/>
            <w:tcMar>
              <w:left w:w="70" w:type="dxa"/>
            </w:tcMar>
            <w:vAlign w:val="center"/>
          </w:tcPr>
          <w:p w14:paraId="4F7D0E5C"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53" w:type="dxa"/>
            <w:shd w:val="clear" w:color="auto" w:fill="E6E6E6"/>
            <w:tcMar>
              <w:left w:w="70" w:type="dxa"/>
            </w:tcMar>
            <w:vAlign w:val="center"/>
          </w:tcPr>
          <w:p w14:paraId="0B9CC8B3"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3" w:type="dxa"/>
            <w:shd w:val="clear" w:color="auto" w:fill="E6E6E6"/>
            <w:tcMar>
              <w:left w:w="70" w:type="dxa"/>
            </w:tcMar>
            <w:vAlign w:val="center"/>
          </w:tcPr>
          <w:p w14:paraId="18CC3660"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3" w:type="dxa"/>
            <w:shd w:val="clear" w:color="auto" w:fill="E6E6E6"/>
            <w:tcMar>
              <w:left w:w="70" w:type="dxa"/>
            </w:tcMar>
            <w:vAlign w:val="center"/>
          </w:tcPr>
          <w:p w14:paraId="6D4EAEF4"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2D117982" w14:textId="77777777" w:rsidTr="008E7DA8">
        <w:trPr>
          <w:cantSplit/>
          <w:jc w:val="center"/>
        </w:trPr>
        <w:tc>
          <w:tcPr>
            <w:tcW w:w="372" w:type="dxa"/>
            <w:shd w:val="clear" w:color="auto" w:fill="FFFFFF"/>
            <w:tcMar>
              <w:left w:w="70" w:type="dxa"/>
            </w:tcMar>
            <w:vAlign w:val="center"/>
          </w:tcPr>
          <w:p w14:paraId="111ED190"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796" w:type="dxa"/>
            <w:tcMar>
              <w:left w:w="70" w:type="dxa"/>
            </w:tcMar>
            <w:vAlign w:val="center"/>
          </w:tcPr>
          <w:p w14:paraId="665A4293"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3" w:type="dxa"/>
            <w:tcMar>
              <w:left w:w="70" w:type="dxa"/>
            </w:tcMar>
            <w:vAlign w:val="center"/>
          </w:tcPr>
          <w:p w14:paraId="2FB8E343"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3" w:type="dxa"/>
            <w:tcMar>
              <w:left w:w="70" w:type="dxa"/>
            </w:tcMar>
            <w:vAlign w:val="center"/>
          </w:tcPr>
          <w:p w14:paraId="62F33D5B"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3" w:type="dxa"/>
            <w:tcMar>
              <w:left w:w="70" w:type="dxa"/>
            </w:tcMar>
            <w:vAlign w:val="center"/>
          </w:tcPr>
          <w:p w14:paraId="2885B8DB"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6296A8D1" w14:textId="77777777" w:rsidTr="008E7DA8">
        <w:trPr>
          <w:cantSplit/>
          <w:jc w:val="center"/>
        </w:trPr>
        <w:tc>
          <w:tcPr>
            <w:tcW w:w="372" w:type="dxa"/>
            <w:shd w:val="clear" w:color="auto" w:fill="FFFFFF"/>
            <w:tcMar>
              <w:left w:w="70" w:type="dxa"/>
            </w:tcMar>
            <w:vAlign w:val="center"/>
          </w:tcPr>
          <w:p w14:paraId="126F42C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1626C64" w14:textId="77777777" w:rsidR="006D523E" w:rsidRPr="00C5019F" w:rsidRDefault="006D523E" w:rsidP="008E7DA8">
            <w:pPr>
              <w:spacing w:after="0" w:line="276" w:lineRule="auto"/>
              <w:contextualSpacing/>
              <w:rPr>
                <w:rFonts w:ascii="Arial" w:hAnsi="Arial" w:cs="Arial"/>
                <w:sz w:val="20"/>
                <w:szCs w:val="20"/>
              </w:rPr>
            </w:pPr>
            <w:r w:rsidRPr="00D96E55">
              <w:rPr>
                <w:rFonts w:ascii="Arial" w:hAnsi="Arial" w:cs="Arial"/>
                <w:sz w:val="20"/>
                <w:szCs w:val="20"/>
              </w:rPr>
              <w:t>Aparat USG fabrycznie nowy,  Rok produkcji: 2021</w:t>
            </w:r>
          </w:p>
        </w:tc>
        <w:tc>
          <w:tcPr>
            <w:tcW w:w="1253" w:type="dxa"/>
            <w:tcMar>
              <w:left w:w="70" w:type="dxa"/>
            </w:tcMar>
            <w:vAlign w:val="center"/>
          </w:tcPr>
          <w:p w14:paraId="47E521D4" w14:textId="77777777" w:rsidR="006D523E" w:rsidRPr="00C5019F" w:rsidRDefault="006D523E" w:rsidP="008E7DA8">
            <w:pPr>
              <w:spacing w:after="0" w:line="276" w:lineRule="auto"/>
              <w:contextualSpacing/>
              <w:jc w:val="center"/>
              <w:rPr>
                <w:rFonts w:ascii="Arial" w:hAnsi="Arial" w:cs="Arial"/>
                <w:sz w:val="20"/>
                <w:szCs w:val="20"/>
              </w:rPr>
            </w:pPr>
            <w:r w:rsidRPr="00D96E55">
              <w:rPr>
                <w:rFonts w:ascii="Arial" w:hAnsi="Arial" w:cs="Arial"/>
                <w:sz w:val="20"/>
                <w:szCs w:val="20"/>
              </w:rPr>
              <w:t>TAK, podać</w:t>
            </w:r>
          </w:p>
        </w:tc>
        <w:tc>
          <w:tcPr>
            <w:tcW w:w="1253" w:type="dxa"/>
            <w:tcMar>
              <w:left w:w="70" w:type="dxa"/>
            </w:tcMar>
            <w:vAlign w:val="center"/>
          </w:tcPr>
          <w:p w14:paraId="3C4F9244"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3AB02C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D4CB96C" w14:textId="77777777" w:rsidTr="008E7DA8">
        <w:trPr>
          <w:cantSplit/>
          <w:jc w:val="center"/>
        </w:trPr>
        <w:tc>
          <w:tcPr>
            <w:tcW w:w="372" w:type="dxa"/>
            <w:shd w:val="clear" w:color="auto" w:fill="FFFFFF"/>
            <w:tcMar>
              <w:left w:w="70" w:type="dxa"/>
            </w:tcMar>
            <w:vAlign w:val="center"/>
          </w:tcPr>
          <w:p w14:paraId="48D744EC"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7049" w:type="dxa"/>
            <w:gridSpan w:val="2"/>
            <w:tcMar>
              <w:left w:w="70" w:type="dxa"/>
            </w:tcMar>
            <w:vAlign w:val="center"/>
          </w:tcPr>
          <w:p w14:paraId="057BFA4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b/>
                <w:bCs/>
                <w:sz w:val="20"/>
                <w:szCs w:val="20"/>
              </w:rPr>
              <w:t>OPIS OFEROWANEGO APARATU I WYPOSAŻENIA</w:t>
            </w:r>
          </w:p>
          <w:p w14:paraId="003C9EB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b/>
                <w:bCs/>
                <w:sz w:val="20"/>
                <w:szCs w:val="20"/>
              </w:rPr>
              <w:t> </w:t>
            </w:r>
          </w:p>
        </w:tc>
        <w:tc>
          <w:tcPr>
            <w:tcW w:w="1253" w:type="dxa"/>
            <w:tcMar>
              <w:left w:w="70" w:type="dxa"/>
            </w:tcMar>
            <w:vAlign w:val="center"/>
          </w:tcPr>
          <w:p w14:paraId="30A21CDD"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63A153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43BB5FE" w14:textId="77777777" w:rsidTr="008E7DA8">
        <w:trPr>
          <w:cantSplit/>
          <w:trHeight w:val="555"/>
          <w:jc w:val="center"/>
        </w:trPr>
        <w:tc>
          <w:tcPr>
            <w:tcW w:w="372" w:type="dxa"/>
            <w:shd w:val="clear" w:color="auto" w:fill="FFFFFF"/>
            <w:tcMar>
              <w:left w:w="70" w:type="dxa"/>
            </w:tcMar>
            <w:vAlign w:val="center"/>
          </w:tcPr>
          <w:p w14:paraId="537220E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C6602E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Aparat przenośny (obudowa wykonana w formie laptopa)</w:t>
            </w:r>
          </w:p>
        </w:tc>
        <w:tc>
          <w:tcPr>
            <w:tcW w:w="1253" w:type="dxa"/>
            <w:tcMar>
              <w:left w:w="70" w:type="dxa"/>
            </w:tcMar>
            <w:vAlign w:val="center"/>
          </w:tcPr>
          <w:p w14:paraId="5089695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29A6B18"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90B5EA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6024C6F" w14:textId="77777777" w:rsidTr="008E7DA8">
        <w:trPr>
          <w:cantSplit/>
          <w:trHeight w:val="555"/>
          <w:jc w:val="center"/>
        </w:trPr>
        <w:tc>
          <w:tcPr>
            <w:tcW w:w="372" w:type="dxa"/>
            <w:shd w:val="clear" w:color="auto" w:fill="FFFFFF"/>
            <w:tcMar>
              <w:left w:w="70" w:type="dxa"/>
            </w:tcMar>
            <w:vAlign w:val="center"/>
          </w:tcPr>
          <w:p w14:paraId="01C18C05"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9255EE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Waga aparatu bez wózka jezdnego - max. 7kg </w:t>
            </w:r>
          </w:p>
        </w:tc>
        <w:tc>
          <w:tcPr>
            <w:tcW w:w="1253" w:type="dxa"/>
            <w:tcMar>
              <w:left w:w="70" w:type="dxa"/>
            </w:tcMar>
            <w:vAlign w:val="center"/>
          </w:tcPr>
          <w:p w14:paraId="29B5A70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8D54E1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 xml:space="preserve"> podać</w:t>
            </w:r>
          </w:p>
        </w:tc>
        <w:tc>
          <w:tcPr>
            <w:tcW w:w="1253" w:type="dxa"/>
            <w:tcMar>
              <w:left w:w="70" w:type="dxa"/>
            </w:tcMar>
            <w:vAlign w:val="center"/>
          </w:tcPr>
          <w:p w14:paraId="6A21E268"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0F79B0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34DC5FB" w14:textId="77777777" w:rsidTr="008E7DA8">
        <w:trPr>
          <w:cantSplit/>
          <w:trHeight w:val="555"/>
          <w:jc w:val="center"/>
        </w:trPr>
        <w:tc>
          <w:tcPr>
            <w:tcW w:w="372" w:type="dxa"/>
            <w:shd w:val="clear" w:color="auto" w:fill="FFFFFF"/>
            <w:tcMar>
              <w:left w:w="70" w:type="dxa"/>
            </w:tcMar>
            <w:vAlign w:val="center"/>
          </w:tcPr>
          <w:p w14:paraId="413AF459"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DBCD2C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Monitor LCD  o przekątnej ekranu min. 15cali i rozdzielczości min. 1900x1050 pikseli</w:t>
            </w:r>
          </w:p>
        </w:tc>
        <w:tc>
          <w:tcPr>
            <w:tcW w:w="1253" w:type="dxa"/>
            <w:tcMar>
              <w:left w:w="70" w:type="dxa"/>
            </w:tcMar>
            <w:vAlign w:val="center"/>
          </w:tcPr>
          <w:p w14:paraId="1FEDD01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0155C38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 xml:space="preserve"> podać</w:t>
            </w:r>
          </w:p>
        </w:tc>
        <w:tc>
          <w:tcPr>
            <w:tcW w:w="1253" w:type="dxa"/>
            <w:tcMar>
              <w:left w:w="70" w:type="dxa"/>
            </w:tcMar>
            <w:vAlign w:val="center"/>
          </w:tcPr>
          <w:p w14:paraId="5239CC9B"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E6B3E9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BCF1050" w14:textId="77777777" w:rsidTr="008E7DA8">
        <w:trPr>
          <w:cantSplit/>
          <w:trHeight w:val="555"/>
          <w:jc w:val="center"/>
        </w:trPr>
        <w:tc>
          <w:tcPr>
            <w:tcW w:w="372" w:type="dxa"/>
            <w:shd w:val="clear" w:color="auto" w:fill="FFFFFF"/>
            <w:tcMar>
              <w:left w:w="70" w:type="dxa"/>
            </w:tcMar>
            <w:vAlign w:val="center"/>
          </w:tcPr>
          <w:p w14:paraId="19B109D3"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37D29CC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regulacji położenia monitora niezależnie od panelu kontrolnego, w tym rotacji - min. +/- 90 stopni, pochylenie wraz  z możliwością złożenia.</w:t>
            </w:r>
          </w:p>
        </w:tc>
        <w:tc>
          <w:tcPr>
            <w:tcW w:w="1253" w:type="dxa"/>
            <w:tcMar>
              <w:left w:w="70" w:type="dxa"/>
            </w:tcMar>
            <w:vAlign w:val="center"/>
          </w:tcPr>
          <w:p w14:paraId="25D434F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9009895"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6EA767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B2C81A3" w14:textId="77777777" w:rsidTr="008E7DA8">
        <w:trPr>
          <w:cantSplit/>
          <w:trHeight w:val="555"/>
          <w:jc w:val="center"/>
        </w:trPr>
        <w:tc>
          <w:tcPr>
            <w:tcW w:w="372" w:type="dxa"/>
            <w:shd w:val="clear" w:color="auto" w:fill="FFFFFF"/>
            <w:tcMar>
              <w:left w:w="70" w:type="dxa"/>
            </w:tcMar>
            <w:vAlign w:val="center"/>
          </w:tcPr>
          <w:p w14:paraId="01B1B48B"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967E62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Opcja pozwalająca na powiększenie obrazu USG na cały ekran dla trybów 2D, CW, PD oraz CD tak, aby obraz USG wypełniał więcej niż 75% powierzchni ekranu.</w:t>
            </w:r>
          </w:p>
        </w:tc>
        <w:tc>
          <w:tcPr>
            <w:tcW w:w="1253" w:type="dxa"/>
            <w:tcMar>
              <w:left w:w="70" w:type="dxa"/>
            </w:tcMar>
            <w:vAlign w:val="center"/>
          </w:tcPr>
          <w:p w14:paraId="41F44B3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3F67BE8"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1FC67F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DDAE47F" w14:textId="77777777" w:rsidTr="008E7DA8">
        <w:trPr>
          <w:cantSplit/>
          <w:trHeight w:val="555"/>
          <w:jc w:val="center"/>
        </w:trPr>
        <w:tc>
          <w:tcPr>
            <w:tcW w:w="372" w:type="dxa"/>
            <w:shd w:val="clear" w:color="auto" w:fill="FFFFFF"/>
            <w:tcMar>
              <w:left w:w="70" w:type="dxa"/>
            </w:tcMar>
            <w:vAlign w:val="center"/>
          </w:tcPr>
          <w:p w14:paraId="35761212"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DA01DC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Szybki dostęp do funkcji sterowania aparatem przy pomocy ekranu dotykowego o wielkości min. 8,0 cali z wyświetlanymi przyciskami funkcyjnymi, z programowalnymi przyciskami typu makro</w:t>
            </w:r>
          </w:p>
        </w:tc>
        <w:tc>
          <w:tcPr>
            <w:tcW w:w="1253" w:type="dxa"/>
            <w:tcMar>
              <w:left w:w="70" w:type="dxa"/>
            </w:tcMar>
            <w:vAlign w:val="center"/>
          </w:tcPr>
          <w:p w14:paraId="52A3EC1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5A5AF35"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703F779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578FA4A" w14:textId="77777777" w:rsidTr="008E7DA8">
        <w:trPr>
          <w:cantSplit/>
          <w:trHeight w:val="555"/>
          <w:jc w:val="center"/>
        </w:trPr>
        <w:tc>
          <w:tcPr>
            <w:tcW w:w="372" w:type="dxa"/>
            <w:shd w:val="clear" w:color="auto" w:fill="FFFFFF"/>
            <w:tcMar>
              <w:left w:w="70" w:type="dxa"/>
            </w:tcMar>
            <w:vAlign w:val="center"/>
          </w:tcPr>
          <w:p w14:paraId="617CA87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658A0C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Klawiatura alfanumeryczna wyświetlana na ekranie dotykowym </w:t>
            </w:r>
          </w:p>
        </w:tc>
        <w:tc>
          <w:tcPr>
            <w:tcW w:w="1253" w:type="dxa"/>
            <w:tcMar>
              <w:left w:w="70" w:type="dxa"/>
            </w:tcMar>
            <w:vAlign w:val="center"/>
          </w:tcPr>
          <w:p w14:paraId="111C8BD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F2DB4FD"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6785076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3D92F28" w14:textId="77777777" w:rsidTr="008E7DA8">
        <w:trPr>
          <w:cantSplit/>
          <w:trHeight w:val="555"/>
          <w:jc w:val="center"/>
        </w:trPr>
        <w:tc>
          <w:tcPr>
            <w:tcW w:w="372" w:type="dxa"/>
            <w:shd w:val="clear" w:color="auto" w:fill="FFFFFF"/>
            <w:tcMar>
              <w:left w:w="70" w:type="dxa"/>
            </w:tcMar>
            <w:vAlign w:val="center"/>
          </w:tcPr>
          <w:p w14:paraId="3D26D1DC"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54DAAD5"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Możliwość zmiany intensywności podświetlenia (poświaty) niezależnie dla: </w:t>
            </w:r>
          </w:p>
          <w:p w14:paraId="5F9F72E9" w14:textId="77777777" w:rsidR="006D523E" w:rsidRPr="00D96E55" w:rsidRDefault="006D523E" w:rsidP="006D523E">
            <w:pPr>
              <w:numPr>
                <w:ilvl w:val="0"/>
                <w:numId w:val="16"/>
              </w:numPr>
              <w:contextualSpacing/>
              <w:rPr>
                <w:rFonts w:ascii="Arial" w:hAnsi="Arial" w:cs="Arial"/>
                <w:sz w:val="20"/>
                <w:szCs w:val="20"/>
              </w:rPr>
            </w:pPr>
            <w:r w:rsidRPr="00D96E55">
              <w:rPr>
                <w:rFonts w:ascii="Arial" w:hAnsi="Arial" w:cs="Arial"/>
                <w:sz w:val="20"/>
                <w:szCs w:val="20"/>
              </w:rPr>
              <w:t xml:space="preserve">ekranu głównego </w:t>
            </w:r>
          </w:p>
          <w:p w14:paraId="03084411" w14:textId="77777777" w:rsidR="006D523E" w:rsidRPr="00D96E55" w:rsidRDefault="006D523E" w:rsidP="006D523E">
            <w:pPr>
              <w:numPr>
                <w:ilvl w:val="0"/>
                <w:numId w:val="16"/>
              </w:numPr>
              <w:contextualSpacing/>
              <w:rPr>
                <w:rFonts w:ascii="Arial" w:hAnsi="Arial" w:cs="Arial"/>
                <w:sz w:val="20"/>
                <w:szCs w:val="20"/>
              </w:rPr>
            </w:pPr>
            <w:r w:rsidRPr="00D96E55">
              <w:rPr>
                <w:rFonts w:ascii="Arial" w:hAnsi="Arial" w:cs="Arial"/>
                <w:sz w:val="20"/>
                <w:szCs w:val="20"/>
              </w:rPr>
              <w:t>dodatkowego ekranu dotykowego na panelu kontrolnym</w:t>
            </w:r>
          </w:p>
          <w:p w14:paraId="6F27F778" w14:textId="77777777" w:rsidR="006D523E" w:rsidRPr="00D96E55" w:rsidRDefault="006D523E" w:rsidP="006D523E">
            <w:pPr>
              <w:numPr>
                <w:ilvl w:val="0"/>
                <w:numId w:val="16"/>
              </w:numPr>
              <w:contextualSpacing/>
              <w:rPr>
                <w:rFonts w:ascii="Arial" w:hAnsi="Arial" w:cs="Arial"/>
                <w:sz w:val="20"/>
                <w:szCs w:val="20"/>
              </w:rPr>
            </w:pPr>
            <w:r w:rsidRPr="00D96E55">
              <w:rPr>
                <w:rFonts w:ascii="Arial" w:hAnsi="Arial" w:cs="Arial"/>
                <w:sz w:val="20"/>
                <w:szCs w:val="20"/>
              </w:rPr>
              <w:t>przycisków na panelu kontrolnym</w:t>
            </w:r>
          </w:p>
        </w:tc>
        <w:tc>
          <w:tcPr>
            <w:tcW w:w="1253" w:type="dxa"/>
            <w:tcMar>
              <w:left w:w="70" w:type="dxa"/>
            </w:tcMar>
            <w:vAlign w:val="center"/>
          </w:tcPr>
          <w:p w14:paraId="6B4DB8B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FB5556D"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A9AE89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814E313" w14:textId="77777777" w:rsidTr="008E7DA8">
        <w:trPr>
          <w:cantSplit/>
          <w:trHeight w:val="555"/>
          <w:jc w:val="center"/>
        </w:trPr>
        <w:tc>
          <w:tcPr>
            <w:tcW w:w="372" w:type="dxa"/>
            <w:shd w:val="clear" w:color="auto" w:fill="FFFFFF"/>
            <w:tcMar>
              <w:left w:w="70" w:type="dxa"/>
            </w:tcMar>
            <w:vAlign w:val="center"/>
          </w:tcPr>
          <w:p w14:paraId="6DF316FA"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21C561F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Panel kontrolny z dedykowanymi klawiszami do wybranych funkcji oraz z możliwością programowania przycisków.</w:t>
            </w:r>
          </w:p>
        </w:tc>
        <w:tc>
          <w:tcPr>
            <w:tcW w:w="1253" w:type="dxa"/>
            <w:tcMar>
              <w:left w:w="70" w:type="dxa"/>
            </w:tcMar>
            <w:vAlign w:val="center"/>
          </w:tcPr>
          <w:p w14:paraId="2C4D19C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4E2AC3B"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6F60B1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92E7937" w14:textId="77777777" w:rsidTr="008E7DA8">
        <w:trPr>
          <w:cantSplit/>
          <w:trHeight w:val="555"/>
          <w:jc w:val="center"/>
        </w:trPr>
        <w:tc>
          <w:tcPr>
            <w:tcW w:w="372" w:type="dxa"/>
            <w:shd w:val="clear" w:color="auto" w:fill="FFFFFF"/>
            <w:tcMar>
              <w:left w:w="70" w:type="dxa"/>
            </w:tcMar>
            <w:vAlign w:val="center"/>
          </w:tcPr>
          <w:p w14:paraId="645828B1"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251DF18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Min. 8 suwaków wzmocnienia głębokościowego wiązki TGC</w:t>
            </w:r>
          </w:p>
        </w:tc>
        <w:tc>
          <w:tcPr>
            <w:tcW w:w="1253" w:type="dxa"/>
            <w:tcMar>
              <w:left w:w="70" w:type="dxa"/>
            </w:tcMar>
            <w:vAlign w:val="center"/>
          </w:tcPr>
          <w:p w14:paraId="08C6CE9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DF01979"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F0E0DA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3932DD1" w14:textId="77777777" w:rsidTr="008E7DA8">
        <w:trPr>
          <w:cantSplit/>
          <w:trHeight w:val="555"/>
          <w:jc w:val="center"/>
        </w:trPr>
        <w:tc>
          <w:tcPr>
            <w:tcW w:w="372" w:type="dxa"/>
            <w:shd w:val="clear" w:color="auto" w:fill="FFFFFF"/>
            <w:tcMar>
              <w:left w:w="70" w:type="dxa"/>
            </w:tcMar>
            <w:vAlign w:val="center"/>
          </w:tcPr>
          <w:p w14:paraId="76ECF9A3"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C31C71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zablokowania przycisków oraz ekranu na panelu kontrolnym w celu wyczyszczenia konsoli, zapobiegającemu przypadkowemu włączeniu opcji aparatu</w:t>
            </w:r>
          </w:p>
        </w:tc>
        <w:tc>
          <w:tcPr>
            <w:tcW w:w="1253" w:type="dxa"/>
            <w:tcMar>
              <w:left w:w="70" w:type="dxa"/>
            </w:tcMar>
            <w:vAlign w:val="center"/>
          </w:tcPr>
          <w:p w14:paraId="1CAEC3E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79E179B"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6FC995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594D18B" w14:textId="77777777" w:rsidTr="008E7DA8">
        <w:trPr>
          <w:cantSplit/>
          <w:trHeight w:val="555"/>
          <w:jc w:val="center"/>
        </w:trPr>
        <w:tc>
          <w:tcPr>
            <w:tcW w:w="372" w:type="dxa"/>
            <w:shd w:val="clear" w:color="auto" w:fill="FFFFFF"/>
            <w:tcMar>
              <w:left w:w="70" w:type="dxa"/>
            </w:tcMar>
            <w:vAlign w:val="center"/>
          </w:tcPr>
          <w:p w14:paraId="60517FE5"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31A44D4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Min. 2 aktywne gniazda dla głowic obrazowych przełączanych elektronicznie wbudowane w aparat</w:t>
            </w:r>
          </w:p>
        </w:tc>
        <w:tc>
          <w:tcPr>
            <w:tcW w:w="1253" w:type="dxa"/>
            <w:tcMar>
              <w:left w:w="70" w:type="dxa"/>
            </w:tcMar>
            <w:vAlign w:val="center"/>
          </w:tcPr>
          <w:p w14:paraId="07359BE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EA99640"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AF5DFB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3DA4A01" w14:textId="77777777" w:rsidTr="008E7DA8">
        <w:trPr>
          <w:cantSplit/>
          <w:trHeight w:val="555"/>
          <w:jc w:val="center"/>
        </w:trPr>
        <w:tc>
          <w:tcPr>
            <w:tcW w:w="372" w:type="dxa"/>
            <w:shd w:val="clear" w:color="auto" w:fill="FFFFFF"/>
            <w:tcMar>
              <w:left w:w="70" w:type="dxa"/>
            </w:tcMar>
            <w:vAlign w:val="center"/>
          </w:tcPr>
          <w:p w14:paraId="39377559"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F9DA57C" w14:textId="77777777" w:rsidR="006D523E" w:rsidRPr="00D96E55" w:rsidRDefault="006D523E" w:rsidP="008E7DA8">
            <w:pPr>
              <w:spacing w:after="0" w:line="240" w:lineRule="auto"/>
              <w:rPr>
                <w:rFonts w:ascii="Arial" w:hAnsi="Arial" w:cs="Arial"/>
                <w:sz w:val="20"/>
                <w:szCs w:val="20"/>
              </w:rPr>
            </w:pPr>
            <w:proofErr w:type="spellStart"/>
            <w:r w:rsidRPr="00D96E55">
              <w:rPr>
                <w:rFonts w:ascii="Arial" w:hAnsi="Arial" w:cs="Arial"/>
                <w:sz w:val="20"/>
                <w:szCs w:val="20"/>
              </w:rPr>
              <w:t>Multikonektor</w:t>
            </w:r>
            <w:proofErr w:type="spellEnd"/>
            <w:r w:rsidRPr="00D96E55">
              <w:rPr>
                <w:rFonts w:ascii="Arial" w:hAnsi="Arial" w:cs="Arial"/>
                <w:sz w:val="20"/>
                <w:szCs w:val="20"/>
              </w:rPr>
              <w:t xml:space="preserve"> z 3 gniazdami do zainstalowania na wózku jezdnym umożliwiający równoczesne podłączenie do aparatu 4 głowic</w:t>
            </w:r>
          </w:p>
        </w:tc>
        <w:tc>
          <w:tcPr>
            <w:tcW w:w="1253" w:type="dxa"/>
            <w:tcMar>
              <w:left w:w="70" w:type="dxa"/>
            </w:tcMar>
            <w:vAlign w:val="center"/>
          </w:tcPr>
          <w:p w14:paraId="7DE24AD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D5D9D7A"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B6F31E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904BDC8" w14:textId="77777777" w:rsidTr="008E7DA8">
        <w:trPr>
          <w:cantSplit/>
          <w:trHeight w:val="555"/>
          <w:jc w:val="center"/>
        </w:trPr>
        <w:tc>
          <w:tcPr>
            <w:tcW w:w="372" w:type="dxa"/>
            <w:shd w:val="clear" w:color="auto" w:fill="FFFFFF"/>
            <w:tcMar>
              <w:left w:w="70" w:type="dxa"/>
            </w:tcMar>
            <w:vAlign w:val="center"/>
          </w:tcPr>
          <w:p w14:paraId="5855CF18"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EF6B78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Wózek jezdny dedykowany do oferowanego aparatu z półką na dodatkowe akcesoria, miejscem na </w:t>
            </w:r>
            <w:proofErr w:type="spellStart"/>
            <w:r w:rsidRPr="00D96E55">
              <w:rPr>
                <w:rFonts w:ascii="Arial" w:hAnsi="Arial" w:cs="Arial"/>
                <w:sz w:val="20"/>
                <w:szCs w:val="20"/>
              </w:rPr>
              <w:t>videoprinter</w:t>
            </w:r>
            <w:proofErr w:type="spellEnd"/>
            <w:r w:rsidRPr="00D96E55">
              <w:rPr>
                <w:rFonts w:ascii="Arial" w:hAnsi="Arial" w:cs="Arial"/>
                <w:sz w:val="20"/>
                <w:szCs w:val="20"/>
              </w:rPr>
              <w:t xml:space="preserve"> , gumowymi odbojnikami zabezpieczającymi przed uderzeniem podczas transportu oraz  wyposażony w cztery skrętne kółka</w:t>
            </w:r>
          </w:p>
        </w:tc>
        <w:tc>
          <w:tcPr>
            <w:tcW w:w="1253" w:type="dxa"/>
            <w:tcMar>
              <w:left w:w="70" w:type="dxa"/>
            </w:tcMar>
            <w:vAlign w:val="center"/>
          </w:tcPr>
          <w:p w14:paraId="09EC119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06B630F"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72C41FC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E1F6F78" w14:textId="77777777" w:rsidTr="008E7DA8">
        <w:trPr>
          <w:cantSplit/>
          <w:trHeight w:val="555"/>
          <w:jc w:val="center"/>
        </w:trPr>
        <w:tc>
          <w:tcPr>
            <w:tcW w:w="372" w:type="dxa"/>
            <w:shd w:val="clear" w:color="auto" w:fill="FFFFFF"/>
            <w:tcMar>
              <w:left w:w="70" w:type="dxa"/>
            </w:tcMar>
            <w:vAlign w:val="center"/>
          </w:tcPr>
          <w:p w14:paraId="75F1986A"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07116E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regulacji wysokości wózka min. 80cm</w:t>
            </w:r>
          </w:p>
        </w:tc>
        <w:tc>
          <w:tcPr>
            <w:tcW w:w="1253" w:type="dxa"/>
            <w:tcMar>
              <w:left w:w="70" w:type="dxa"/>
            </w:tcMar>
            <w:vAlign w:val="center"/>
          </w:tcPr>
          <w:p w14:paraId="1D87F06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podać</w:t>
            </w:r>
          </w:p>
        </w:tc>
        <w:tc>
          <w:tcPr>
            <w:tcW w:w="1253" w:type="dxa"/>
            <w:tcMar>
              <w:left w:w="70" w:type="dxa"/>
            </w:tcMar>
            <w:vAlign w:val="center"/>
          </w:tcPr>
          <w:p w14:paraId="031DCB5A"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90EF6D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0D98273" w14:textId="77777777" w:rsidTr="008E7DA8">
        <w:trPr>
          <w:cantSplit/>
          <w:trHeight w:val="555"/>
          <w:jc w:val="center"/>
        </w:trPr>
        <w:tc>
          <w:tcPr>
            <w:tcW w:w="372" w:type="dxa"/>
            <w:shd w:val="clear" w:color="auto" w:fill="FFFFFF"/>
            <w:tcMar>
              <w:left w:w="70" w:type="dxa"/>
            </w:tcMar>
            <w:vAlign w:val="center"/>
          </w:tcPr>
          <w:p w14:paraId="57041A45"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370B47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Uchwyty na głowice po obu stronach wózka.</w:t>
            </w:r>
          </w:p>
        </w:tc>
        <w:tc>
          <w:tcPr>
            <w:tcW w:w="1253" w:type="dxa"/>
            <w:tcMar>
              <w:left w:w="70" w:type="dxa"/>
            </w:tcMar>
            <w:vAlign w:val="center"/>
          </w:tcPr>
          <w:p w14:paraId="25C711B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0FE8772"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F9EF99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727AF6E" w14:textId="77777777" w:rsidTr="008E7DA8">
        <w:trPr>
          <w:cantSplit/>
          <w:trHeight w:val="555"/>
          <w:jc w:val="center"/>
        </w:trPr>
        <w:tc>
          <w:tcPr>
            <w:tcW w:w="372" w:type="dxa"/>
            <w:shd w:val="clear" w:color="auto" w:fill="FFFFFF"/>
            <w:tcMar>
              <w:left w:w="70" w:type="dxa"/>
            </w:tcMar>
            <w:vAlign w:val="center"/>
          </w:tcPr>
          <w:p w14:paraId="236E4DE5"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9AF150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Wbudowany akumulator. Czas pracy aparatu przy zasilaniu z wbudowanego akumulatora po wyłączeniu urządzenia z prądu minimum 2 godziny</w:t>
            </w:r>
          </w:p>
        </w:tc>
        <w:tc>
          <w:tcPr>
            <w:tcW w:w="1253" w:type="dxa"/>
            <w:tcMar>
              <w:left w:w="70" w:type="dxa"/>
            </w:tcMar>
            <w:vAlign w:val="center"/>
          </w:tcPr>
          <w:p w14:paraId="2CC7327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0E70505"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69B8873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49B7117" w14:textId="77777777" w:rsidTr="008E7DA8">
        <w:trPr>
          <w:cantSplit/>
          <w:trHeight w:val="555"/>
          <w:jc w:val="center"/>
        </w:trPr>
        <w:tc>
          <w:tcPr>
            <w:tcW w:w="372" w:type="dxa"/>
            <w:shd w:val="clear" w:color="auto" w:fill="FFFFFF"/>
            <w:tcMar>
              <w:left w:w="70" w:type="dxa"/>
            </w:tcMar>
            <w:vAlign w:val="center"/>
          </w:tcPr>
          <w:p w14:paraId="7881EB1F"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2B25EE2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Funkcja szybkiego startu - funkcja szybkiego przejścia ze stanu czuwania (</w:t>
            </w:r>
            <w:proofErr w:type="spellStart"/>
            <w:r w:rsidRPr="00D96E55">
              <w:rPr>
                <w:rFonts w:ascii="Arial" w:hAnsi="Arial" w:cs="Arial"/>
                <w:sz w:val="20"/>
                <w:szCs w:val="20"/>
              </w:rPr>
              <w:t>standby</w:t>
            </w:r>
            <w:proofErr w:type="spellEnd"/>
            <w:r w:rsidRPr="00D96E55">
              <w:rPr>
                <w:rFonts w:ascii="Arial" w:hAnsi="Arial" w:cs="Arial"/>
                <w:sz w:val="20"/>
                <w:szCs w:val="20"/>
              </w:rPr>
              <w:t>) do trybu pracy max. 15 sekund</w:t>
            </w:r>
          </w:p>
        </w:tc>
        <w:tc>
          <w:tcPr>
            <w:tcW w:w="1253" w:type="dxa"/>
            <w:tcMar>
              <w:left w:w="70" w:type="dxa"/>
            </w:tcMar>
            <w:vAlign w:val="center"/>
          </w:tcPr>
          <w:p w14:paraId="692D818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1CE85C3"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AEE576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D7CAF2E" w14:textId="77777777" w:rsidTr="008E7DA8">
        <w:trPr>
          <w:cantSplit/>
          <w:trHeight w:val="555"/>
          <w:jc w:val="center"/>
        </w:trPr>
        <w:tc>
          <w:tcPr>
            <w:tcW w:w="372" w:type="dxa"/>
            <w:shd w:val="clear" w:color="auto" w:fill="FFFFFF"/>
            <w:tcMar>
              <w:left w:w="70" w:type="dxa"/>
            </w:tcMar>
            <w:vAlign w:val="center"/>
          </w:tcPr>
          <w:p w14:paraId="3A4E706C"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E3BBCB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Cyfrowy system formowania wiązki ultradźwiękowej </w:t>
            </w:r>
          </w:p>
        </w:tc>
        <w:tc>
          <w:tcPr>
            <w:tcW w:w="1253" w:type="dxa"/>
            <w:tcMar>
              <w:left w:w="70" w:type="dxa"/>
            </w:tcMar>
            <w:vAlign w:val="center"/>
          </w:tcPr>
          <w:p w14:paraId="04C4B93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A032883"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635EAC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5482BBA" w14:textId="77777777" w:rsidTr="008E7DA8">
        <w:trPr>
          <w:cantSplit/>
          <w:trHeight w:val="555"/>
          <w:jc w:val="center"/>
        </w:trPr>
        <w:tc>
          <w:tcPr>
            <w:tcW w:w="372" w:type="dxa"/>
            <w:shd w:val="clear" w:color="auto" w:fill="FFFFFF"/>
            <w:tcMar>
              <w:left w:w="70" w:type="dxa"/>
            </w:tcMar>
            <w:vAlign w:val="center"/>
          </w:tcPr>
          <w:p w14:paraId="43595E37"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6802A0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Fizyczna ilość kanałów nadawczych TX min. 192</w:t>
            </w:r>
          </w:p>
        </w:tc>
        <w:tc>
          <w:tcPr>
            <w:tcW w:w="1253" w:type="dxa"/>
            <w:tcMar>
              <w:left w:w="70" w:type="dxa"/>
            </w:tcMar>
            <w:vAlign w:val="center"/>
          </w:tcPr>
          <w:p w14:paraId="0DD9951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F39ED9E"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C5DCB2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7A73258" w14:textId="77777777" w:rsidTr="008E7DA8">
        <w:trPr>
          <w:cantSplit/>
          <w:trHeight w:val="555"/>
          <w:jc w:val="center"/>
        </w:trPr>
        <w:tc>
          <w:tcPr>
            <w:tcW w:w="372" w:type="dxa"/>
            <w:shd w:val="clear" w:color="auto" w:fill="FFFFFF"/>
            <w:tcMar>
              <w:left w:w="70" w:type="dxa"/>
            </w:tcMar>
            <w:vAlign w:val="center"/>
          </w:tcPr>
          <w:p w14:paraId="4CC2691E"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94788F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Ilość niezależnych cyfrowych kanałów przetwarzania min. 3 500 000</w:t>
            </w:r>
          </w:p>
        </w:tc>
        <w:tc>
          <w:tcPr>
            <w:tcW w:w="1253" w:type="dxa"/>
            <w:tcMar>
              <w:left w:w="70" w:type="dxa"/>
            </w:tcMar>
            <w:vAlign w:val="center"/>
          </w:tcPr>
          <w:p w14:paraId="285EB9E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podać</w:t>
            </w:r>
          </w:p>
        </w:tc>
        <w:tc>
          <w:tcPr>
            <w:tcW w:w="1253" w:type="dxa"/>
            <w:tcMar>
              <w:left w:w="70" w:type="dxa"/>
            </w:tcMar>
            <w:vAlign w:val="center"/>
          </w:tcPr>
          <w:p w14:paraId="550FDADE"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C4C56B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29E6B48" w14:textId="77777777" w:rsidTr="008E7DA8">
        <w:trPr>
          <w:cantSplit/>
          <w:trHeight w:val="555"/>
          <w:jc w:val="center"/>
        </w:trPr>
        <w:tc>
          <w:tcPr>
            <w:tcW w:w="372" w:type="dxa"/>
            <w:shd w:val="clear" w:color="auto" w:fill="FFFFFF"/>
            <w:tcMar>
              <w:left w:w="70" w:type="dxa"/>
            </w:tcMar>
            <w:vAlign w:val="center"/>
          </w:tcPr>
          <w:p w14:paraId="64435CF1"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75176E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Zakres częstotliwości pracy ultrasonografu (podać całkowity zakres częstotliwości fundamentalnych [nie harmonicznych] emitowanych przez głowice obrazowe możliwe do podłączenia na dzień składania ofert) – min. 1 do 22MHz</w:t>
            </w:r>
          </w:p>
        </w:tc>
        <w:tc>
          <w:tcPr>
            <w:tcW w:w="1253" w:type="dxa"/>
            <w:tcMar>
              <w:left w:w="70" w:type="dxa"/>
            </w:tcMar>
            <w:vAlign w:val="center"/>
          </w:tcPr>
          <w:p w14:paraId="5B4A236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podać</w:t>
            </w:r>
          </w:p>
        </w:tc>
        <w:tc>
          <w:tcPr>
            <w:tcW w:w="1253" w:type="dxa"/>
            <w:tcMar>
              <w:left w:w="70" w:type="dxa"/>
            </w:tcMar>
            <w:vAlign w:val="center"/>
          </w:tcPr>
          <w:p w14:paraId="463BF5F6"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557C14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DE37773" w14:textId="77777777" w:rsidTr="008E7DA8">
        <w:trPr>
          <w:cantSplit/>
          <w:trHeight w:val="555"/>
          <w:jc w:val="center"/>
        </w:trPr>
        <w:tc>
          <w:tcPr>
            <w:tcW w:w="372" w:type="dxa"/>
            <w:shd w:val="clear" w:color="auto" w:fill="FFFFFF"/>
            <w:tcMar>
              <w:left w:w="70" w:type="dxa"/>
            </w:tcMar>
            <w:vAlign w:val="center"/>
          </w:tcPr>
          <w:p w14:paraId="62865C41"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78E252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Dynamika systemu min. 290 </w:t>
            </w:r>
            <w:proofErr w:type="spellStart"/>
            <w:r w:rsidRPr="00D96E55">
              <w:rPr>
                <w:rFonts w:ascii="Arial" w:hAnsi="Arial" w:cs="Arial"/>
                <w:sz w:val="20"/>
                <w:szCs w:val="20"/>
              </w:rPr>
              <w:t>dB</w:t>
            </w:r>
            <w:proofErr w:type="spellEnd"/>
          </w:p>
        </w:tc>
        <w:tc>
          <w:tcPr>
            <w:tcW w:w="1253" w:type="dxa"/>
            <w:tcMar>
              <w:left w:w="70" w:type="dxa"/>
            </w:tcMar>
            <w:vAlign w:val="center"/>
          </w:tcPr>
          <w:p w14:paraId="0334D09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podać</w:t>
            </w:r>
          </w:p>
        </w:tc>
        <w:tc>
          <w:tcPr>
            <w:tcW w:w="1253" w:type="dxa"/>
            <w:tcMar>
              <w:left w:w="70" w:type="dxa"/>
            </w:tcMar>
            <w:vAlign w:val="center"/>
          </w:tcPr>
          <w:p w14:paraId="1C3409C1"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366E81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15C60BF" w14:textId="77777777" w:rsidTr="008E7DA8">
        <w:trPr>
          <w:cantSplit/>
          <w:trHeight w:val="555"/>
          <w:jc w:val="center"/>
        </w:trPr>
        <w:tc>
          <w:tcPr>
            <w:tcW w:w="372" w:type="dxa"/>
            <w:shd w:val="clear" w:color="auto" w:fill="FFFFFF"/>
            <w:tcMar>
              <w:left w:w="70" w:type="dxa"/>
            </w:tcMar>
            <w:vAlign w:val="center"/>
          </w:tcPr>
          <w:p w14:paraId="4A6A6B97"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FAE609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b/>
                <w:bCs/>
                <w:sz w:val="20"/>
                <w:szCs w:val="20"/>
              </w:rPr>
              <w:t>Tryb 2D (B-</w:t>
            </w:r>
            <w:proofErr w:type="spellStart"/>
            <w:r w:rsidRPr="00D96E55">
              <w:rPr>
                <w:rFonts w:ascii="Arial" w:hAnsi="Arial" w:cs="Arial"/>
                <w:b/>
                <w:bCs/>
                <w:sz w:val="20"/>
                <w:szCs w:val="20"/>
              </w:rPr>
              <w:t>mode</w:t>
            </w:r>
            <w:proofErr w:type="spellEnd"/>
            <w:r w:rsidRPr="00D96E55">
              <w:rPr>
                <w:rFonts w:ascii="Arial" w:hAnsi="Arial" w:cs="Arial"/>
                <w:b/>
                <w:bCs/>
                <w:sz w:val="20"/>
                <w:szCs w:val="20"/>
              </w:rPr>
              <w:t>)</w:t>
            </w:r>
          </w:p>
        </w:tc>
        <w:tc>
          <w:tcPr>
            <w:tcW w:w="1253" w:type="dxa"/>
            <w:tcMar>
              <w:left w:w="70" w:type="dxa"/>
            </w:tcMar>
            <w:vAlign w:val="center"/>
          </w:tcPr>
          <w:p w14:paraId="0FBC477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50D71B9"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FD09E7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2BA8D19" w14:textId="77777777" w:rsidTr="008E7DA8">
        <w:trPr>
          <w:cantSplit/>
          <w:trHeight w:val="555"/>
          <w:jc w:val="center"/>
        </w:trPr>
        <w:tc>
          <w:tcPr>
            <w:tcW w:w="372" w:type="dxa"/>
            <w:shd w:val="clear" w:color="auto" w:fill="FFFFFF"/>
            <w:tcMar>
              <w:left w:w="70" w:type="dxa"/>
            </w:tcMar>
            <w:vAlign w:val="center"/>
          </w:tcPr>
          <w:p w14:paraId="7FF86297"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6EB279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Maksymalna głębokość penetracji min. 40cm</w:t>
            </w:r>
          </w:p>
        </w:tc>
        <w:tc>
          <w:tcPr>
            <w:tcW w:w="1253" w:type="dxa"/>
            <w:tcMar>
              <w:left w:w="70" w:type="dxa"/>
            </w:tcMar>
            <w:vAlign w:val="center"/>
          </w:tcPr>
          <w:p w14:paraId="365A21D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podać</w:t>
            </w:r>
          </w:p>
        </w:tc>
        <w:tc>
          <w:tcPr>
            <w:tcW w:w="1253" w:type="dxa"/>
            <w:tcMar>
              <w:left w:w="70" w:type="dxa"/>
            </w:tcMar>
            <w:vAlign w:val="center"/>
          </w:tcPr>
          <w:p w14:paraId="3AD05306"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650DEFE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2280DAB" w14:textId="77777777" w:rsidTr="008E7DA8">
        <w:trPr>
          <w:cantSplit/>
          <w:trHeight w:val="555"/>
          <w:jc w:val="center"/>
        </w:trPr>
        <w:tc>
          <w:tcPr>
            <w:tcW w:w="372" w:type="dxa"/>
            <w:shd w:val="clear" w:color="auto" w:fill="FFFFFF"/>
            <w:tcMar>
              <w:left w:w="70" w:type="dxa"/>
            </w:tcMar>
            <w:vAlign w:val="center"/>
          </w:tcPr>
          <w:p w14:paraId="29C3D9CA"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986EED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Powiększanie obrazu (zoom) rzeczywistego min. 18x</w:t>
            </w:r>
          </w:p>
        </w:tc>
        <w:tc>
          <w:tcPr>
            <w:tcW w:w="1253" w:type="dxa"/>
            <w:tcMar>
              <w:left w:w="70" w:type="dxa"/>
            </w:tcMar>
            <w:vAlign w:val="center"/>
          </w:tcPr>
          <w:p w14:paraId="288509B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2D19A81"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E20FA1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C82D8F9" w14:textId="77777777" w:rsidTr="008E7DA8">
        <w:trPr>
          <w:cantSplit/>
          <w:trHeight w:val="555"/>
          <w:jc w:val="center"/>
        </w:trPr>
        <w:tc>
          <w:tcPr>
            <w:tcW w:w="372" w:type="dxa"/>
            <w:shd w:val="clear" w:color="auto" w:fill="FFFFFF"/>
            <w:tcMar>
              <w:left w:w="70" w:type="dxa"/>
            </w:tcMar>
            <w:vAlign w:val="center"/>
          </w:tcPr>
          <w:p w14:paraId="75A11882"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03626B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Funkcja HD zoom (zoom wysokiej rozdzielczości)</w:t>
            </w:r>
          </w:p>
        </w:tc>
        <w:tc>
          <w:tcPr>
            <w:tcW w:w="1253" w:type="dxa"/>
            <w:tcMar>
              <w:left w:w="70" w:type="dxa"/>
            </w:tcMar>
            <w:vAlign w:val="center"/>
          </w:tcPr>
          <w:p w14:paraId="78772AB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EADB2B4"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8AD542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6AFA5F4" w14:textId="77777777" w:rsidTr="008E7DA8">
        <w:trPr>
          <w:cantSplit/>
          <w:trHeight w:val="555"/>
          <w:jc w:val="center"/>
        </w:trPr>
        <w:tc>
          <w:tcPr>
            <w:tcW w:w="372" w:type="dxa"/>
            <w:shd w:val="clear" w:color="auto" w:fill="FFFFFF"/>
            <w:tcMar>
              <w:left w:w="70" w:type="dxa"/>
            </w:tcMar>
            <w:vAlign w:val="center"/>
          </w:tcPr>
          <w:p w14:paraId="72CAC31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7AC16B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Dynamiczne ogniskowanie nadawania min. 8 stref</w:t>
            </w:r>
          </w:p>
        </w:tc>
        <w:tc>
          <w:tcPr>
            <w:tcW w:w="1253" w:type="dxa"/>
            <w:tcMar>
              <w:left w:w="70" w:type="dxa"/>
            </w:tcMar>
            <w:vAlign w:val="center"/>
          </w:tcPr>
          <w:p w14:paraId="4FF0229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A6C49A8"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752987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C49CA26" w14:textId="77777777" w:rsidTr="008E7DA8">
        <w:trPr>
          <w:cantSplit/>
          <w:trHeight w:val="555"/>
          <w:jc w:val="center"/>
        </w:trPr>
        <w:tc>
          <w:tcPr>
            <w:tcW w:w="372" w:type="dxa"/>
            <w:shd w:val="clear" w:color="auto" w:fill="FFFFFF"/>
            <w:tcMar>
              <w:left w:w="70" w:type="dxa"/>
            </w:tcMar>
            <w:vAlign w:val="center"/>
          </w:tcPr>
          <w:p w14:paraId="4B7E7F98"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EF1D11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Prezentacja 2D+M-Mode; 2D+CD+M-Mode</w:t>
            </w:r>
          </w:p>
        </w:tc>
        <w:tc>
          <w:tcPr>
            <w:tcW w:w="1253" w:type="dxa"/>
            <w:tcMar>
              <w:left w:w="70" w:type="dxa"/>
            </w:tcMar>
            <w:vAlign w:val="center"/>
          </w:tcPr>
          <w:p w14:paraId="2DEF6E9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57388A0"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C4D4B2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1B57110" w14:textId="77777777" w:rsidTr="008E7DA8">
        <w:trPr>
          <w:cantSplit/>
          <w:trHeight w:val="555"/>
          <w:jc w:val="center"/>
        </w:trPr>
        <w:tc>
          <w:tcPr>
            <w:tcW w:w="372" w:type="dxa"/>
            <w:shd w:val="clear" w:color="auto" w:fill="FFFFFF"/>
            <w:tcMar>
              <w:left w:w="70" w:type="dxa"/>
            </w:tcMar>
            <w:vAlign w:val="center"/>
          </w:tcPr>
          <w:p w14:paraId="45DCF49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8A0F89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Maksymalna częstotliwość odświeżania  (</w:t>
            </w:r>
            <w:proofErr w:type="spellStart"/>
            <w:r w:rsidRPr="00D96E55">
              <w:rPr>
                <w:rFonts w:ascii="Arial" w:hAnsi="Arial" w:cs="Arial"/>
                <w:sz w:val="20"/>
                <w:szCs w:val="20"/>
              </w:rPr>
              <w:t>Frame</w:t>
            </w:r>
            <w:proofErr w:type="spellEnd"/>
            <w:r w:rsidRPr="00D96E55">
              <w:rPr>
                <w:rFonts w:ascii="Arial" w:hAnsi="Arial" w:cs="Arial"/>
                <w:sz w:val="20"/>
                <w:szCs w:val="20"/>
              </w:rPr>
              <w:t xml:space="preserve"> </w:t>
            </w:r>
            <w:proofErr w:type="spellStart"/>
            <w:r w:rsidRPr="00D96E55">
              <w:rPr>
                <w:rFonts w:ascii="Arial" w:hAnsi="Arial" w:cs="Arial"/>
                <w:sz w:val="20"/>
                <w:szCs w:val="20"/>
              </w:rPr>
              <w:t>Rate</w:t>
            </w:r>
            <w:proofErr w:type="spellEnd"/>
            <w:r w:rsidRPr="00D96E55">
              <w:rPr>
                <w:rFonts w:ascii="Arial" w:hAnsi="Arial" w:cs="Arial"/>
                <w:sz w:val="20"/>
                <w:szCs w:val="20"/>
              </w:rPr>
              <w:t xml:space="preserve">) dla obrazu 2D - min. 2000 </w:t>
            </w:r>
            <w:proofErr w:type="spellStart"/>
            <w:r w:rsidRPr="00D96E55">
              <w:rPr>
                <w:rFonts w:ascii="Arial" w:hAnsi="Arial" w:cs="Arial"/>
                <w:sz w:val="20"/>
                <w:szCs w:val="20"/>
              </w:rPr>
              <w:t>Hz</w:t>
            </w:r>
            <w:proofErr w:type="spellEnd"/>
          </w:p>
        </w:tc>
        <w:tc>
          <w:tcPr>
            <w:tcW w:w="1253" w:type="dxa"/>
            <w:tcMar>
              <w:left w:w="70" w:type="dxa"/>
            </w:tcMar>
            <w:vAlign w:val="center"/>
          </w:tcPr>
          <w:p w14:paraId="626D6C4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podać</w:t>
            </w:r>
          </w:p>
        </w:tc>
        <w:tc>
          <w:tcPr>
            <w:tcW w:w="1253" w:type="dxa"/>
            <w:tcMar>
              <w:left w:w="70" w:type="dxa"/>
            </w:tcMar>
            <w:vAlign w:val="center"/>
          </w:tcPr>
          <w:p w14:paraId="1ADEEAAF"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74DDF2B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35456DD" w14:textId="77777777" w:rsidTr="008E7DA8">
        <w:trPr>
          <w:cantSplit/>
          <w:trHeight w:val="555"/>
          <w:jc w:val="center"/>
        </w:trPr>
        <w:tc>
          <w:tcPr>
            <w:tcW w:w="372" w:type="dxa"/>
            <w:shd w:val="clear" w:color="auto" w:fill="FFFFFF"/>
            <w:tcMar>
              <w:left w:w="70" w:type="dxa"/>
            </w:tcMar>
            <w:vAlign w:val="center"/>
          </w:tcPr>
          <w:p w14:paraId="28BF1BC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69A48A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Automatyczna optymalizacja obrazu przy pomocy jednego przycisku</w:t>
            </w:r>
          </w:p>
        </w:tc>
        <w:tc>
          <w:tcPr>
            <w:tcW w:w="1253" w:type="dxa"/>
            <w:tcMar>
              <w:left w:w="70" w:type="dxa"/>
            </w:tcMar>
            <w:vAlign w:val="center"/>
          </w:tcPr>
          <w:p w14:paraId="27E26D4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48766F5"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9858BE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4FFB1AC" w14:textId="77777777" w:rsidTr="008E7DA8">
        <w:trPr>
          <w:cantSplit/>
          <w:trHeight w:val="555"/>
          <w:jc w:val="center"/>
        </w:trPr>
        <w:tc>
          <w:tcPr>
            <w:tcW w:w="372" w:type="dxa"/>
            <w:shd w:val="clear" w:color="auto" w:fill="FFFFFF"/>
            <w:tcMar>
              <w:left w:w="70" w:type="dxa"/>
            </w:tcMar>
            <w:vAlign w:val="center"/>
          </w:tcPr>
          <w:p w14:paraId="75951620"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37ED28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bCs/>
                <w:sz w:val="20"/>
                <w:szCs w:val="20"/>
              </w:rPr>
              <w:t>Tryb Doppler Kolorowy (CD)</w:t>
            </w:r>
            <w:r w:rsidRPr="00D96E55">
              <w:rPr>
                <w:rFonts w:ascii="Arial" w:hAnsi="Arial" w:cs="Arial"/>
                <w:sz w:val="20"/>
                <w:szCs w:val="20"/>
              </w:rPr>
              <w:t xml:space="preserve"> </w:t>
            </w:r>
          </w:p>
        </w:tc>
        <w:tc>
          <w:tcPr>
            <w:tcW w:w="1253" w:type="dxa"/>
            <w:tcMar>
              <w:left w:w="70" w:type="dxa"/>
            </w:tcMar>
            <w:vAlign w:val="center"/>
          </w:tcPr>
          <w:p w14:paraId="635F0CC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0796397"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BEE6E0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69555C6" w14:textId="77777777" w:rsidTr="008E7DA8">
        <w:trPr>
          <w:cantSplit/>
          <w:trHeight w:val="555"/>
          <w:jc w:val="center"/>
        </w:trPr>
        <w:tc>
          <w:tcPr>
            <w:tcW w:w="372" w:type="dxa"/>
            <w:shd w:val="clear" w:color="auto" w:fill="FFFFFF"/>
            <w:tcMar>
              <w:left w:w="70" w:type="dxa"/>
            </w:tcMar>
            <w:vAlign w:val="center"/>
          </w:tcPr>
          <w:p w14:paraId="404FF6F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6C32A2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Wybierane częstotliwości pracy w trybie CD min. 2-16MHz</w:t>
            </w:r>
          </w:p>
        </w:tc>
        <w:tc>
          <w:tcPr>
            <w:tcW w:w="1253" w:type="dxa"/>
            <w:tcMar>
              <w:left w:w="70" w:type="dxa"/>
            </w:tcMar>
            <w:vAlign w:val="center"/>
          </w:tcPr>
          <w:p w14:paraId="183485F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2032061"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CFDFB0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96E0204" w14:textId="77777777" w:rsidTr="008E7DA8">
        <w:trPr>
          <w:cantSplit/>
          <w:trHeight w:val="555"/>
          <w:jc w:val="center"/>
        </w:trPr>
        <w:tc>
          <w:tcPr>
            <w:tcW w:w="372" w:type="dxa"/>
            <w:shd w:val="clear" w:color="auto" w:fill="FFFFFF"/>
            <w:tcMar>
              <w:left w:w="70" w:type="dxa"/>
            </w:tcMar>
            <w:vAlign w:val="center"/>
          </w:tcPr>
          <w:p w14:paraId="5A087946"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221657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Regulacja uchylności pola Dopplera</w:t>
            </w:r>
          </w:p>
        </w:tc>
        <w:tc>
          <w:tcPr>
            <w:tcW w:w="1253" w:type="dxa"/>
            <w:tcMar>
              <w:left w:w="70" w:type="dxa"/>
            </w:tcMar>
            <w:vAlign w:val="center"/>
          </w:tcPr>
          <w:p w14:paraId="263D994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42E5B50"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171E51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A5A3467" w14:textId="77777777" w:rsidTr="008E7DA8">
        <w:trPr>
          <w:cantSplit/>
          <w:trHeight w:val="555"/>
          <w:jc w:val="center"/>
        </w:trPr>
        <w:tc>
          <w:tcPr>
            <w:tcW w:w="372" w:type="dxa"/>
            <w:shd w:val="clear" w:color="auto" w:fill="FFFFFF"/>
            <w:tcMar>
              <w:left w:w="70" w:type="dxa"/>
            </w:tcMar>
            <w:vAlign w:val="center"/>
          </w:tcPr>
          <w:p w14:paraId="7C500D72"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2620BEE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Ilość map kolorów – min. 18 map</w:t>
            </w:r>
          </w:p>
        </w:tc>
        <w:tc>
          <w:tcPr>
            <w:tcW w:w="1253" w:type="dxa"/>
            <w:tcMar>
              <w:left w:w="70" w:type="dxa"/>
            </w:tcMar>
            <w:vAlign w:val="center"/>
          </w:tcPr>
          <w:p w14:paraId="5147B04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6436FC3"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42353F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9B1F466" w14:textId="77777777" w:rsidTr="008E7DA8">
        <w:trPr>
          <w:cantSplit/>
          <w:trHeight w:val="555"/>
          <w:jc w:val="center"/>
        </w:trPr>
        <w:tc>
          <w:tcPr>
            <w:tcW w:w="372" w:type="dxa"/>
            <w:shd w:val="clear" w:color="auto" w:fill="FFFFFF"/>
            <w:tcMar>
              <w:left w:w="70" w:type="dxa"/>
            </w:tcMar>
            <w:vAlign w:val="center"/>
          </w:tcPr>
          <w:p w14:paraId="71993A4B"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E5E383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Funkcja HD (wysokiej rozdzielczości) w trybie Dopplera Kolorowego</w:t>
            </w:r>
          </w:p>
        </w:tc>
        <w:tc>
          <w:tcPr>
            <w:tcW w:w="1253" w:type="dxa"/>
            <w:tcMar>
              <w:left w:w="70" w:type="dxa"/>
            </w:tcMar>
            <w:vAlign w:val="center"/>
          </w:tcPr>
          <w:p w14:paraId="1F9FA89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B147AEE"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6BBCEBE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2C4FE47" w14:textId="77777777" w:rsidTr="008E7DA8">
        <w:trPr>
          <w:cantSplit/>
          <w:trHeight w:val="555"/>
          <w:jc w:val="center"/>
        </w:trPr>
        <w:tc>
          <w:tcPr>
            <w:tcW w:w="372" w:type="dxa"/>
            <w:shd w:val="clear" w:color="auto" w:fill="FFFFFF"/>
            <w:tcMar>
              <w:left w:w="70" w:type="dxa"/>
            </w:tcMar>
            <w:vAlign w:val="center"/>
          </w:tcPr>
          <w:p w14:paraId="4AF9C8FE"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BA08D3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Maksymalna częstotliwość odświeżania  (</w:t>
            </w:r>
            <w:proofErr w:type="spellStart"/>
            <w:r w:rsidRPr="00D96E55">
              <w:rPr>
                <w:rFonts w:ascii="Arial" w:hAnsi="Arial" w:cs="Arial"/>
                <w:sz w:val="20"/>
                <w:szCs w:val="20"/>
              </w:rPr>
              <w:t>Frame</w:t>
            </w:r>
            <w:proofErr w:type="spellEnd"/>
            <w:r w:rsidRPr="00D96E55">
              <w:rPr>
                <w:rFonts w:ascii="Arial" w:hAnsi="Arial" w:cs="Arial"/>
                <w:sz w:val="20"/>
                <w:szCs w:val="20"/>
              </w:rPr>
              <w:t xml:space="preserve"> </w:t>
            </w:r>
            <w:proofErr w:type="spellStart"/>
            <w:r w:rsidRPr="00D96E55">
              <w:rPr>
                <w:rFonts w:ascii="Arial" w:hAnsi="Arial" w:cs="Arial"/>
                <w:sz w:val="20"/>
                <w:szCs w:val="20"/>
              </w:rPr>
              <w:t>Rate</w:t>
            </w:r>
            <w:proofErr w:type="spellEnd"/>
            <w:r w:rsidRPr="00D96E55">
              <w:rPr>
                <w:rFonts w:ascii="Arial" w:hAnsi="Arial" w:cs="Arial"/>
                <w:sz w:val="20"/>
                <w:szCs w:val="20"/>
              </w:rPr>
              <w:t>) dla obrazu 2D + kolor(CD) - min. 310Hz</w:t>
            </w:r>
          </w:p>
        </w:tc>
        <w:tc>
          <w:tcPr>
            <w:tcW w:w="1253" w:type="dxa"/>
            <w:tcMar>
              <w:left w:w="70" w:type="dxa"/>
            </w:tcMar>
            <w:vAlign w:val="center"/>
          </w:tcPr>
          <w:p w14:paraId="09575C9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788CBD2"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60040D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CBC0C22" w14:textId="77777777" w:rsidTr="008E7DA8">
        <w:trPr>
          <w:cantSplit/>
          <w:trHeight w:val="555"/>
          <w:jc w:val="center"/>
        </w:trPr>
        <w:tc>
          <w:tcPr>
            <w:tcW w:w="372" w:type="dxa"/>
            <w:shd w:val="clear" w:color="auto" w:fill="FFFFFF"/>
            <w:tcMar>
              <w:left w:w="70" w:type="dxa"/>
            </w:tcMar>
            <w:vAlign w:val="center"/>
          </w:tcPr>
          <w:p w14:paraId="3A5BD923"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0A5EA6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ukrycia przepływu z Dopplera Kolorowego na zatrzymanym obrazie za pomocą jednego przycisku</w:t>
            </w:r>
          </w:p>
        </w:tc>
        <w:tc>
          <w:tcPr>
            <w:tcW w:w="1253" w:type="dxa"/>
            <w:tcMar>
              <w:left w:w="70" w:type="dxa"/>
            </w:tcMar>
            <w:vAlign w:val="center"/>
          </w:tcPr>
          <w:p w14:paraId="281E77B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3E287F6"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486A6D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112F831" w14:textId="77777777" w:rsidTr="008E7DA8">
        <w:trPr>
          <w:cantSplit/>
          <w:trHeight w:val="555"/>
          <w:jc w:val="center"/>
        </w:trPr>
        <w:tc>
          <w:tcPr>
            <w:tcW w:w="372" w:type="dxa"/>
            <w:shd w:val="clear" w:color="auto" w:fill="FFFFFF"/>
            <w:tcMar>
              <w:left w:w="70" w:type="dxa"/>
            </w:tcMar>
            <w:vAlign w:val="center"/>
          </w:tcPr>
          <w:p w14:paraId="252A2F66"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E6914A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Rozmiar bramki CD min. 90% obrazu B</w:t>
            </w:r>
          </w:p>
        </w:tc>
        <w:tc>
          <w:tcPr>
            <w:tcW w:w="1253" w:type="dxa"/>
            <w:tcMar>
              <w:left w:w="70" w:type="dxa"/>
            </w:tcMar>
            <w:vAlign w:val="center"/>
          </w:tcPr>
          <w:p w14:paraId="00491D4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FF54739"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FBA170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B0A2E25" w14:textId="77777777" w:rsidTr="008E7DA8">
        <w:trPr>
          <w:cantSplit/>
          <w:trHeight w:val="555"/>
          <w:jc w:val="center"/>
        </w:trPr>
        <w:tc>
          <w:tcPr>
            <w:tcW w:w="372" w:type="dxa"/>
            <w:shd w:val="clear" w:color="auto" w:fill="FFFFFF"/>
            <w:tcMar>
              <w:left w:w="70" w:type="dxa"/>
            </w:tcMar>
            <w:vAlign w:val="center"/>
          </w:tcPr>
          <w:p w14:paraId="3FC82AC5"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D1D9F8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bCs/>
                <w:sz w:val="20"/>
                <w:szCs w:val="20"/>
              </w:rPr>
              <w:t>Tryb spektralny Doppler Pulsacyjny (PWD)</w:t>
            </w:r>
            <w:r w:rsidRPr="00D96E55">
              <w:rPr>
                <w:rFonts w:ascii="Arial" w:hAnsi="Arial" w:cs="Arial"/>
                <w:sz w:val="20"/>
                <w:szCs w:val="20"/>
              </w:rPr>
              <w:t xml:space="preserve"> </w:t>
            </w:r>
          </w:p>
        </w:tc>
        <w:tc>
          <w:tcPr>
            <w:tcW w:w="1253" w:type="dxa"/>
            <w:tcMar>
              <w:left w:w="70" w:type="dxa"/>
            </w:tcMar>
            <w:vAlign w:val="center"/>
          </w:tcPr>
          <w:p w14:paraId="747E07A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1F9B857"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421AD8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1C1B878" w14:textId="77777777" w:rsidTr="008E7DA8">
        <w:trPr>
          <w:cantSplit/>
          <w:trHeight w:val="555"/>
          <w:jc w:val="center"/>
        </w:trPr>
        <w:tc>
          <w:tcPr>
            <w:tcW w:w="372" w:type="dxa"/>
            <w:shd w:val="clear" w:color="auto" w:fill="FFFFFF"/>
            <w:tcMar>
              <w:left w:w="70" w:type="dxa"/>
            </w:tcMar>
            <w:vAlign w:val="center"/>
          </w:tcPr>
          <w:p w14:paraId="7098F3B7"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36CAAF1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Wybierane częstotliwości pracy w trybie PWD min. 2-16MHz</w:t>
            </w:r>
          </w:p>
        </w:tc>
        <w:tc>
          <w:tcPr>
            <w:tcW w:w="1253" w:type="dxa"/>
            <w:tcMar>
              <w:left w:w="70" w:type="dxa"/>
            </w:tcMar>
            <w:vAlign w:val="center"/>
          </w:tcPr>
          <w:p w14:paraId="18ACBA4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57358B0"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51E2D6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7B97E30" w14:textId="77777777" w:rsidTr="008E7DA8">
        <w:trPr>
          <w:cantSplit/>
          <w:trHeight w:val="555"/>
          <w:jc w:val="center"/>
        </w:trPr>
        <w:tc>
          <w:tcPr>
            <w:tcW w:w="372" w:type="dxa"/>
            <w:shd w:val="clear" w:color="auto" w:fill="FFFFFF"/>
            <w:tcMar>
              <w:left w:w="70" w:type="dxa"/>
            </w:tcMar>
            <w:vAlign w:val="center"/>
          </w:tcPr>
          <w:p w14:paraId="4FCE8F76"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26280B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Automatyczna optymalizacja PW przy pomocy jednego przycisku (min. wzmocnienie, skala, linia bazowa)</w:t>
            </w:r>
          </w:p>
        </w:tc>
        <w:tc>
          <w:tcPr>
            <w:tcW w:w="1253" w:type="dxa"/>
            <w:tcMar>
              <w:left w:w="70" w:type="dxa"/>
            </w:tcMar>
            <w:vAlign w:val="center"/>
          </w:tcPr>
          <w:p w14:paraId="57F137C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BF505A9"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61E70BB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1FDF9DC" w14:textId="77777777" w:rsidTr="008E7DA8">
        <w:trPr>
          <w:cantSplit/>
          <w:trHeight w:val="555"/>
          <w:jc w:val="center"/>
        </w:trPr>
        <w:tc>
          <w:tcPr>
            <w:tcW w:w="372" w:type="dxa"/>
            <w:shd w:val="clear" w:color="auto" w:fill="FFFFFF"/>
            <w:tcMar>
              <w:left w:w="70" w:type="dxa"/>
            </w:tcMar>
            <w:vAlign w:val="center"/>
          </w:tcPr>
          <w:p w14:paraId="222AEA4E"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36B775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przesunięcia linii bazowej na zamrożonym obrazie</w:t>
            </w:r>
          </w:p>
        </w:tc>
        <w:tc>
          <w:tcPr>
            <w:tcW w:w="1253" w:type="dxa"/>
            <w:tcMar>
              <w:left w:w="70" w:type="dxa"/>
            </w:tcMar>
            <w:vAlign w:val="center"/>
          </w:tcPr>
          <w:p w14:paraId="2CCE4FF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1DED79B"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D02081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6FEB544" w14:textId="77777777" w:rsidTr="008E7DA8">
        <w:trPr>
          <w:cantSplit/>
          <w:trHeight w:val="555"/>
          <w:jc w:val="center"/>
        </w:trPr>
        <w:tc>
          <w:tcPr>
            <w:tcW w:w="372" w:type="dxa"/>
            <w:shd w:val="clear" w:color="auto" w:fill="FFFFFF"/>
            <w:tcMar>
              <w:left w:w="70" w:type="dxa"/>
            </w:tcMar>
            <w:vAlign w:val="center"/>
          </w:tcPr>
          <w:p w14:paraId="776735A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D8315F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Regulacja uchylności wiązki dopplerowskiej </w:t>
            </w:r>
          </w:p>
        </w:tc>
        <w:tc>
          <w:tcPr>
            <w:tcW w:w="1253" w:type="dxa"/>
            <w:tcMar>
              <w:left w:w="70" w:type="dxa"/>
            </w:tcMar>
            <w:vAlign w:val="center"/>
          </w:tcPr>
          <w:p w14:paraId="38EFC40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14146EB"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04A8C8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F348338" w14:textId="77777777" w:rsidTr="008E7DA8">
        <w:trPr>
          <w:cantSplit/>
          <w:trHeight w:val="555"/>
          <w:jc w:val="center"/>
        </w:trPr>
        <w:tc>
          <w:tcPr>
            <w:tcW w:w="372" w:type="dxa"/>
            <w:shd w:val="clear" w:color="auto" w:fill="FFFFFF"/>
            <w:tcMar>
              <w:left w:w="70" w:type="dxa"/>
            </w:tcMar>
            <w:vAlign w:val="center"/>
          </w:tcPr>
          <w:p w14:paraId="547CECCF"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795ABB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Korekcja kąta bramki Dopplerowskiej min. +/- 85 stopni</w:t>
            </w:r>
          </w:p>
        </w:tc>
        <w:tc>
          <w:tcPr>
            <w:tcW w:w="1253" w:type="dxa"/>
            <w:tcMar>
              <w:left w:w="70" w:type="dxa"/>
            </w:tcMar>
            <w:vAlign w:val="center"/>
          </w:tcPr>
          <w:p w14:paraId="23EAA37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B8DE757"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DF0F00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9B82B23" w14:textId="77777777" w:rsidTr="008E7DA8">
        <w:trPr>
          <w:cantSplit/>
          <w:trHeight w:val="555"/>
          <w:jc w:val="center"/>
        </w:trPr>
        <w:tc>
          <w:tcPr>
            <w:tcW w:w="372" w:type="dxa"/>
            <w:shd w:val="clear" w:color="auto" w:fill="FFFFFF"/>
            <w:tcMar>
              <w:left w:w="70" w:type="dxa"/>
            </w:tcMar>
            <w:vAlign w:val="center"/>
          </w:tcPr>
          <w:p w14:paraId="4C9AFD45"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0F318B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Wielkość bramki Dopplerowskiej min. 1-24mm</w:t>
            </w:r>
          </w:p>
        </w:tc>
        <w:tc>
          <w:tcPr>
            <w:tcW w:w="1253" w:type="dxa"/>
            <w:tcMar>
              <w:left w:w="70" w:type="dxa"/>
            </w:tcMar>
            <w:vAlign w:val="center"/>
          </w:tcPr>
          <w:p w14:paraId="3907AD0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6858DED"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7CA2B9A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E5CC21D" w14:textId="77777777" w:rsidTr="008E7DA8">
        <w:trPr>
          <w:cantSplit/>
          <w:trHeight w:val="555"/>
          <w:jc w:val="center"/>
        </w:trPr>
        <w:tc>
          <w:tcPr>
            <w:tcW w:w="372" w:type="dxa"/>
            <w:shd w:val="clear" w:color="auto" w:fill="FFFFFF"/>
            <w:tcMar>
              <w:left w:w="70" w:type="dxa"/>
            </w:tcMar>
            <w:vAlign w:val="center"/>
          </w:tcPr>
          <w:p w14:paraId="795B8280"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6AA6FD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Maksymalna mierzona prędkość w PWD min. 17m/s</w:t>
            </w:r>
          </w:p>
        </w:tc>
        <w:tc>
          <w:tcPr>
            <w:tcW w:w="1253" w:type="dxa"/>
            <w:tcMar>
              <w:left w:w="70" w:type="dxa"/>
            </w:tcMar>
            <w:vAlign w:val="center"/>
          </w:tcPr>
          <w:p w14:paraId="1390A6E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podać</w:t>
            </w:r>
          </w:p>
        </w:tc>
        <w:tc>
          <w:tcPr>
            <w:tcW w:w="1253" w:type="dxa"/>
            <w:tcMar>
              <w:left w:w="70" w:type="dxa"/>
            </w:tcMar>
            <w:vAlign w:val="center"/>
          </w:tcPr>
          <w:p w14:paraId="2F60B18F"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B887E2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490B946" w14:textId="77777777" w:rsidTr="008E7DA8">
        <w:trPr>
          <w:cantSplit/>
          <w:trHeight w:val="555"/>
          <w:jc w:val="center"/>
        </w:trPr>
        <w:tc>
          <w:tcPr>
            <w:tcW w:w="372" w:type="dxa"/>
            <w:shd w:val="clear" w:color="auto" w:fill="FFFFFF"/>
            <w:tcMar>
              <w:left w:w="70" w:type="dxa"/>
            </w:tcMar>
            <w:vAlign w:val="center"/>
          </w:tcPr>
          <w:p w14:paraId="378F967F"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A8D565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Automatyczna analiza widma dopplerowskiego</w:t>
            </w:r>
          </w:p>
        </w:tc>
        <w:tc>
          <w:tcPr>
            <w:tcW w:w="1253" w:type="dxa"/>
            <w:tcMar>
              <w:left w:w="70" w:type="dxa"/>
            </w:tcMar>
            <w:vAlign w:val="center"/>
          </w:tcPr>
          <w:p w14:paraId="3B34FC2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ABB1E44"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7785015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E5DC00D" w14:textId="77777777" w:rsidTr="008E7DA8">
        <w:trPr>
          <w:cantSplit/>
          <w:trHeight w:val="555"/>
          <w:jc w:val="center"/>
        </w:trPr>
        <w:tc>
          <w:tcPr>
            <w:tcW w:w="372" w:type="dxa"/>
            <w:shd w:val="clear" w:color="auto" w:fill="FFFFFF"/>
            <w:tcMar>
              <w:left w:w="70" w:type="dxa"/>
            </w:tcMar>
            <w:vAlign w:val="center"/>
          </w:tcPr>
          <w:p w14:paraId="7F209076"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F52FD8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Pakiet obliczeń automatycznych dla trybu Dopplera (automatyczny obrys spektrum na obrazie rzeczywistym i zamrożonym z możliwością wyboru cyklu)</w:t>
            </w:r>
          </w:p>
        </w:tc>
        <w:tc>
          <w:tcPr>
            <w:tcW w:w="1253" w:type="dxa"/>
            <w:tcMar>
              <w:left w:w="70" w:type="dxa"/>
            </w:tcMar>
            <w:vAlign w:val="center"/>
          </w:tcPr>
          <w:p w14:paraId="4DD3CA1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0FC2C0B"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7532867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D43B4EE" w14:textId="77777777" w:rsidTr="008E7DA8">
        <w:trPr>
          <w:cantSplit/>
          <w:trHeight w:val="555"/>
          <w:jc w:val="center"/>
        </w:trPr>
        <w:tc>
          <w:tcPr>
            <w:tcW w:w="372" w:type="dxa"/>
            <w:shd w:val="clear" w:color="auto" w:fill="FFFFFF"/>
            <w:tcMar>
              <w:left w:w="70" w:type="dxa"/>
            </w:tcMar>
            <w:vAlign w:val="center"/>
          </w:tcPr>
          <w:p w14:paraId="5D9D825F"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E9F539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Tryb obrazowania harmonicznego</w:t>
            </w:r>
          </w:p>
        </w:tc>
        <w:tc>
          <w:tcPr>
            <w:tcW w:w="1253" w:type="dxa"/>
            <w:tcMar>
              <w:left w:w="70" w:type="dxa"/>
            </w:tcMar>
            <w:vAlign w:val="center"/>
          </w:tcPr>
          <w:p w14:paraId="4155F8C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A36DEEA"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61275F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EAD86D0" w14:textId="77777777" w:rsidTr="008E7DA8">
        <w:trPr>
          <w:cantSplit/>
          <w:trHeight w:val="555"/>
          <w:jc w:val="center"/>
        </w:trPr>
        <w:tc>
          <w:tcPr>
            <w:tcW w:w="372" w:type="dxa"/>
            <w:shd w:val="clear" w:color="auto" w:fill="FFFFFF"/>
            <w:tcMar>
              <w:left w:w="70" w:type="dxa"/>
            </w:tcMar>
            <w:vAlign w:val="center"/>
          </w:tcPr>
          <w:p w14:paraId="3980FD81"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248A1F0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Tryb Duplex (2D + PWD)</w:t>
            </w:r>
          </w:p>
        </w:tc>
        <w:tc>
          <w:tcPr>
            <w:tcW w:w="1253" w:type="dxa"/>
            <w:tcMar>
              <w:left w:w="70" w:type="dxa"/>
            </w:tcMar>
            <w:vAlign w:val="center"/>
          </w:tcPr>
          <w:p w14:paraId="61D5D96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401967C"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BF705F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E4EF245" w14:textId="77777777" w:rsidTr="008E7DA8">
        <w:trPr>
          <w:cantSplit/>
          <w:trHeight w:val="555"/>
          <w:jc w:val="center"/>
        </w:trPr>
        <w:tc>
          <w:tcPr>
            <w:tcW w:w="372" w:type="dxa"/>
            <w:shd w:val="clear" w:color="auto" w:fill="FFFFFF"/>
            <w:tcMar>
              <w:left w:w="70" w:type="dxa"/>
            </w:tcMar>
            <w:vAlign w:val="center"/>
          </w:tcPr>
          <w:p w14:paraId="2219B37B"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F0727F6" w14:textId="77777777" w:rsidR="006D523E" w:rsidRPr="00D96E55" w:rsidRDefault="006D523E" w:rsidP="008E7DA8">
            <w:pPr>
              <w:spacing w:after="0" w:line="240" w:lineRule="auto"/>
              <w:rPr>
                <w:rFonts w:ascii="Arial" w:hAnsi="Arial" w:cs="Arial"/>
                <w:sz w:val="20"/>
                <w:szCs w:val="20"/>
              </w:rPr>
            </w:pPr>
            <w:proofErr w:type="spellStart"/>
            <w:r w:rsidRPr="00D96E55">
              <w:rPr>
                <w:rFonts w:ascii="Arial" w:hAnsi="Arial" w:cs="Arial"/>
                <w:sz w:val="20"/>
                <w:szCs w:val="20"/>
                <w:lang w:val="en-US"/>
              </w:rPr>
              <w:t>Tryb</w:t>
            </w:r>
            <w:proofErr w:type="spellEnd"/>
            <w:r w:rsidRPr="00D96E55">
              <w:rPr>
                <w:rFonts w:ascii="Arial" w:hAnsi="Arial" w:cs="Arial"/>
                <w:sz w:val="20"/>
                <w:szCs w:val="20"/>
                <w:lang w:val="en-US"/>
              </w:rPr>
              <w:t xml:space="preserve"> Triplex (2D+PWD+CD)</w:t>
            </w:r>
          </w:p>
        </w:tc>
        <w:tc>
          <w:tcPr>
            <w:tcW w:w="1253" w:type="dxa"/>
            <w:tcMar>
              <w:left w:w="70" w:type="dxa"/>
            </w:tcMar>
            <w:vAlign w:val="center"/>
          </w:tcPr>
          <w:p w14:paraId="6094DDA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A0784D0"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D7F0E2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ECA6780" w14:textId="77777777" w:rsidTr="008E7DA8">
        <w:trPr>
          <w:cantSplit/>
          <w:trHeight w:val="555"/>
          <w:jc w:val="center"/>
        </w:trPr>
        <w:tc>
          <w:tcPr>
            <w:tcW w:w="372" w:type="dxa"/>
            <w:shd w:val="clear" w:color="auto" w:fill="FFFFFF"/>
            <w:tcMar>
              <w:left w:w="70" w:type="dxa"/>
            </w:tcMar>
            <w:vAlign w:val="center"/>
          </w:tcPr>
          <w:p w14:paraId="25B0FD76"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1F85AC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Tryb Power Doppler kierunkowy (tryb angiologiczny kierunkowy PDD)</w:t>
            </w:r>
          </w:p>
        </w:tc>
        <w:tc>
          <w:tcPr>
            <w:tcW w:w="1253" w:type="dxa"/>
            <w:tcMar>
              <w:left w:w="70" w:type="dxa"/>
            </w:tcMar>
            <w:vAlign w:val="center"/>
          </w:tcPr>
          <w:p w14:paraId="7FBF65F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CB8E271"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BD3FE2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0B4C66C" w14:textId="77777777" w:rsidTr="008E7DA8">
        <w:trPr>
          <w:cantSplit/>
          <w:trHeight w:val="555"/>
          <w:jc w:val="center"/>
        </w:trPr>
        <w:tc>
          <w:tcPr>
            <w:tcW w:w="372" w:type="dxa"/>
            <w:shd w:val="clear" w:color="auto" w:fill="FFFFFF"/>
            <w:tcMar>
              <w:left w:w="70" w:type="dxa"/>
            </w:tcMar>
            <w:vAlign w:val="center"/>
          </w:tcPr>
          <w:p w14:paraId="15F175F7"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B473DC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Tryb Dual Live - tzw. jednoczesne wyświetlanie na ekranie dwóch obrazów w czasie rzeczywistym, typu B+B/CD</w:t>
            </w:r>
          </w:p>
        </w:tc>
        <w:tc>
          <w:tcPr>
            <w:tcW w:w="1253" w:type="dxa"/>
            <w:tcMar>
              <w:left w:w="70" w:type="dxa"/>
            </w:tcMar>
            <w:vAlign w:val="center"/>
          </w:tcPr>
          <w:p w14:paraId="2718D15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E246B65"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638EBA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4AFC236" w14:textId="77777777" w:rsidTr="008E7DA8">
        <w:trPr>
          <w:cantSplit/>
          <w:trHeight w:val="555"/>
          <w:jc w:val="center"/>
        </w:trPr>
        <w:tc>
          <w:tcPr>
            <w:tcW w:w="372" w:type="dxa"/>
            <w:shd w:val="clear" w:color="auto" w:fill="FFFFFF"/>
            <w:tcMar>
              <w:left w:w="70" w:type="dxa"/>
            </w:tcMar>
            <w:vAlign w:val="center"/>
          </w:tcPr>
          <w:p w14:paraId="122D00E4"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387F4A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Obrazowanie trapezowe dostępne na głowicy liniowej</w:t>
            </w:r>
          </w:p>
        </w:tc>
        <w:tc>
          <w:tcPr>
            <w:tcW w:w="1253" w:type="dxa"/>
            <w:tcMar>
              <w:left w:w="70" w:type="dxa"/>
            </w:tcMar>
            <w:vAlign w:val="center"/>
          </w:tcPr>
          <w:p w14:paraId="71C0C17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ACAF18A"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6A0DFA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48C8B53" w14:textId="77777777" w:rsidTr="008E7DA8">
        <w:trPr>
          <w:cantSplit/>
          <w:trHeight w:val="555"/>
          <w:jc w:val="center"/>
        </w:trPr>
        <w:tc>
          <w:tcPr>
            <w:tcW w:w="372" w:type="dxa"/>
            <w:shd w:val="clear" w:color="auto" w:fill="FFFFFF"/>
            <w:tcMar>
              <w:left w:w="70" w:type="dxa"/>
            </w:tcMar>
            <w:vAlign w:val="center"/>
          </w:tcPr>
          <w:p w14:paraId="65BA5739"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38B11C1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Oprogramowanie  panoramiczne w trybie 2D oraz w trybie Dopplera kolorowego w czasie rzeczywistym z możliwością wykonania pomiarów, dostępne na głowicach liniowych i </w:t>
            </w:r>
            <w:proofErr w:type="spellStart"/>
            <w:r w:rsidRPr="00D96E55">
              <w:rPr>
                <w:rFonts w:ascii="Arial" w:hAnsi="Arial" w:cs="Arial"/>
                <w:sz w:val="20"/>
                <w:szCs w:val="20"/>
              </w:rPr>
              <w:t>convex</w:t>
            </w:r>
            <w:proofErr w:type="spellEnd"/>
            <w:r w:rsidRPr="00D96E55">
              <w:rPr>
                <w:rFonts w:ascii="Arial" w:hAnsi="Arial" w:cs="Arial"/>
                <w:sz w:val="20"/>
                <w:szCs w:val="20"/>
              </w:rPr>
              <w:t xml:space="preserve"> panoramiczne.  Minimalna długość skanu </w:t>
            </w:r>
            <w:smartTag w:uri="urn:schemas-microsoft-com:office:smarttags" w:element="metricconverter">
              <w:smartTagPr>
                <w:attr w:name="ProductID" w:val="60 cm"/>
              </w:smartTagPr>
              <w:r w:rsidRPr="00D96E55">
                <w:rPr>
                  <w:rFonts w:ascii="Arial" w:hAnsi="Arial" w:cs="Arial"/>
                  <w:sz w:val="20"/>
                  <w:szCs w:val="20"/>
                </w:rPr>
                <w:t>60 cm</w:t>
              </w:r>
            </w:smartTag>
          </w:p>
        </w:tc>
        <w:tc>
          <w:tcPr>
            <w:tcW w:w="1253" w:type="dxa"/>
            <w:tcMar>
              <w:left w:w="70" w:type="dxa"/>
            </w:tcMar>
            <w:vAlign w:val="center"/>
          </w:tcPr>
          <w:p w14:paraId="7D8F9E4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9B72624"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23EF6B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C78D071" w14:textId="77777777" w:rsidTr="008E7DA8">
        <w:trPr>
          <w:cantSplit/>
          <w:trHeight w:val="555"/>
          <w:jc w:val="center"/>
        </w:trPr>
        <w:tc>
          <w:tcPr>
            <w:tcW w:w="372" w:type="dxa"/>
            <w:shd w:val="clear" w:color="auto" w:fill="FFFFFF"/>
            <w:tcMar>
              <w:left w:w="70" w:type="dxa"/>
            </w:tcMar>
            <w:vAlign w:val="center"/>
          </w:tcPr>
          <w:p w14:paraId="2EC9C0C0"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CF4582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Specjalne oprogramowanie zwiększające dokładność, eliminujące szumy i cienie obrazu</w:t>
            </w:r>
          </w:p>
        </w:tc>
        <w:tc>
          <w:tcPr>
            <w:tcW w:w="1253" w:type="dxa"/>
            <w:tcMar>
              <w:left w:w="70" w:type="dxa"/>
            </w:tcMar>
            <w:vAlign w:val="center"/>
          </w:tcPr>
          <w:p w14:paraId="14E7625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BB42243"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8930D7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D67692A" w14:textId="77777777" w:rsidTr="008E7DA8">
        <w:trPr>
          <w:cantSplit/>
          <w:trHeight w:val="555"/>
          <w:jc w:val="center"/>
        </w:trPr>
        <w:tc>
          <w:tcPr>
            <w:tcW w:w="372" w:type="dxa"/>
            <w:shd w:val="clear" w:color="auto" w:fill="FFFFFF"/>
            <w:tcMar>
              <w:left w:w="70" w:type="dxa"/>
            </w:tcMar>
            <w:vAlign w:val="center"/>
          </w:tcPr>
          <w:p w14:paraId="21E17810"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1C7BEB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Obrazowanie typu „</w:t>
            </w:r>
            <w:proofErr w:type="spellStart"/>
            <w:r w:rsidRPr="00D96E55">
              <w:rPr>
                <w:rFonts w:ascii="Arial" w:hAnsi="Arial" w:cs="Arial"/>
                <w:sz w:val="20"/>
                <w:szCs w:val="20"/>
              </w:rPr>
              <w:t>Compound</w:t>
            </w:r>
            <w:proofErr w:type="spellEnd"/>
            <w:r w:rsidRPr="00D96E55">
              <w:rPr>
                <w:rFonts w:ascii="Arial" w:hAnsi="Arial" w:cs="Arial"/>
                <w:sz w:val="20"/>
                <w:szCs w:val="20"/>
              </w:rPr>
              <w:t>” w układzie wiązek ultradźwięków wysyłanych pod różnymi kątami                           i z różnymi częstotliwościami min. 15 linii tworzących obraz (tzw. skrzyżowane ultradźwięki)</w:t>
            </w:r>
          </w:p>
        </w:tc>
        <w:tc>
          <w:tcPr>
            <w:tcW w:w="1253" w:type="dxa"/>
            <w:tcMar>
              <w:left w:w="70" w:type="dxa"/>
            </w:tcMar>
            <w:vAlign w:val="center"/>
          </w:tcPr>
          <w:p w14:paraId="46EBBE6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CF46C67"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7EF965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7B13C08" w14:textId="77777777" w:rsidTr="008E7DA8">
        <w:trPr>
          <w:cantSplit/>
          <w:trHeight w:val="555"/>
          <w:jc w:val="center"/>
        </w:trPr>
        <w:tc>
          <w:tcPr>
            <w:tcW w:w="372" w:type="dxa"/>
            <w:shd w:val="clear" w:color="auto" w:fill="FFFFFF"/>
            <w:tcMar>
              <w:left w:w="70" w:type="dxa"/>
            </w:tcMar>
            <w:vAlign w:val="center"/>
          </w:tcPr>
          <w:p w14:paraId="733A36C3"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B53D41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Rozszerzony tryb Doppler o bardzo wysokiej czułości i rozdzielczości z możliwością wizualizacji bardzo wolnych przepływów.</w:t>
            </w:r>
          </w:p>
        </w:tc>
        <w:tc>
          <w:tcPr>
            <w:tcW w:w="1253" w:type="dxa"/>
            <w:tcMar>
              <w:left w:w="70" w:type="dxa"/>
            </w:tcMar>
            <w:vAlign w:val="center"/>
          </w:tcPr>
          <w:p w14:paraId="79FD77B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BE661C7"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041CF0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FFAB9F4" w14:textId="77777777" w:rsidTr="008E7DA8">
        <w:trPr>
          <w:cantSplit/>
          <w:trHeight w:val="555"/>
          <w:jc w:val="center"/>
        </w:trPr>
        <w:tc>
          <w:tcPr>
            <w:tcW w:w="372" w:type="dxa"/>
            <w:shd w:val="clear" w:color="auto" w:fill="FFFFFF"/>
            <w:tcMar>
              <w:left w:w="70" w:type="dxa"/>
            </w:tcMar>
            <w:vAlign w:val="center"/>
          </w:tcPr>
          <w:p w14:paraId="0558C09F"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38E252B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Obrazowanie naczyń narządów miąższowych (tarczyca, nerki, wątroba) do wizualizacji bardzo wolnych przepływów poniżej 1 cm/sek. w mikro naczyniach pozwalające na obrazowanie bez artefaktów ruchowych</w:t>
            </w:r>
          </w:p>
        </w:tc>
        <w:tc>
          <w:tcPr>
            <w:tcW w:w="1253" w:type="dxa"/>
            <w:tcMar>
              <w:left w:w="70" w:type="dxa"/>
            </w:tcMar>
            <w:vAlign w:val="center"/>
          </w:tcPr>
          <w:p w14:paraId="5D8B8D0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DAECE0A"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62336D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F63B992" w14:textId="77777777" w:rsidTr="008E7DA8">
        <w:trPr>
          <w:cantSplit/>
          <w:trHeight w:val="555"/>
          <w:jc w:val="center"/>
        </w:trPr>
        <w:tc>
          <w:tcPr>
            <w:tcW w:w="372" w:type="dxa"/>
            <w:shd w:val="clear" w:color="auto" w:fill="FFFFFF"/>
            <w:tcMar>
              <w:left w:w="70" w:type="dxa"/>
            </w:tcMar>
            <w:vAlign w:val="center"/>
          </w:tcPr>
          <w:p w14:paraId="60BCB129"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1E564D6"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Oprogramowanie wraz z pakietem obliczeniowym do badań: </w:t>
            </w:r>
          </w:p>
          <w:p w14:paraId="185A31A6" w14:textId="77777777" w:rsidR="006D523E" w:rsidRPr="00D96E55" w:rsidRDefault="006D523E" w:rsidP="006D523E">
            <w:pPr>
              <w:numPr>
                <w:ilvl w:val="1"/>
                <w:numId w:val="15"/>
              </w:numPr>
              <w:spacing w:after="0" w:line="240" w:lineRule="auto"/>
              <w:ind w:left="460" w:hanging="460"/>
              <w:rPr>
                <w:rFonts w:ascii="Arial" w:hAnsi="Arial" w:cs="Arial"/>
                <w:sz w:val="20"/>
                <w:szCs w:val="20"/>
              </w:rPr>
            </w:pPr>
            <w:r w:rsidRPr="00D96E55">
              <w:rPr>
                <w:rFonts w:ascii="Arial" w:hAnsi="Arial" w:cs="Arial"/>
                <w:sz w:val="20"/>
                <w:szCs w:val="20"/>
              </w:rPr>
              <w:t>Naczyniowe</w:t>
            </w:r>
          </w:p>
          <w:p w14:paraId="572F60DB" w14:textId="77777777" w:rsidR="006D523E" w:rsidRPr="00D96E55" w:rsidRDefault="006D523E" w:rsidP="006D523E">
            <w:pPr>
              <w:numPr>
                <w:ilvl w:val="1"/>
                <w:numId w:val="15"/>
              </w:numPr>
              <w:spacing w:after="0" w:line="240" w:lineRule="auto"/>
              <w:ind w:left="460" w:hanging="460"/>
              <w:rPr>
                <w:rFonts w:ascii="Arial" w:hAnsi="Arial" w:cs="Arial"/>
                <w:sz w:val="20"/>
                <w:szCs w:val="20"/>
              </w:rPr>
            </w:pPr>
            <w:proofErr w:type="spellStart"/>
            <w:r w:rsidRPr="00D96E55">
              <w:rPr>
                <w:rFonts w:ascii="Arial" w:hAnsi="Arial" w:cs="Arial"/>
                <w:sz w:val="20"/>
                <w:szCs w:val="20"/>
              </w:rPr>
              <w:t>Transkranialne</w:t>
            </w:r>
            <w:proofErr w:type="spellEnd"/>
          </w:p>
          <w:p w14:paraId="4FA38A33" w14:textId="77777777" w:rsidR="006D523E" w:rsidRPr="00D96E55" w:rsidRDefault="006D523E" w:rsidP="006D523E">
            <w:pPr>
              <w:numPr>
                <w:ilvl w:val="1"/>
                <w:numId w:val="15"/>
              </w:numPr>
              <w:spacing w:after="0" w:line="240" w:lineRule="auto"/>
              <w:ind w:left="460" w:hanging="460"/>
              <w:rPr>
                <w:rFonts w:ascii="Arial" w:hAnsi="Arial" w:cs="Arial"/>
                <w:sz w:val="20"/>
                <w:szCs w:val="20"/>
              </w:rPr>
            </w:pPr>
            <w:r w:rsidRPr="00D96E55">
              <w:rPr>
                <w:rFonts w:ascii="Arial" w:hAnsi="Arial" w:cs="Arial"/>
                <w:sz w:val="20"/>
                <w:szCs w:val="20"/>
              </w:rPr>
              <w:t>Mięśniowo – szkieletowe</w:t>
            </w:r>
          </w:p>
          <w:p w14:paraId="4FF99BCC" w14:textId="77777777" w:rsidR="006D523E" w:rsidRPr="00D96E55" w:rsidRDefault="006D523E" w:rsidP="006D523E">
            <w:pPr>
              <w:numPr>
                <w:ilvl w:val="1"/>
                <w:numId w:val="15"/>
              </w:numPr>
              <w:spacing w:after="0" w:line="240" w:lineRule="auto"/>
              <w:ind w:left="460" w:hanging="460"/>
              <w:rPr>
                <w:rFonts w:ascii="Arial" w:hAnsi="Arial" w:cs="Arial"/>
                <w:sz w:val="20"/>
                <w:szCs w:val="20"/>
              </w:rPr>
            </w:pPr>
            <w:proofErr w:type="spellStart"/>
            <w:r w:rsidRPr="00D96E55">
              <w:rPr>
                <w:rFonts w:ascii="Arial" w:hAnsi="Arial" w:cs="Arial"/>
                <w:sz w:val="20"/>
                <w:szCs w:val="20"/>
              </w:rPr>
              <w:t>Neonatalne</w:t>
            </w:r>
            <w:proofErr w:type="spellEnd"/>
          </w:p>
          <w:p w14:paraId="35DAAFB6" w14:textId="77777777" w:rsidR="006D523E" w:rsidRPr="00D96E55" w:rsidRDefault="006D523E" w:rsidP="006D523E">
            <w:pPr>
              <w:numPr>
                <w:ilvl w:val="1"/>
                <w:numId w:val="15"/>
              </w:numPr>
              <w:spacing w:after="0" w:line="240" w:lineRule="auto"/>
              <w:ind w:left="460" w:hanging="460"/>
              <w:rPr>
                <w:rFonts w:ascii="Arial" w:hAnsi="Arial" w:cs="Arial"/>
                <w:sz w:val="20"/>
                <w:szCs w:val="20"/>
              </w:rPr>
            </w:pPr>
            <w:r w:rsidRPr="00D96E55">
              <w:rPr>
                <w:rFonts w:ascii="Arial" w:hAnsi="Arial" w:cs="Arial"/>
                <w:sz w:val="20"/>
                <w:szCs w:val="20"/>
              </w:rPr>
              <w:t>Pediatryczne</w:t>
            </w:r>
          </w:p>
          <w:p w14:paraId="2193A15A" w14:textId="77777777" w:rsidR="006D523E" w:rsidRPr="00D96E55" w:rsidRDefault="006D523E" w:rsidP="006D523E">
            <w:pPr>
              <w:numPr>
                <w:ilvl w:val="1"/>
                <w:numId w:val="15"/>
              </w:numPr>
              <w:spacing w:after="0" w:line="240" w:lineRule="auto"/>
              <w:ind w:left="460" w:hanging="460"/>
              <w:rPr>
                <w:rFonts w:ascii="Arial" w:hAnsi="Arial" w:cs="Arial"/>
                <w:sz w:val="20"/>
                <w:szCs w:val="20"/>
              </w:rPr>
            </w:pPr>
            <w:r w:rsidRPr="00D96E55">
              <w:rPr>
                <w:rFonts w:ascii="Arial" w:hAnsi="Arial" w:cs="Arial"/>
                <w:sz w:val="20"/>
                <w:szCs w:val="20"/>
              </w:rPr>
              <w:t>Małe narządy</w:t>
            </w:r>
          </w:p>
          <w:p w14:paraId="37A1B111" w14:textId="77777777" w:rsidR="006D523E" w:rsidRPr="00D96E55" w:rsidRDefault="006D523E" w:rsidP="006D523E">
            <w:pPr>
              <w:numPr>
                <w:ilvl w:val="1"/>
                <w:numId w:val="15"/>
              </w:numPr>
              <w:spacing w:after="0" w:line="240" w:lineRule="auto"/>
              <w:ind w:left="460" w:hanging="460"/>
              <w:rPr>
                <w:rFonts w:ascii="Arial" w:hAnsi="Arial" w:cs="Arial"/>
                <w:sz w:val="20"/>
                <w:szCs w:val="20"/>
              </w:rPr>
            </w:pPr>
            <w:r w:rsidRPr="00D96E55">
              <w:rPr>
                <w:rFonts w:ascii="Arial" w:hAnsi="Arial" w:cs="Arial"/>
                <w:sz w:val="20"/>
                <w:szCs w:val="20"/>
              </w:rPr>
              <w:t>Urologiczne</w:t>
            </w:r>
          </w:p>
          <w:p w14:paraId="5112BBEE" w14:textId="77777777" w:rsidR="006D523E" w:rsidRPr="00D96E55" w:rsidRDefault="006D523E" w:rsidP="006D523E">
            <w:pPr>
              <w:numPr>
                <w:ilvl w:val="1"/>
                <w:numId w:val="15"/>
              </w:numPr>
              <w:spacing w:after="0" w:line="240" w:lineRule="auto"/>
              <w:ind w:left="460" w:hanging="460"/>
              <w:rPr>
                <w:rFonts w:ascii="Arial" w:hAnsi="Arial" w:cs="Arial"/>
                <w:sz w:val="20"/>
                <w:szCs w:val="20"/>
              </w:rPr>
            </w:pPr>
            <w:r w:rsidRPr="00D96E55">
              <w:rPr>
                <w:rFonts w:ascii="Arial" w:hAnsi="Arial" w:cs="Arial"/>
                <w:sz w:val="20"/>
                <w:szCs w:val="20"/>
              </w:rPr>
              <w:t>Jama brzuszna</w:t>
            </w:r>
          </w:p>
          <w:p w14:paraId="56C082BC" w14:textId="77777777" w:rsidR="006D523E" w:rsidRPr="00D96E55" w:rsidRDefault="006D523E" w:rsidP="006D523E">
            <w:pPr>
              <w:numPr>
                <w:ilvl w:val="1"/>
                <w:numId w:val="15"/>
              </w:numPr>
              <w:spacing w:after="0" w:line="240" w:lineRule="auto"/>
              <w:ind w:left="460" w:hanging="460"/>
              <w:rPr>
                <w:rFonts w:ascii="Arial" w:hAnsi="Arial" w:cs="Arial"/>
                <w:sz w:val="20"/>
                <w:szCs w:val="20"/>
              </w:rPr>
            </w:pPr>
            <w:r w:rsidRPr="00D96E55">
              <w:rPr>
                <w:rFonts w:ascii="Arial" w:hAnsi="Arial" w:cs="Arial"/>
                <w:sz w:val="20"/>
                <w:szCs w:val="20"/>
              </w:rPr>
              <w:t>Kardiologiczne</w:t>
            </w:r>
          </w:p>
        </w:tc>
        <w:tc>
          <w:tcPr>
            <w:tcW w:w="1253" w:type="dxa"/>
            <w:tcMar>
              <w:left w:w="70" w:type="dxa"/>
            </w:tcMar>
            <w:vAlign w:val="center"/>
          </w:tcPr>
          <w:p w14:paraId="3264480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C2B22CF"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DE32DE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B0E4BAF" w14:textId="77777777" w:rsidTr="008E7DA8">
        <w:trPr>
          <w:cantSplit/>
          <w:trHeight w:val="555"/>
          <w:jc w:val="center"/>
        </w:trPr>
        <w:tc>
          <w:tcPr>
            <w:tcW w:w="372" w:type="dxa"/>
            <w:shd w:val="clear" w:color="auto" w:fill="FFFFFF"/>
            <w:tcMar>
              <w:left w:w="70" w:type="dxa"/>
            </w:tcMar>
            <w:vAlign w:val="center"/>
          </w:tcPr>
          <w:p w14:paraId="2FD31605"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0007A9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Aplikacja dedykowana do badań piersi i tarczycy w trybie B-</w:t>
            </w:r>
            <w:proofErr w:type="spellStart"/>
            <w:r w:rsidRPr="00D96E55">
              <w:rPr>
                <w:rFonts w:ascii="Arial" w:hAnsi="Arial" w:cs="Arial"/>
                <w:sz w:val="20"/>
                <w:szCs w:val="20"/>
              </w:rPr>
              <w:t>Mode</w:t>
            </w:r>
            <w:proofErr w:type="spellEnd"/>
            <w:r w:rsidRPr="00D96E55">
              <w:rPr>
                <w:rFonts w:ascii="Arial" w:hAnsi="Arial" w:cs="Arial"/>
                <w:sz w:val="20"/>
                <w:szCs w:val="20"/>
              </w:rPr>
              <w:t xml:space="preserve">, umożliwiająca analizę morfologiczną oraz możliwości klasyfikacji nowotworowej według BI-RADS/TI-RADS. Aplikacja zawierająca dodatkowy raport z badania piersi i tarczycy. </w:t>
            </w:r>
          </w:p>
        </w:tc>
        <w:tc>
          <w:tcPr>
            <w:tcW w:w="1253" w:type="dxa"/>
            <w:tcMar>
              <w:left w:w="70" w:type="dxa"/>
            </w:tcMar>
            <w:vAlign w:val="center"/>
          </w:tcPr>
          <w:p w14:paraId="3D6B8BE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1E22A33"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C79E33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6C3105B" w14:textId="77777777" w:rsidTr="008E7DA8">
        <w:trPr>
          <w:cantSplit/>
          <w:trHeight w:val="555"/>
          <w:jc w:val="center"/>
        </w:trPr>
        <w:tc>
          <w:tcPr>
            <w:tcW w:w="372" w:type="dxa"/>
            <w:shd w:val="clear" w:color="auto" w:fill="FFFFFF"/>
            <w:tcMar>
              <w:left w:w="70" w:type="dxa"/>
            </w:tcMar>
            <w:vAlign w:val="center"/>
          </w:tcPr>
          <w:p w14:paraId="5E7A53D6"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5EF1BB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Anatomiczny  M-</w:t>
            </w:r>
            <w:proofErr w:type="spellStart"/>
            <w:r w:rsidRPr="00D96E55">
              <w:rPr>
                <w:rFonts w:ascii="Arial" w:hAnsi="Arial" w:cs="Arial"/>
                <w:sz w:val="20"/>
                <w:szCs w:val="20"/>
              </w:rPr>
              <w:t>Mode</w:t>
            </w:r>
            <w:proofErr w:type="spellEnd"/>
            <w:r w:rsidRPr="00D96E55">
              <w:rPr>
                <w:rFonts w:ascii="Arial" w:hAnsi="Arial" w:cs="Arial"/>
                <w:sz w:val="20"/>
                <w:szCs w:val="20"/>
              </w:rPr>
              <w:t xml:space="preserve"> na obrazach rzeczywistych - możliwość ustawienia min. 3 linii prostych w różnych miejscach (linie nie połączone ze sobą). </w:t>
            </w:r>
          </w:p>
        </w:tc>
        <w:tc>
          <w:tcPr>
            <w:tcW w:w="1253" w:type="dxa"/>
            <w:tcMar>
              <w:left w:w="70" w:type="dxa"/>
            </w:tcMar>
            <w:vAlign w:val="center"/>
          </w:tcPr>
          <w:p w14:paraId="1107600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2FB9B85"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698A393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445C3B4" w14:textId="77777777" w:rsidTr="008E7DA8">
        <w:trPr>
          <w:cantSplit/>
          <w:trHeight w:val="555"/>
          <w:jc w:val="center"/>
        </w:trPr>
        <w:tc>
          <w:tcPr>
            <w:tcW w:w="372" w:type="dxa"/>
            <w:shd w:val="clear" w:color="auto" w:fill="FFFFFF"/>
            <w:tcMar>
              <w:left w:w="70" w:type="dxa"/>
            </w:tcMar>
            <w:vAlign w:val="center"/>
          </w:tcPr>
          <w:p w14:paraId="34577788"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A917BA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Oprogramowanie do badań kardiologicznych pakiet obliczeniowy i raporty,  przebieg EKG na ekranie + kable </w:t>
            </w:r>
            <w:proofErr w:type="spellStart"/>
            <w:r w:rsidRPr="00D96E55">
              <w:rPr>
                <w:rFonts w:ascii="Arial" w:hAnsi="Arial" w:cs="Arial"/>
                <w:sz w:val="20"/>
                <w:szCs w:val="20"/>
              </w:rPr>
              <w:t>ekg</w:t>
            </w:r>
            <w:proofErr w:type="spellEnd"/>
            <w:r w:rsidRPr="00D96E55">
              <w:rPr>
                <w:rFonts w:ascii="Arial" w:hAnsi="Arial" w:cs="Arial"/>
                <w:sz w:val="20"/>
                <w:szCs w:val="20"/>
              </w:rPr>
              <w:t xml:space="preserve"> </w:t>
            </w:r>
          </w:p>
        </w:tc>
        <w:tc>
          <w:tcPr>
            <w:tcW w:w="1253" w:type="dxa"/>
            <w:tcMar>
              <w:left w:w="70" w:type="dxa"/>
            </w:tcMar>
            <w:vAlign w:val="center"/>
          </w:tcPr>
          <w:p w14:paraId="5A41173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E25AF78"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6C9516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A63A045" w14:textId="77777777" w:rsidTr="008E7DA8">
        <w:trPr>
          <w:cantSplit/>
          <w:trHeight w:val="555"/>
          <w:jc w:val="center"/>
        </w:trPr>
        <w:tc>
          <w:tcPr>
            <w:tcW w:w="372" w:type="dxa"/>
            <w:shd w:val="clear" w:color="auto" w:fill="FFFFFF"/>
            <w:tcMar>
              <w:left w:w="70" w:type="dxa"/>
            </w:tcMar>
            <w:vAlign w:val="center"/>
          </w:tcPr>
          <w:p w14:paraId="03718299"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34ABCF8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Tryb Doppler spektralny z falą ciągłą (CWD)</w:t>
            </w:r>
          </w:p>
        </w:tc>
        <w:tc>
          <w:tcPr>
            <w:tcW w:w="1253" w:type="dxa"/>
            <w:tcMar>
              <w:left w:w="70" w:type="dxa"/>
            </w:tcMar>
            <w:vAlign w:val="center"/>
          </w:tcPr>
          <w:p w14:paraId="3E44F40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652EB7C"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6620FBA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689BD8F" w14:textId="77777777" w:rsidTr="008E7DA8">
        <w:trPr>
          <w:cantSplit/>
          <w:trHeight w:val="555"/>
          <w:jc w:val="center"/>
        </w:trPr>
        <w:tc>
          <w:tcPr>
            <w:tcW w:w="372" w:type="dxa"/>
            <w:shd w:val="clear" w:color="auto" w:fill="FFFFFF"/>
            <w:tcMar>
              <w:left w:w="70" w:type="dxa"/>
            </w:tcMar>
            <w:vAlign w:val="center"/>
          </w:tcPr>
          <w:p w14:paraId="7B08460A"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773D8B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Kolorowy oraz spektralny Doppler Tkankowy</w:t>
            </w:r>
          </w:p>
        </w:tc>
        <w:tc>
          <w:tcPr>
            <w:tcW w:w="1253" w:type="dxa"/>
            <w:tcMar>
              <w:left w:w="70" w:type="dxa"/>
            </w:tcMar>
            <w:vAlign w:val="center"/>
          </w:tcPr>
          <w:p w14:paraId="024D60F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D8D8299"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68D8217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63029C6" w14:textId="77777777" w:rsidTr="008E7DA8">
        <w:trPr>
          <w:cantSplit/>
          <w:trHeight w:val="555"/>
          <w:jc w:val="center"/>
        </w:trPr>
        <w:tc>
          <w:tcPr>
            <w:tcW w:w="372" w:type="dxa"/>
            <w:shd w:val="clear" w:color="auto" w:fill="FFFFFF"/>
            <w:tcMar>
              <w:left w:w="70" w:type="dxa"/>
            </w:tcMar>
            <w:vAlign w:val="center"/>
          </w:tcPr>
          <w:p w14:paraId="2D39E82C"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218CB5E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Moduł wykonujący automatyczną detekcję, obrys, segmentację oraz automatycznie wyliczający: objętość lewej komory (w skurczu i rozkurczu) oraz ocenę czynności skurczowej LV frakcję wyrzutową.</w:t>
            </w:r>
          </w:p>
        </w:tc>
        <w:tc>
          <w:tcPr>
            <w:tcW w:w="1253" w:type="dxa"/>
            <w:tcMar>
              <w:left w:w="70" w:type="dxa"/>
            </w:tcMar>
            <w:vAlign w:val="center"/>
          </w:tcPr>
          <w:p w14:paraId="2E2C2C0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FA2B83A"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0826A2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92E5119" w14:textId="77777777" w:rsidTr="008E7DA8">
        <w:trPr>
          <w:cantSplit/>
          <w:trHeight w:val="555"/>
          <w:jc w:val="center"/>
        </w:trPr>
        <w:tc>
          <w:tcPr>
            <w:tcW w:w="372" w:type="dxa"/>
            <w:shd w:val="clear" w:color="auto" w:fill="FFFFFF"/>
            <w:tcMar>
              <w:left w:w="70" w:type="dxa"/>
            </w:tcMar>
            <w:vAlign w:val="center"/>
          </w:tcPr>
          <w:p w14:paraId="70BF5A35"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7F495D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zaprogramowania w aparacie nowych pomiarów i kalkulacji</w:t>
            </w:r>
          </w:p>
        </w:tc>
        <w:tc>
          <w:tcPr>
            <w:tcW w:w="1253" w:type="dxa"/>
            <w:tcMar>
              <w:left w:w="70" w:type="dxa"/>
            </w:tcMar>
            <w:vAlign w:val="center"/>
          </w:tcPr>
          <w:p w14:paraId="7D2468C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8D4DC94"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91F19D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B763D0F" w14:textId="77777777" w:rsidTr="008E7DA8">
        <w:trPr>
          <w:cantSplit/>
          <w:trHeight w:val="555"/>
          <w:jc w:val="center"/>
        </w:trPr>
        <w:tc>
          <w:tcPr>
            <w:tcW w:w="372" w:type="dxa"/>
            <w:shd w:val="clear" w:color="auto" w:fill="FFFFFF"/>
            <w:tcMar>
              <w:left w:w="70" w:type="dxa"/>
            </w:tcMar>
            <w:vAlign w:val="center"/>
          </w:tcPr>
          <w:p w14:paraId="60EA14AE"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F2846E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Ustawienia wstępne użytkownika dostępne dla aplikacji i głowic – min. 400 </w:t>
            </w:r>
            <w:proofErr w:type="spellStart"/>
            <w:r w:rsidRPr="00D96E55">
              <w:rPr>
                <w:rFonts w:ascii="Arial" w:hAnsi="Arial" w:cs="Arial"/>
                <w:sz w:val="20"/>
                <w:szCs w:val="20"/>
              </w:rPr>
              <w:t>presetów</w:t>
            </w:r>
            <w:proofErr w:type="spellEnd"/>
          </w:p>
        </w:tc>
        <w:tc>
          <w:tcPr>
            <w:tcW w:w="1253" w:type="dxa"/>
            <w:tcMar>
              <w:left w:w="70" w:type="dxa"/>
            </w:tcMar>
            <w:vAlign w:val="center"/>
          </w:tcPr>
          <w:p w14:paraId="1735EBA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A9D7128"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50AD41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BF845F6" w14:textId="77777777" w:rsidTr="008E7DA8">
        <w:trPr>
          <w:cantSplit/>
          <w:trHeight w:val="555"/>
          <w:jc w:val="center"/>
        </w:trPr>
        <w:tc>
          <w:tcPr>
            <w:tcW w:w="372" w:type="dxa"/>
            <w:shd w:val="clear" w:color="auto" w:fill="FFFFFF"/>
            <w:tcMar>
              <w:left w:w="70" w:type="dxa"/>
            </w:tcMar>
            <w:vAlign w:val="center"/>
          </w:tcPr>
          <w:p w14:paraId="22113AB9"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A068F9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Możliwość nagrywania i odtwarzania dynamicznego obrazów – </w:t>
            </w:r>
            <w:proofErr w:type="spellStart"/>
            <w:r w:rsidRPr="00D96E55">
              <w:rPr>
                <w:rFonts w:ascii="Arial" w:hAnsi="Arial" w:cs="Arial"/>
                <w:sz w:val="20"/>
                <w:szCs w:val="20"/>
              </w:rPr>
              <w:t>Cine</w:t>
            </w:r>
            <w:proofErr w:type="spellEnd"/>
            <w:r w:rsidRPr="00D96E55">
              <w:rPr>
                <w:rFonts w:ascii="Arial" w:hAnsi="Arial" w:cs="Arial"/>
                <w:sz w:val="20"/>
                <w:szCs w:val="20"/>
              </w:rPr>
              <w:t xml:space="preserve"> </w:t>
            </w:r>
            <w:proofErr w:type="spellStart"/>
            <w:r w:rsidRPr="00D96E55">
              <w:rPr>
                <w:rFonts w:ascii="Arial" w:hAnsi="Arial" w:cs="Arial"/>
                <w:sz w:val="20"/>
                <w:szCs w:val="20"/>
              </w:rPr>
              <w:t>Loop</w:t>
            </w:r>
            <w:proofErr w:type="spellEnd"/>
          </w:p>
        </w:tc>
        <w:tc>
          <w:tcPr>
            <w:tcW w:w="1253" w:type="dxa"/>
            <w:tcMar>
              <w:left w:w="70" w:type="dxa"/>
            </w:tcMar>
            <w:vAlign w:val="center"/>
          </w:tcPr>
          <w:p w14:paraId="38C0740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A2FB291"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2E23AD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FC9F101" w14:textId="77777777" w:rsidTr="008E7DA8">
        <w:trPr>
          <w:cantSplit/>
          <w:trHeight w:val="555"/>
          <w:jc w:val="center"/>
        </w:trPr>
        <w:tc>
          <w:tcPr>
            <w:tcW w:w="372" w:type="dxa"/>
            <w:shd w:val="clear" w:color="auto" w:fill="FFFFFF"/>
            <w:tcMar>
              <w:left w:w="70" w:type="dxa"/>
            </w:tcMar>
            <w:vAlign w:val="center"/>
          </w:tcPr>
          <w:p w14:paraId="5EA0D1DF"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AA03A3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dołączenia obrazu do raportu z badania</w:t>
            </w:r>
          </w:p>
        </w:tc>
        <w:tc>
          <w:tcPr>
            <w:tcW w:w="1253" w:type="dxa"/>
            <w:tcMar>
              <w:left w:w="70" w:type="dxa"/>
            </w:tcMar>
            <w:vAlign w:val="center"/>
          </w:tcPr>
          <w:p w14:paraId="4FE73B6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4DDF6CA"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2519B9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072E239" w14:textId="77777777" w:rsidTr="008E7DA8">
        <w:trPr>
          <w:cantSplit/>
          <w:trHeight w:val="555"/>
          <w:jc w:val="center"/>
        </w:trPr>
        <w:tc>
          <w:tcPr>
            <w:tcW w:w="372" w:type="dxa"/>
            <w:shd w:val="clear" w:color="auto" w:fill="FFFFFF"/>
            <w:tcMar>
              <w:left w:w="70" w:type="dxa"/>
            </w:tcMar>
            <w:vAlign w:val="center"/>
          </w:tcPr>
          <w:p w14:paraId="512F7959"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254F2ED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Archiwizacja sekwencji w czasie rzeczywistym (podczas badania)</w:t>
            </w:r>
          </w:p>
        </w:tc>
        <w:tc>
          <w:tcPr>
            <w:tcW w:w="1253" w:type="dxa"/>
            <w:tcMar>
              <w:left w:w="70" w:type="dxa"/>
            </w:tcMar>
            <w:vAlign w:val="center"/>
          </w:tcPr>
          <w:p w14:paraId="69C4A9F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8B99451"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27BBF9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7FAC816" w14:textId="77777777" w:rsidTr="008E7DA8">
        <w:trPr>
          <w:cantSplit/>
          <w:trHeight w:val="555"/>
          <w:jc w:val="center"/>
        </w:trPr>
        <w:tc>
          <w:tcPr>
            <w:tcW w:w="372" w:type="dxa"/>
            <w:shd w:val="clear" w:color="auto" w:fill="FFFFFF"/>
            <w:tcMar>
              <w:left w:w="70" w:type="dxa"/>
            </w:tcMar>
            <w:vAlign w:val="center"/>
          </w:tcPr>
          <w:p w14:paraId="725D65AB"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4123D7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Wbudowana baza danych pacjentów z możliwością wyszukiwania badań poprzez filtrowanie min.: imię, nazwisko, wiek, płeć, data badania, aplikacja</w:t>
            </w:r>
          </w:p>
        </w:tc>
        <w:tc>
          <w:tcPr>
            <w:tcW w:w="1253" w:type="dxa"/>
            <w:tcMar>
              <w:left w:w="70" w:type="dxa"/>
            </w:tcMar>
            <w:vAlign w:val="center"/>
          </w:tcPr>
          <w:p w14:paraId="4ACCF13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34FD0C2"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808784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1145AC9" w14:textId="77777777" w:rsidTr="008E7DA8">
        <w:trPr>
          <w:cantSplit/>
          <w:trHeight w:val="555"/>
          <w:jc w:val="center"/>
        </w:trPr>
        <w:tc>
          <w:tcPr>
            <w:tcW w:w="372" w:type="dxa"/>
            <w:shd w:val="clear" w:color="auto" w:fill="FFFFFF"/>
            <w:tcMar>
              <w:left w:w="70" w:type="dxa"/>
            </w:tcMar>
            <w:vAlign w:val="center"/>
          </w:tcPr>
          <w:p w14:paraId="0ADA9F61"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021063D"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Zapis obrazów w formatach: </w:t>
            </w:r>
          </w:p>
          <w:p w14:paraId="0DF8F5E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BMP, JPEG, PNG oraz zapis pętli obrazowych w formacie AVI z możliwością włączenia oraz wyłączenia kompresji danych.</w:t>
            </w:r>
          </w:p>
        </w:tc>
        <w:tc>
          <w:tcPr>
            <w:tcW w:w="1253" w:type="dxa"/>
            <w:tcMar>
              <w:left w:w="70" w:type="dxa"/>
            </w:tcMar>
            <w:vAlign w:val="center"/>
          </w:tcPr>
          <w:p w14:paraId="22FE6B0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55D822F"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F58146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0281B1C" w14:textId="77777777" w:rsidTr="008E7DA8">
        <w:trPr>
          <w:cantSplit/>
          <w:trHeight w:val="555"/>
          <w:jc w:val="center"/>
        </w:trPr>
        <w:tc>
          <w:tcPr>
            <w:tcW w:w="372" w:type="dxa"/>
            <w:shd w:val="clear" w:color="auto" w:fill="FFFFFF"/>
            <w:tcMar>
              <w:left w:w="70" w:type="dxa"/>
            </w:tcMar>
            <w:vAlign w:val="center"/>
          </w:tcPr>
          <w:p w14:paraId="74EBABE8"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02EC9C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eksportu raportu z badania na nośniki zewnętrzne w formacie: PDF, XLM</w:t>
            </w:r>
          </w:p>
        </w:tc>
        <w:tc>
          <w:tcPr>
            <w:tcW w:w="1253" w:type="dxa"/>
            <w:tcMar>
              <w:left w:w="70" w:type="dxa"/>
            </w:tcMar>
            <w:vAlign w:val="center"/>
          </w:tcPr>
          <w:p w14:paraId="6DFFEA1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DC3D4BD"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CC517A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606CF54" w14:textId="77777777" w:rsidTr="008E7DA8">
        <w:trPr>
          <w:cantSplit/>
          <w:trHeight w:val="555"/>
          <w:jc w:val="center"/>
        </w:trPr>
        <w:tc>
          <w:tcPr>
            <w:tcW w:w="372" w:type="dxa"/>
            <w:shd w:val="clear" w:color="auto" w:fill="FFFFFF"/>
            <w:tcMar>
              <w:left w:w="70" w:type="dxa"/>
            </w:tcMar>
            <w:vAlign w:val="center"/>
          </w:tcPr>
          <w:p w14:paraId="3DA4CDA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6732AC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Eksport zapisanych obrazów, pętli obrazowych oraz raportów na nośniki zewnętrzne typu </w:t>
            </w:r>
            <w:proofErr w:type="spellStart"/>
            <w:r w:rsidRPr="00D96E55">
              <w:rPr>
                <w:rFonts w:ascii="Arial" w:hAnsi="Arial" w:cs="Arial"/>
                <w:sz w:val="20"/>
                <w:szCs w:val="20"/>
              </w:rPr>
              <w:t>PenDrive</w:t>
            </w:r>
            <w:proofErr w:type="spellEnd"/>
          </w:p>
        </w:tc>
        <w:tc>
          <w:tcPr>
            <w:tcW w:w="1253" w:type="dxa"/>
            <w:tcMar>
              <w:left w:w="70" w:type="dxa"/>
            </w:tcMar>
            <w:vAlign w:val="center"/>
          </w:tcPr>
          <w:p w14:paraId="3B3D18B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1E916A4"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616715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7435F1B" w14:textId="77777777" w:rsidTr="008E7DA8">
        <w:trPr>
          <w:cantSplit/>
          <w:trHeight w:val="555"/>
          <w:jc w:val="center"/>
        </w:trPr>
        <w:tc>
          <w:tcPr>
            <w:tcW w:w="372" w:type="dxa"/>
            <w:shd w:val="clear" w:color="auto" w:fill="FFFFFF"/>
            <w:tcMar>
              <w:left w:w="70" w:type="dxa"/>
            </w:tcMar>
            <w:vAlign w:val="center"/>
          </w:tcPr>
          <w:p w14:paraId="3E4C9040"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A46ACB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Wewnętrzny dysk twardy aparatu przeznaczony do archiwizacji badań - min. 500 GB</w:t>
            </w:r>
          </w:p>
        </w:tc>
        <w:tc>
          <w:tcPr>
            <w:tcW w:w="1253" w:type="dxa"/>
            <w:tcMar>
              <w:left w:w="70" w:type="dxa"/>
            </w:tcMar>
            <w:vAlign w:val="center"/>
          </w:tcPr>
          <w:p w14:paraId="245C843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C48A0AD"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948C1E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D0AC09A" w14:textId="77777777" w:rsidTr="008E7DA8">
        <w:trPr>
          <w:cantSplit/>
          <w:trHeight w:val="555"/>
          <w:jc w:val="center"/>
        </w:trPr>
        <w:tc>
          <w:tcPr>
            <w:tcW w:w="372" w:type="dxa"/>
            <w:shd w:val="clear" w:color="auto" w:fill="FFFFFF"/>
            <w:tcMar>
              <w:left w:w="70" w:type="dxa"/>
            </w:tcMar>
            <w:vAlign w:val="center"/>
          </w:tcPr>
          <w:p w14:paraId="4EA484BF"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885697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Min. 4 porty USB wbudowanych w aparat umożliwiających zapis obrazów na Pen-Drive oraz podłączenie dodatkowych zewnętrznych urządzeń</w:t>
            </w:r>
          </w:p>
        </w:tc>
        <w:tc>
          <w:tcPr>
            <w:tcW w:w="1253" w:type="dxa"/>
            <w:tcMar>
              <w:left w:w="70" w:type="dxa"/>
            </w:tcMar>
            <w:vAlign w:val="center"/>
          </w:tcPr>
          <w:p w14:paraId="512C623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EC072E2"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804039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A73C352" w14:textId="77777777" w:rsidTr="008E7DA8">
        <w:trPr>
          <w:cantSplit/>
          <w:trHeight w:val="555"/>
          <w:jc w:val="center"/>
        </w:trPr>
        <w:tc>
          <w:tcPr>
            <w:tcW w:w="372" w:type="dxa"/>
            <w:shd w:val="clear" w:color="auto" w:fill="FFFFFF"/>
            <w:tcMar>
              <w:left w:w="70" w:type="dxa"/>
            </w:tcMar>
            <w:vAlign w:val="center"/>
          </w:tcPr>
          <w:p w14:paraId="608B9A60"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6AE4B2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Wbudowane wyjście HDMI do podłączenia dodatkowego monitora</w:t>
            </w:r>
          </w:p>
        </w:tc>
        <w:tc>
          <w:tcPr>
            <w:tcW w:w="1253" w:type="dxa"/>
            <w:tcMar>
              <w:left w:w="70" w:type="dxa"/>
            </w:tcMar>
            <w:vAlign w:val="center"/>
          </w:tcPr>
          <w:p w14:paraId="4787430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B228403"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662F2A3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E4C473B" w14:textId="77777777" w:rsidTr="008E7DA8">
        <w:trPr>
          <w:cantSplit/>
          <w:trHeight w:val="555"/>
          <w:jc w:val="center"/>
        </w:trPr>
        <w:tc>
          <w:tcPr>
            <w:tcW w:w="372" w:type="dxa"/>
            <w:shd w:val="clear" w:color="auto" w:fill="FFFFFF"/>
            <w:tcMar>
              <w:left w:w="70" w:type="dxa"/>
            </w:tcMar>
            <w:vAlign w:val="center"/>
          </w:tcPr>
          <w:p w14:paraId="0618E8E0"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4AA82D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podłączenia drukarki komputerowej do drukowania raportów z badań  w formacie A-4, za pomocą dedykowanego fizycznego przycisku umieszczonego na konsoli operatora</w:t>
            </w:r>
          </w:p>
        </w:tc>
        <w:tc>
          <w:tcPr>
            <w:tcW w:w="1253" w:type="dxa"/>
            <w:tcMar>
              <w:left w:w="70" w:type="dxa"/>
            </w:tcMar>
            <w:vAlign w:val="center"/>
          </w:tcPr>
          <w:p w14:paraId="1C692A3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984A8B1"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14850B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CD9676E" w14:textId="77777777" w:rsidTr="008E7DA8">
        <w:trPr>
          <w:cantSplit/>
          <w:trHeight w:val="555"/>
          <w:jc w:val="center"/>
        </w:trPr>
        <w:tc>
          <w:tcPr>
            <w:tcW w:w="372" w:type="dxa"/>
            <w:shd w:val="clear" w:color="auto" w:fill="FFFFFF"/>
            <w:tcMar>
              <w:left w:w="70" w:type="dxa"/>
            </w:tcMar>
            <w:vAlign w:val="center"/>
          </w:tcPr>
          <w:p w14:paraId="1F556D5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2B5154D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Oprogramowanie do przesyłania obrazów i danych zgodnych ze standardem DICOM 3 (min. </w:t>
            </w:r>
            <w:proofErr w:type="spellStart"/>
            <w:r w:rsidRPr="00D96E55">
              <w:rPr>
                <w:rFonts w:ascii="Arial" w:hAnsi="Arial" w:cs="Arial"/>
                <w:sz w:val="20"/>
                <w:szCs w:val="20"/>
              </w:rPr>
              <w:t>worklist</w:t>
            </w:r>
            <w:proofErr w:type="spellEnd"/>
            <w:r w:rsidRPr="00D96E55">
              <w:rPr>
                <w:rFonts w:ascii="Arial" w:hAnsi="Arial" w:cs="Arial"/>
                <w:sz w:val="20"/>
                <w:szCs w:val="20"/>
              </w:rPr>
              <w:t xml:space="preserve">, </w:t>
            </w:r>
            <w:proofErr w:type="spellStart"/>
            <w:r w:rsidRPr="00D96E55">
              <w:rPr>
                <w:rFonts w:ascii="Arial" w:hAnsi="Arial" w:cs="Arial"/>
                <w:sz w:val="20"/>
                <w:szCs w:val="20"/>
              </w:rPr>
              <w:t>send</w:t>
            </w:r>
            <w:proofErr w:type="spellEnd"/>
            <w:r w:rsidRPr="00D96E55">
              <w:rPr>
                <w:rFonts w:ascii="Arial" w:hAnsi="Arial" w:cs="Arial"/>
                <w:sz w:val="20"/>
                <w:szCs w:val="20"/>
              </w:rPr>
              <w:t xml:space="preserve">, </w:t>
            </w:r>
            <w:proofErr w:type="spellStart"/>
            <w:r w:rsidRPr="00D96E55">
              <w:rPr>
                <w:rFonts w:ascii="Arial" w:hAnsi="Arial" w:cs="Arial"/>
                <w:sz w:val="20"/>
                <w:szCs w:val="20"/>
              </w:rPr>
              <w:t>print</w:t>
            </w:r>
            <w:proofErr w:type="spellEnd"/>
            <w:r w:rsidRPr="00D96E55">
              <w:rPr>
                <w:rFonts w:ascii="Arial" w:hAnsi="Arial" w:cs="Arial"/>
                <w:sz w:val="20"/>
                <w:szCs w:val="20"/>
              </w:rPr>
              <w:t>, raporty strukturalne.)</w:t>
            </w:r>
          </w:p>
        </w:tc>
        <w:tc>
          <w:tcPr>
            <w:tcW w:w="1253" w:type="dxa"/>
            <w:tcMar>
              <w:left w:w="70" w:type="dxa"/>
            </w:tcMar>
            <w:vAlign w:val="center"/>
          </w:tcPr>
          <w:p w14:paraId="6A307D9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14F009D"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ED7836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3BABC69" w14:textId="77777777" w:rsidTr="008E7DA8">
        <w:trPr>
          <w:cantSplit/>
          <w:trHeight w:val="555"/>
          <w:jc w:val="center"/>
        </w:trPr>
        <w:tc>
          <w:tcPr>
            <w:tcW w:w="372" w:type="dxa"/>
            <w:shd w:val="clear" w:color="auto" w:fill="FFFFFF"/>
            <w:tcMar>
              <w:left w:w="70" w:type="dxa"/>
            </w:tcMar>
            <w:vAlign w:val="center"/>
          </w:tcPr>
          <w:p w14:paraId="5B61AC58"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D1D8D7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Oprogramowanie  na zewnętrzny komputer obsługujący bazę danych pacjentów z aparatu USG umożliwiające obróbkę analizę (pomiary, raporty itp.) obrazów nagranych w aparacie USG</w:t>
            </w:r>
          </w:p>
        </w:tc>
        <w:tc>
          <w:tcPr>
            <w:tcW w:w="1253" w:type="dxa"/>
            <w:tcMar>
              <w:left w:w="70" w:type="dxa"/>
            </w:tcMar>
            <w:vAlign w:val="center"/>
          </w:tcPr>
          <w:p w14:paraId="01C85AA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E4BA03F"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64F855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3174FF1" w14:textId="77777777" w:rsidTr="008E7DA8">
        <w:trPr>
          <w:cantSplit/>
          <w:trHeight w:val="555"/>
          <w:jc w:val="center"/>
        </w:trPr>
        <w:tc>
          <w:tcPr>
            <w:tcW w:w="372" w:type="dxa"/>
            <w:shd w:val="clear" w:color="auto" w:fill="FFFFFF"/>
            <w:tcMar>
              <w:left w:w="70" w:type="dxa"/>
            </w:tcMar>
            <w:vAlign w:val="center"/>
          </w:tcPr>
          <w:p w14:paraId="4DDADA44"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FF43F8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ustawienia konta wymagającego logowania z podaniem nazwy użytkownika i hasła dla każdego użytkownika, oraz niezależnego konta dla administratora.</w:t>
            </w:r>
          </w:p>
        </w:tc>
        <w:tc>
          <w:tcPr>
            <w:tcW w:w="1253" w:type="dxa"/>
            <w:tcMar>
              <w:left w:w="70" w:type="dxa"/>
            </w:tcMar>
            <w:vAlign w:val="center"/>
          </w:tcPr>
          <w:p w14:paraId="38366CF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B0040A4"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73BC8A6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382A5E4" w14:textId="77777777" w:rsidTr="008E7DA8">
        <w:trPr>
          <w:cantSplit/>
          <w:trHeight w:val="555"/>
          <w:jc w:val="center"/>
        </w:trPr>
        <w:tc>
          <w:tcPr>
            <w:tcW w:w="372" w:type="dxa"/>
            <w:shd w:val="clear" w:color="auto" w:fill="FFFFFF"/>
            <w:tcMar>
              <w:left w:w="70" w:type="dxa"/>
            </w:tcMar>
            <w:vAlign w:val="center"/>
          </w:tcPr>
          <w:p w14:paraId="50628A05"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F55C7D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Poziom natężenia dźwięku wydawany przez aparat max 42dB w odległości max 160cm do aparatu</w:t>
            </w:r>
          </w:p>
        </w:tc>
        <w:tc>
          <w:tcPr>
            <w:tcW w:w="1253" w:type="dxa"/>
            <w:tcMar>
              <w:left w:w="70" w:type="dxa"/>
            </w:tcMar>
            <w:vAlign w:val="center"/>
          </w:tcPr>
          <w:p w14:paraId="48E1789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CDD5809"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28716C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9BC4C8A" w14:textId="77777777" w:rsidTr="008E7DA8">
        <w:trPr>
          <w:cantSplit/>
          <w:trHeight w:val="555"/>
          <w:jc w:val="center"/>
        </w:trPr>
        <w:tc>
          <w:tcPr>
            <w:tcW w:w="372" w:type="dxa"/>
            <w:shd w:val="clear" w:color="auto" w:fill="FFFFFF"/>
            <w:tcMar>
              <w:left w:w="70" w:type="dxa"/>
            </w:tcMar>
            <w:vAlign w:val="center"/>
          </w:tcPr>
          <w:p w14:paraId="3622F97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6CA0C3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b/>
                <w:bCs/>
                <w:sz w:val="20"/>
                <w:szCs w:val="20"/>
              </w:rPr>
              <w:t>GŁOWICE</w:t>
            </w:r>
          </w:p>
        </w:tc>
        <w:tc>
          <w:tcPr>
            <w:tcW w:w="1253" w:type="dxa"/>
            <w:tcMar>
              <w:left w:w="70" w:type="dxa"/>
            </w:tcMar>
            <w:vAlign w:val="center"/>
          </w:tcPr>
          <w:p w14:paraId="4042C78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53" w:type="dxa"/>
            <w:tcMar>
              <w:left w:w="70" w:type="dxa"/>
            </w:tcMar>
            <w:vAlign w:val="center"/>
          </w:tcPr>
          <w:p w14:paraId="5CEE9A48"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8A1941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EEB74CB" w14:textId="77777777" w:rsidTr="008E7DA8">
        <w:trPr>
          <w:cantSplit/>
          <w:trHeight w:val="555"/>
          <w:jc w:val="center"/>
        </w:trPr>
        <w:tc>
          <w:tcPr>
            <w:tcW w:w="372" w:type="dxa"/>
            <w:shd w:val="clear" w:color="auto" w:fill="FFFFFF"/>
            <w:tcMar>
              <w:left w:w="70" w:type="dxa"/>
            </w:tcMar>
            <w:vAlign w:val="center"/>
          </w:tcPr>
          <w:p w14:paraId="47D13DD2"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13D8C83" w14:textId="77777777" w:rsidR="006D523E" w:rsidRPr="00D96E55" w:rsidRDefault="006D523E" w:rsidP="008E7DA8">
            <w:pPr>
              <w:rPr>
                <w:rFonts w:ascii="Arial" w:hAnsi="Arial" w:cs="Arial"/>
                <w:b/>
                <w:sz w:val="20"/>
                <w:szCs w:val="20"/>
              </w:rPr>
            </w:pPr>
            <w:r w:rsidRPr="00D96E55">
              <w:rPr>
                <w:rFonts w:ascii="Arial" w:hAnsi="Arial" w:cs="Arial"/>
                <w:b/>
                <w:sz w:val="20"/>
                <w:szCs w:val="20"/>
              </w:rPr>
              <w:t>Głowica liniowa do badań naczyniowych i małych narządów</w:t>
            </w:r>
          </w:p>
          <w:p w14:paraId="714454A7"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Liczba elementów min. 192 </w:t>
            </w:r>
          </w:p>
          <w:p w14:paraId="65708D6A"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Szerokość pola obrazowego (FOV) max. 46mm </w:t>
            </w:r>
          </w:p>
          <w:p w14:paraId="29EE1A5D" w14:textId="77777777" w:rsidR="006D523E" w:rsidRPr="00D96E55" w:rsidRDefault="006D523E" w:rsidP="008E7DA8">
            <w:pPr>
              <w:rPr>
                <w:rFonts w:ascii="Arial" w:hAnsi="Arial" w:cs="Arial"/>
                <w:sz w:val="20"/>
                <w:szCs w:val="20"/>
              </w:rPr>
            </w:pPr>
            <w:r w:rsidRPr="00D96E55">
              <w:rPr>
                <w:rFonts w:ascii="Arial" w:hAnsi="Arial" w:cs="Arial"/>
                <w:sz w:val="20"/>
                <w:szCs w:val="20"/>
              </w:rPr>
              <w:t>Zakres częstotliwości  pracy głowicy min. 4-15MHz</w:t>
            </w:r>
          </w:p>
          <w:p w14:paraId="2E76291E"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2D – min. 5 wybieranych częstotliwości pracy</w:t>
            </w:r>
          </w:p>
          <w:p w14:paraId="06143ABF"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II harmonicznej – min. 5 wybieranych częstotliwości pracy</w:t>
            </w:r>
          </w:p>
          <w:p w14:paraId="511E528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Praca w trybie Dopplera Kolorowego – min. 5 wybieranych częstotliwości pracy</w:t>
            </w:r>
          </w:p>
        </w:tc>
        <w:tc>
          <w:tcPr>
            <w:tcW w:w="1253" w:type="dxa"/>
            <w:tcMar>
              <w:left w:w="70" w:type="dxa"/>
            </w:tcMar>
            <w:vAlign w:val="center"/>
          </w:tcPr>
          <w:p w14:paraId="135003A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opisać</w:t>
            </w:r>
          </w:p>
        </w:tc>
        <w:tc>
          <w:tcPr>
            <w:tcW w:w="1253" w:type="dxa"/>
            <w:tcMar>
              <w:left w:w="70" w:type="dxa"/>
            </w:tcMar>
            <w:vAlign w:val="center"/>
          </w:tcPr>
          <w:p w14:paraId="7FA8902D"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0B01A3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0FC0FE5" w14:textId="77777777" w:rsidTr="008E7DA8">
        <w:trPr>
          <w:cantSplit/>
          <w:trHeight w:val="555"/>
          <w:jc w:val="center"/>
        </w:trPr>
        <w:tc>
          <w:tcPr>
            <w:tcW w:w="372" w:type="dxa"/>
            <w:shd w:val="clear" w:color="auto" w:fill="FFFFFF"/>
            <w:tcMar>
              <w:left w:w="70" w:type="dxa"/>
            </w:tcMar>
            <w:vAlign w:val="center"/>
          </w:tcPr>
          <w:p w14:paraId="29EC7966"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FFA016A" w14:textId="77777777" w:rsidR="006D523E" w:rsidRPr="00D96E55" w:rsidRDefault="006D523E" w:rsidP="008E7DA8">
            <w:pPr>
              <w:rPr>
                <w:rFonts w:ascii="Arial" w:hAnsi="Arial" w:cs="Arial"/>
                <w:b/>
                <w:sz w:val="20"/>
                <w:szCs w:val="20"/>
              </w:rPr>
            </w:pPr>
            <w:r w:rsidRPr="00D96E55">
              <w:rPr>
                <w:rFonts w:ascii="Arial" w:hAnsi="Arial" w:cs="Arial"/>
                <w:b/>
                <w:sz w:val="20"/>
                <w:szCs w:val="20"/>
              </w:rPr>
              <w:t>Głowica liniowa do badań ortopedycznych, reumatologicznych, naczyniowych</w:t>
            </w:r>
          </w:p>
          <w:p w14:paraId="651524A9"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Zakres częstotliwości pracy głowicy –  min. 6-19MHz  </w:t>
            </w:r>
          </w:p>
          <w:p w14:paraId="772C499F"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Szerokość pola obrazowego (FOV) min. 38mm </w:t>
            </w:r>
          </w:p>
          <w:p w14:paraId="79115DFB"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2D – min. 4 wybierane częstotliwości pracy</w:t>
            </w:r>
          </w:p>
          <w:p w14:paraId="2A4F64E4"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II harmonicznej – min. 4 wybierane częstotliwości pracy</w:t>
            </w:r>
          </w:p>
          <w:p w14:paraId="42DE384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Praca w trybie Dopplera Kolorowego – min. 4 wybierane częstotliwości pracy</w:t>
            </w:r>
          </w:p>
        </w:tc>
        <w:tc>
          <w:tcPr>
            <w:tcW w:w="1253" w:type="dxa"/>
            <w:tcMar>
              <w:left w:w="70" w:type="dxa"/>
            </w:tcMar>
            <w:vAlign w:val="center"/>
          </w:tcPr>
          <w:p w14:paraId="6222A1A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opisać</w:t>
            </w:r>
          </w:p>
        </w:tc>
        <w:tc>
          <w:tcPr>
            <w:tcW w:w="1253" w:type="dxa"/>
            <w:tcMar>
              <w:left w:w="70" w:type="dxa"/>
            </w:tcMar>
            <w:vAlign w:val="center"/>
          </w:tcPr>
          <w:p w14:paraId="65A0B95E"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61F4375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E839ECC" w14:textId="77777777" w:rsidTr="008E7DA8">
        <w:trPr>
          <w:cantSplit/>
          <w:trHeight w:val="555"/>
          <w:jc w:val="center"/>
        </w:trPr>
        <w:tc>
          <w:tcPr>
            <w:tcW w:w="372" w:type="dxa"/>
            <w:shd w:val="clear" w:color="auto" w:fill="FFFFFF"/>
            <w:tcMar>
              <w:left w:w="70" w:type="dxa"/>
            </w:tcMar>
            <w:vAlign w:val="center"/>
          </w:tcPr>
          <w:p w14:paraId="10FAB7BC"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D675E5E" w14:textId="77777777" w:rsidR="006D523E" w:rsidRPr="00D96E55" w:rsidRDefault="006D523E" w:rsidP="008E7DA8">
            <w:pPr>
              <w:rPr>
                <w:rFonts w:ascii="Arial" w:hAnsi="Arial" w:cs="Arial"/>
                <w:b/>
                <w:sz w:val="20"/>
                <w:szCs w:val="20"/>
              </w:rPr>
            </w:pPr>
            <w:r w:rsidRPr="00D96E55">
              <w:rPr>
                <w:rFonts w:ascii="Arial" w:hAnsi="Arial" w:cs="Arial"/>
                <w:b/>
                <w:sz w:val="20"/>
                <w:szCs w:val="20"/>
              </w:rPr>
              <w:t>Głowica liniowa wysokoczęstotliwościowa typu "Hokej"</w:t>
            </w:r>
          </w:p>
          <w:p w14:paraId="019C2966"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Zakres częstotliwości pracy głowicy –  min. 6-18MHz  </w:t>
            </w:r>
          </w:p>
          <w:p w14:paraId="5EECDB3C" w14:textId="77777777" w:rsidR="006D523E" w:rsidRPr="00D96E55" w:rsidRDefault="006D523E" w:rsidP="008E7DA8">
            <w:pPr>
              <w:rPr>
                <w:rFonts w:ascii="Arial" w:hAnsi="Arial" w:cs="Arial"/>
                <w:sz w:val="20"/>
                <w:szCs w:val="20"/>
              </w:rPr>
            </w:pPr>
            <w:r w:rsidRPr="00D96E55">
              <w:rPr>
                <w:rFonts w:ascii="Arial" w:hAnsi="Arial" w:cs="Arial"/>
                <w:sz w:val="20"/>
                <w:szCs w:val="20"/>
              </w:rPr>
              <w:t>Szerokość pola obrazowego (FOV) min. 28mm</w:t>
            </w:r>
          </w:p>
          <w:p w14:paraId="3FA37AF1"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2D – min. 4 wybierane częstotliwości pracy</w:t>
            </w:r>
          </w:p>
          <w:p w14:paraId="7DB0554D"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II harmonicznej – min. 4 wybierane częstotliwości pracy</w:t>
            </w:r>
          </w:p>
          <w:p w14:paraId="70C55E6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Praca w trybie Dopplera Kolorowego – min. 4 wybierane częstotliwości pracy</w:t>
            </w:r>
          </w:p>
        </w:tc>
        <w:tc>
          <w:tcPr>
            <w:tcW w:w="1253" w:type="dxa"/>
            <w:tcMar>
              <w:left w:w="70" w:type="dxa"/>
            </w:tcMar>
            <w:vAlign w:val="center"/>
          </w:tcPr>
          <w:p w14:paraId="5EC4C51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opisać</w:t>
            </w:r>
          </w:p>
        </w:tc>
        <w:tc>
          <w:tcPr>
            <w:tcW w:w="1253" w:type="dxa"/>
            <w:tcMar>
              <w:left w:w="70" w:type="dxa"/>
            </w:tcMar>
            <w:vAlign w:val="center"/>
          </w:tcPr>
          <w:p w14:paraId="3DC97ABD"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757682C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16B4577" w14:textId="77777777" w:rsidTr="008E7DA8">
        <w:trPr>
          <w:cantSplit/>
          <w:trHeight w:val="555"/>
          <w:jc w:val="center"/>
        </w:trPr>
        <w:tc>
          <w:tcPr>
            <w:tcW w:w="372" w:type="dxa"/>
            <w:shd w:val="clear" w:color="auto" w:fill="FFFFFF"/>
            <w:tcMar>
              <w:left w:w="70" w:type="dxa"/>
            </w:tcMar>
            <w:vAlign w:val="center"/>
          </w:tcPr>
          <w:p w14:paraId="7A6FF337"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33D26F88" w14:textId="77777777" w:rsidR="006D523E" w:rsidRPr="00D96E55" w:rsidRDefault="006D523E" w:rsidP="008E7DA8">
            <w:pPr>
              <w:rPr>
                <w:rFonts w:ascii="Arial" w:hAnsi="Arial" w:cs="Arial"/>
                <w:b/>
                <w:sz w:val="20"/>
                <w:szCs w:val="20"/>
              </w:rPr>
            </w:pPr>
            <w:r w:rsidRPr="00D96E55">
              <w:rPr>
                <w:rFonts w:ascii="Arial" w:hAnsi="Arial" w:cs="Arial"/>
                <w:b/>
                <w:sz w:val="20"/>
                <w:szCs w:val="20"/>
              </w:rPr>
              <w:t xml:space="preserve">Głowica </w:t>
            </w:r>
            <w:proofErr w:type="spellStart"/>
            <w:r w:rsidRPr="00D96E55">
              <w:rPr>
                <w:rFonts w:ascii="Arial" w:hAnsi="Arial" w:cs="Arial"/>
                <w:b/>
                <w:sz w:val="20"/>
                <w:szCs w:val="20"/>
              </w:rPr>
              <w:t>convex</w:t>
            </w:r>
            <w:proofErr w:type="spellEnd"/>
            <w:r w:rsidRPr="00D96E55">
              <w:rPr>
                <w:rFonts w:ascii="Arial" w:hAnsi="Arial" w:cs="Arial"/>
                <w:b/>
                <w:sz w:val="20"/>
                <w:szCs w:val="20"/>
              </w:rPr>
              <w:t xml:space="preserve"> do badań </w:t>
            </w:r>
            <w:proofErr w:type="spellStart"/>
            <w:r w:rsidRPr="00D96E55">
              <w:rPr>
                <w:rFonts w:ascii="Arial" w:hAnsi="Arial" w:cs="Arial"/>
                <w:b/>
                <w:sz w:val="20"/>
                <w:szCs w:val="20"/>
              </w:rPr>
              <w:t>ogólnodiagnostycznych</w:t>
            </w:r>
            <w:proofErr w:type="spellEnd"/>
            <w:r w:rsidRPr="00D96E55">
              <w:rPr>
                <w:rFonts w:ascii="Arial" w:hAnsi="Arial" w:cs="Arial"/>
                <w:b/>
                <w:sz w:val="20"/>
                <w:szCs w:val="20"/>
              </w:rPr>
              <w:t>, w tym jamy brzusznej</w:t>
            </w:r>
          </w:p>
          <w:p w14:paraId="2B0D7346" w14:textId="77777777" w:rsidR="006D523E" w:rsidRPr="00D96E55" w:rsidRDefault="006D523E" w:rsidP="008E7DA8">
            <w:pPr>
              <w:rPr>
                <w:rFonts w:ascii="Arial" w:hAnsi="Arial" w:cs="Arial"/>
                <w:sz w:val="20"/>
                <w:szCs w:val="20"/>
              </w:rPr>
            </w:pPr>
            <w:r w:rsidRPr="00D96E55">
              <w:rPr>
                <w:rFonts w:ascii="Arial" w:hAnsi="Arial" w:cs="Arial"/>
                <w:sz w:val="20"/>
                <w:szCs w:val="20"/>
              </w:rPr>
              <w:t>Liczba elementów min. 192</w:t>
            </w:r>
          </w:p>
          <w:p w14:paraId="3E0C071E" w14:textId="77777777" w:rsidR="006D523E" w:rsidRPr="00D96E55" w:rsidRDefault="006D523E" w:rsidP="008E7DA8">
            <w:pPr>
              <w:rPr>
                <w:rFonts w:ascii="Arial" w:hAnsi="Arial" w:cs="Arial"/>
                <w:sz w:val="20"/>
                <w:szCs w:val="20"/>
              </w:rPr>
            </w:pPr>
            <w:r w:rsidRPr="00D96E55">
              <w:rPr>
                <w:rFonts w:ascii="Arial" w:hAnsi="Arial" w:cs="Arial"/>
                <w:sz w:val="20"/>
                <w:szCs w:val="20"/>
              </w:rPr>
              <w:t>Kąt pola skanowania (widzenia) min. 60°</w:t>
            </w:r>
          </w:p>
          <w:p w14:paraId="6E79D6B3"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Zakres częstotliwości  pracy głowicy min. 1-8MHz </w:t>
            </w:r>
          </w:p>
          <w:p w14:paraId="532E71D5"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2D – min. 4 wybierane częstotliwości pracy</w:t>
            </w:r>
          </w:p>
          <w:p w14:paraId="37D1EC4B"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II harmonicznej – min. 4 wybierane częstotliwości pracy</w:t>
            </w:r>
          </w:p>
          <w:p w14:paraId="0B62D304"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Dopplera Kolorowego – min. 4 wybierane częstotliwości pracy</w:t>
            </w:r>
          </w:p>
          <w:p w14:paraId="6945E4C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Głębokość obrazowania min. 40cm</w:t>
            </w:r>
          </w:p>
        </w:tc>
        <w:tc>
          <w:tcPr>
            <w:tcW w:w="1253" w:type="dxa"/>
            <w:tcMar>
              <w:left w:w="70" w:type="dxa"/>
            </w:tcMar>
            <w:vAlign w:val="center"/>
          </w:tcPr>
          <w:p w14:paraId="39671D4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opisać</w:t>
            </w:r>
          </w:p>
        </w:tc>
        <w:tc>
          <w:tcPr>
            <w:tcW w:w="1253" w:type="dxa"/>
            <w:tcMar>
              <w:left w:w="70" w:type="dxa"/>
            </w:tcMar>
            <w:vAlign w:val="center"/>
          </w:tcPr>
          <w:p w14:paraId="43DA3AD4"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60FA64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C9F3600" w14:textId="77777777" w:rsidTr="008E7DA8">
        <w:trPr>
          <w:cantSplit/>
          <w:trHeight w:val="555"/>
          <w:jc w:val="center"/>
        </w:trPr>
        <w:tc>
          <w:tcPr>
            <w:tcW w:w="372" w:type="dxa"/>
            <w:shd w:val="clear" w:color="auto" w:fill="FFFFFF"/>
            <w:tcMar>
              <w:left w:w="70" w:type="dxa"/>
            </w:tcMar>
            <w:vAlign w:val="center"/>
          </w:tcPr>
          <w:p w14:paraId="4B54C53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E1F9B4A" w14:textId="77777777" w:rsidR="006D523E" w:rsidRPr="00D96E55" w:rsidRDefault="006D523E" w:rsidP="008E7DA8">
            <w:pPr>
              <w:rPr>
                <w:rFonts w:ascii="Arial" w:hAnsi="Arial" w:cs="Arial"/>
                <w:b/>
                <w:sz w:val="20"/>
                <w:szCs w:val="20"/>
              </w:rPr>
            </w:pPr>
            <w:r w:rsidRPr="00D96E55">
              <w:rPr>
                <w:rFonts w:ascii="Arial" w:hAnsi="Arial" w:cs="Arial"/>
                <w:b/>
                <w:sz w:val="20"/>
                <w:szCs w:val="20"/>
              </w:rPr>
              <w:t xml:space="preserve">Głowica </w:t>
            </w:r>
            <w:proofErr w:type="spellStart"/>
            <w:r w:rsidRPr="00D96E55">
              <w:rPr>
                <w:rFonts w:ascii="Arial" w:hAnsi="Arial" w:cs="Arial"/>
                <w:b/>
                <w:sz w:val="20"/>
                <w:szCs w:val="20"/>
              </w:rPr>
              <w:t>microconvex</w:t>
            </w:r>
            <w:proofErr w:type="spellEnd"/>
            <w:r w:rsidRPr="00D96E55">
              <w:rPr>
                <w:rFonts w:ascii="Arial" w:hAnsi="Arial" w:cs="Arial"/>
                <w:b/>
                <w:sz w:val="20"/>
                <w:szCs w:val="20"/>
              </w:rPr>
              <w:t xml:space="preserve"> do badań min. </w:t>
            </w:r>
            <w:proofErr w:type="spellStart"/>
            <w:r w:rsidRPr="00D96E55">
              <w:rPr>
                <w:rFonts w:ascii="Arial" w:hAnsi="Arial" w:cs="Arial"/>
                <w:b/>
                <w:sz w:val="20"/>
                <w:szCs w:val="20"/>
              </w:rPr>
              <w:t>neonatalnych</w:t>
            </w:r>
            <w:proofErr w:type="spellEnd"/>
            <w:r w:rsidRPr="00D96E55">
              <w:rPr>
                <w:rFonts w:ascii="Arial" w:hAnsi="Arial" w:cs="Arial"/>
                <w:b/>
                <w:sz w:val="20"/>
                <w:szCs w:val="20"/>
              </w:rPr>
              <w:t>, pediatrycznych, brzusznych</w:t>
            </w:r>
          </w:p>
          <w:p w14:paraId="6D952F76"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Zakres częstotliwości pracy głowicy –  min. 3-11MHz  </w:t>
            </w:r>
          </w:p>
          <w:p w14:paraId="0F4AA9F2"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Kąt pola skanowania (widzenia) min. 90° </w:t>
            </w:r>
          </w:p>
          <w:p w14:paraId="3E6667EE"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2D – min. 5 wybieranych częstotliwości pracy</w:t>
            </w:r>
          </w:p>
          <w:p w14:paraId="79ADE615"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II harmonicznej – min. 5 wybieranych częstotliwości pracy</w:t>
            </w:r>
          </w:p>
          <w:p w14:paraId="1F609E8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Praca w trybie Dopplera Kolorowego – min. 5 wybieranych częstotliwości pracy</w:t>
            </w:r>
          </w:p>
        </w:tc>
        <w:tc>
          <w:tcPr>
            <w:tcW w:w="1253" w:type="dxa"/>
            <w:tcMar>
              <w:left w:w="70" w:type="dxa"/>
            </w:tcMar>
            <w:vAlign w:val="center"/>
          </w:tcPr>
          <w:p w14:paraId="58AF68D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opisać</w:t>
            </w:r>
          </w:p>
        </w:tc>
        <w:tc>
          <w:tcPr>
            <w:tcW w:w="1253" w:type="dxa"/>
            <w:tcMar>
              <w:left w:w="70" w:type="dxa"/>
            </w:tcMar>
            <w:vAlign w:val="center"/>
          </w:tcPr>
          <w:p w14:paraId="5C566708"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79BB971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FAD5B50" w14:textId="77777777" w:rsidTr="008E7DA8">
        <w:trPr>
          <w:cantSplit/>
          <w:trHeight w:val="555"/>
          <w:jc w:val="center"/>
        </w:trPr>
        <w:tc>
          <w:tcPr>
            <w:tcW w:w="372" w:type="dxa"/>
            <w:shd w:val="clear" w:color="auto" w:fill="FFFFFF"/>
            <w:tcMar>
              <w:left w:w="70" w:type="dxa"/>
            </w:tcMar>
            <w:vAlign w:val="center"/>
          </w:tcPr>
          <w:p w14:paraId="72E77B22"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356BBF17" w14:textId="77777777" w:rsidR="006D523E" w:rsidRPr="00D96E55" w:rsidRDefault="006D523E" w:rsidP="008E7DA8">
            <w:pPr>
              <w:rPr>
                <w:rFonts w:ascii="Arial" w:hAnsi="Arial" w:cs="Arial"/>
                <w:b/>
                <w:sz w:val="20"/>
                <w:szCs w:val="20"/>
              </w:rPr>
            </w:pPr>
            <w:r w:rsidRPr="00D96E55">
              <w:rPr>
                <w:rFonts w:ascii="Arial" w:hAnsi="Arial" w:cs="Arial"/>
                <w:b/>
                <w:sz w:val="20"/>
                <w:szCs w:val="20"/>
              </w:rPr>
              <w:t>Głowica typu „</w:t>
            </w:r>
            <w:proofErr w:type="spellStart"/>
            <w:r w:rsidRPr="00D96E55">
              <w:rPr>
                <w:rFonts w:ascii="Arial" w:hAnsi="Arial" w:cs="Arial"/>
                <w:b/>
                <w:sz w:val="20"/>
                <w:szCs w:val="20"/>
              </w:rPr>
              <w:t>phased</w:t>
            </w:r>
            <w:proofErr w:type="spellEnd"/>
            <w:r w:rsidRPr="00D96E55">
              <w:rPr>
                <w:rFonts w:ascii="Arial" w:hAnsi="Arial" w:cs="Arial"/>
                <w:b/>
                <w:sz w:val="20"/>
                <w:szCs w:val="20"/>
              </w:rPr>
              <w:t xml:space="preserve"> </w:t>
            </w:r>
            <w:proofErr w:type="spellStart"/>
            <w:r w:rsidRPr="00D96E55">
              <w:rPr>
                <w:rFonts w:ascii="Arial" w:hAnsi="Arial" w:cs="Arial"/>
                <w:b/>
                <w:sz w:val="20"/>
                <w:szCs w:val="20"/>
              </w:rPr>
              <w:t>array</w:t>
            </w:r>
            <w:proofErr w:type="spellEnd"/>
            <w:r w:rsidRPr="00D96E55">
              <w:rPr>
                <w:rFonts w:ascii="Arial" w:hAnsi="Arial" w:cs="Arial"/>
                <w:b/>
                <w:sz w:val="20"/>
                <w:szCs w:val="20"/>
              </w:rPr>
              <w:t>” do badań kardiologicznych pediatrycznych</w:t>
            </w:r>
          </w:p>
          <w:p w14:paraId="018E9307" w14:textId="77777777" w:rsidR="006D523E" w:rsidRPr="00D96E55" w:rsidRDefault="006D523E" w:rsidP="008E7DA8">
            <w:pPr>
              <w:rPr>
                <w:rFonts w:ascii="Arial" w:hAnsi="Arial" w:cs="Arial"/>
                <w:sz w:val="20"/>
                <w:szCs w:val="20"/>
              </w:rPr>
            </w:pPr>
            <w:r w:rsidRPr="00D96E55">
              <w:rPr>
                <w:rFonts w:ascii="Arial" w:hAnsi="Arial" w:cs="Arial"/>
                <w:sz w:val="20"/>
                <w:szCs w:val="20"/>
              </w:rPr>
              <w:t>Liczba elementów min. 128</w:t>
            </w:r>
          </w:p>
          <w:p w14:paraId="55AB1376" w14:textId="77777777" w:rsidR="006D523E" w:rsidRPr="00D96E55" w:rsidRDefault="006D523E" w:rsidP="008E7DA8">
            <w:pPr>
              <w:rPr>
                <w:rFonts w:ascii="Arial" w:hAnsi="Arial" w:cs="Arial"/>
                <w:sz w:val="20"/>
                <w:szCs w:val="20"/>
              </w:rPr>
            </w:pPr>
            <w:r w:rsidRPr="00D96E55">
              <w:rPr>
                <w:rFonts w:ascii="Arial" w:hAnsi="Arial" w:cs="Arial"/>
                <w:sz w:val="20"/>
                <w:szCs w:val="20"/>
              </w:rPr>
              <w:t>Pole widzenia min. 85°</w:t>
            </w:r>
          </w:p>
          <w:p w14:paraId="1F167E3F" w14:textId="77777777" w:rsidR="006D523E" w:rsidRPr="00D96E55" w:rsidRDefault="006D523E" w:rsidP="008E7DA8">
            <w:pPr>
              <w:rPr>
                <w:rFonts w:ascii="Arial" w:hAnsi="Arial" w:cs="Arial"/>
                <w:sz w:val="20"/>
                <w:szCs w:val="20"/>
              </w:rPr>
            </w:pPr>
            <w:r w:rsidRPr="00D96E55">
              <w:rPr>
                <w:rFonts w:ascii="Arial" w:hAnsi="Arial" w:cs="Arial"/>
                <w:sz w:val="20"/>
                <w:szCs w:val="20"/>
              </w:rPr>
              <w:t>Zakres częstotliwości pracy min. 2-9 MHz</w:t>
            </w:r>
          </w:p>
          <w:p w14:paraId="3CF5F6CD"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2D – min. 4 wybierane częstotliwości pracy</w:t>
            </w:r>
          </w:p>
          <w:p w14:paraId="4309EDF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Praca w trybie II harmonicznej – min. 3 wybierane częstotliwości pracy</w:t>
            </w:r>
          </w:p>
        </w:tc>
        <w:tc>
          <w:tcPr>
            <w:tcW w:w="1253" w:type="dxa"/>
            <w:tcMar>
              <w:left w:w="70" w:type="dxa"/>
            </w:tcMar>
            <w:vAlign w:val="center"/>
          </w:tcPr>
          <w:p w14:paraId="6EFBE2B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opisać</w:t>
            </w:r>
          </w:p>
        </w:tc>
        <w:tc>
          <w:tcPr>
            <w:tcW w:w="1253" w:type="dxa"/>
            <w:tcMar>
              <w:left w:w="70" w:type="dxa"/>
            </w:tcMar>
            <w:vAlign w:val="center"/>
          </w:tcPr>
          <w:p w14:paraId="50367913"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54CFB70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13A5E4F" w14:textId="77777777" w:rsidTr="008E7DA8">
        <w:trPr>
          <w:cantSplit/>
          <w:trHeight w:val="555"/>
          <w:jc w:val="center"/>
        </w:trPr>
        <w:tc>
          <w:tcPr>
            <w:tcW w:w="372" w:type="dxa"/>
            <w:shd w:val="clear" w:color="auto" w:fill="FFFFFF"/>
            <w:tcMar>
              <w:left w:w="70" w:type="dxa"/>
            </w:tcMar>
            <w:vAlign w:val="center"/>
          </w:tcPr>
          <w:p w14:paraId="7894E8BF"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3B1DBA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b/>
                <w:bCs/>
                <w:sz w:val="20"/>
                <w:szCs w:val="20"/>
              </w:rPr>
              <w:t>WYMAGANE MOŻLIWOŚCI ROZBUDOWY DOSTĘPNE NA DZIEŃ SKŁADANIA OFERT</w:t>
            </w:r>
          </w:p>
        </w:tc>
        <w:tc>
          <w:tcPr>
            <w:tcW w:w="1253" w:type="dxa"/>
            <w:tcMar>
              <w:left w:w="70" w:type="dxa"/>
            </w:tcMar>
          </w:tcPr>
          <w:p w14:paraId="59455217" w14:textId="77777777" w:rsidR="006D523E" w:rsidRPr="00D96E55" w:rsidRDefault="006D523E" w:rsidP="008E7DA8">
            <w:pPr>
              <w:spacing w:after="0" w:line="240" w:lineRule="auto"/>
              <w:jc w:val="center"/>
              <w:rPr>
                <w:rFonts w:ascii="Arial" w:hAnsi="Arial" w:cs="Arial"/>
                <w:sz w:val="20"/>
                <w:szCs w:val="20"/>
              </w:rPr>
            </w:pPr>
          </w:p>
        </w:tc>
        <w:tc>
          <w:tcPr>
            <w:tcW w:w="1253" w:type="dxa"/>
            <w:tcMar>
              <w:left w:w="70" w:type="dxa"/>
            </w:tcMar>
            <w:vAlign w:val="center"/>
          </w:tcPr>
          <w:p w14:paraId="536B18D1"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EA3E94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3886563" w14:textId="77777777" w:rsidTr="008E7DA8">
        <w:trPr>
          <w:cantSplit/>
          <w:trHeight w:val="555"/>
          <w:jc w:val="center"/>
        </w:trPr>
        <w:tc>
          <w:tcPr>
            <w:tcW w:w="372" w:type="dxa"/>
            <w:shd w:val="clear" w:color="auto" w:fill="FFFFFF"/>
            <w:tcMar>
              <w:left w:w="70" w:type="dxa"/>
            </w:tcMar>
            <w:vAlign w:val="center"/>
          </w:tcPr>
          <w:p w14:paraId="3740B1A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7ECFD6F" w14:textId="77777777" w:rsidR="006D523E" w:rsidRPr="00D96E55" w:rsidRDefault="006D523E" w:rsidP="008E7DA8">
            <w:pPr>
              <w:rPr>
                <w:rFonts w:ascii="Arial" w:hAnsi="Arial" w:cs="Arial"/>
                <w:b/>
                <w:sz w:val="20"/>
                <w:szCs w:val="20"/>
              </w:rPr>
            </w:pPr>
            <w:r w:rsidRPr="00D96E55">
              <w:rPr>
                <w:rFonts w:ascii="Arial" w:hAnsi="Arial" w:cs="Arial"/>
                <w:b/>
                <w:sz w:val="20"/>
                <w:szCs w:val="20"/>
              </w:rPr>
              <w:t>Możliwość rozbudowy o głowicę  liniową do badań powierzchniowych</w:t>
            </w:r>
          </w:p>
          <w:p w14:paraId="69C36A7B"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Zakres częstotliwości pracy głowicy –  min. 10-22MHz  </w:t>
            </w:r>
          </w:p>
          <w:p w14:paraId="08D8E4C0"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2D – min. 4  wybierane częstotliwości pracy</w:t>
            </w:r>
          </w:p>
          <w:p w14:paraId="03CC5B17"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II harmonicznej – min. 4 wybierane częstotliwości pracy</w:t>
            </w:r>
          </w:p>
          <w:p w14:paraId="51CF43D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Praca w trybie Dopplera Kolorowego – min. 3 wybierane częstotliwości pracy</w:t>
            </w:r>
          </w:p>
        </w:tc>
        <w:tc>
          <w:tcPr>
            <w:tcW w:w="1253" w:type="dxa"/>
            <w:tcMar>
              <w:left w:w="70" w:type="dxa"/>
            </w:tcMar>
            <w:vAlign w:val="center"/>
          </w:tcPr>
          <w:p w14:paraId="1769873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674033F"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6BAD545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B2ACA41" w14:textId="77777777" w:rsidTr="008E7DA8">
        <w:trPr>
          <w:cantSplit/>
          <w:trHeight w:val="555"/>
          <w:jc w:val="center"/>
        </w:trPr>
        <w:tc>
          <w:tcPr>
            <w:tcW w:w="372" w:type="dxa"/>
            <w:shd w:val="clear" w:color="auto" w:fill="FFFFFF"/>
            <w:tcMar>
              <w:left w:w="70" w:type="dxa"/>
            </w:tcMar>
            <w:vAlign w:val="center"/>
          </w:tcPr>
          <w:p w14:paraId="52A68F8F"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ADE3FE2" w14:textId="77777777" w:rsidR="006D523E" w:rsidRPr="00D96E55" w:rsidRDefault="006D523E" w:rsidP="008E7DA8">
            <w:pPr>
              <w:rPr>
                <w:rFonts w:ascii="Arial" w:hAnsi="Arial" w:cs="Arial"/>
                <w:b/>
                <w:sz w:val="20"/>
                <w:szCs w:val="20"/>
              </w:rPr>
            </w:pPr>
            <w:r w:rsidRPr="00D96E55">
              <w:rPr>
                <w:rFonts w:ascii="Arial" w:hAnsi="Arial" w:cs="Arial"/>
                <w:b/>
                <w:sz w:val="20"/>
                <w:szCs w:val="20"/>
              </w:rPr>
              <w:t xml:space="preserve">Możliwość rozbudowy o głowicę </w:t>
            </w:r>
            <w:proofErr w:type="spellStart"/>
            <w:r w:rsidRPr="00D96E55">
              <w:rPr>
                <w:rFonts w:ascii="Arial" w:hAnsi="Arial" w:cs="Arial"/>
                <w:b/>
                <w:sz w:val="20"/>
                <w:szCs w:val="20"/>
              </w:rPr>
              <w:t>convex</w:t>
            </w:r>
            <w:proofErr w:type="spellEnd"/>
            <w:r w:rsidRPr="00D96E55">
              <w:rPr>
                <w:rFonts w:ascii="Arial" w:hAnsi="Arial" w:cs="Arial"/>
                <w:b/>
                <w:sz w:val="20"/>
                <w:szCs w:val="20"/>
              </w:rPr>
              <w:t xml:space="preserve"> z centralnym kanałem biopsyjnym</w:t>
            </w:r>
          </w:p>
          <w:p w14:paraId="1B45A043"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Zakres częstotliwości pracy głowicy –  min. 1-8MHz </w:t>
            </w:r>
          </w:p>
          <w:p w14:paraId="5921F80A"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Kąt pola skanowania (widzenia) min. 60° </w:t>
            </w:r>
          </w:p>
          <w:p w14:paraId="07357F56"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2D – min. 4 wybierane częstotliwości pracy</w:t>
            </w:r>
          </w:p>
          <w:p w14:paraId="2A62C8B5"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II harmonicznej – min. 4 wybierane częstotliwości pracy</w:t>
            </w:r>
          </w:p>
          <w:p w14:paraId="2ABA7FA7"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Dopplera Kolorowego – min. 4 wybierane częstotliwości pracy</w:t>
            </w:r>
          </w:p>
          <w:p w14:paraId="4FBFF07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wykonywania biopsji pod kątami min.: 0</w:t>
            </w:r>
            <w:r w:rsidRPr="00D96E55">
              <w:rPr>
                <w:rFonts w:ascii="Arial" w:hAnsi="Arial" w:cs="Arial"/>
                <w:sz w:val="20"/>
                <w:szCs w:val="20"/>
                <w:vertAlign w:val="superscript"/>
              </w:rPr>
              <w:t>0</w:t>
            </w:r>
            <w:r w:rsidRPr="00D96E55">
              <w:rPr>
                <w:rFonts w:ascii="Arial" w:hAnsi="Arial" w:cs="Arial"/>
                <w:sz w:val="20"/>
                <w:szCs w:val="20"/>
              </w:rPr>
              <w:t>, 5</w:t>
            </w:r>
            <w:r w:rsidRPr="00D96E55">
              <w:rPr>
                <w:rFonts w:ascii="Arial" w:hAnsi="Arial" w:cs="Arial"/>
                <w:sz w:val="20"/>
                <w:szCs w:val="20"/>
                <w:vertAlign w:val="superscript"/>
              </w:rPr>
              <w:t>0</w:t>
            </w:r>
            <w:r w:rsidRPr="00D96E55">
              <w:rPr>
                <w:rFonts w:ascii="Arial" w:hAnsi="Arial" w:cs="Arial"/>
                <w:sz w:val="20"/>
                <w:szCs w:val="20"/>
              </w:rPr>
              <w:t>,15</w:t>
            </w:r>
            <w:r w:rsidRPr="00D96E55">
              <w:rPr>
                <w:rFonts w:ascii="Arial" w:hAnsi="Arial" w:cs="Arial"/>
                <w:sz w:val="20"/>
                <w:szCs w:val="20"/>
                <w:vertAlign w:val="superscript"/>
              </w:rPr>
              <w:t>0</w:t>
            </w:r>
          </w:p>
        </w:tc>
        <w:tc>
          <w:tcPr>
            <w:tcW w:w="1253" w:type="dxa"/>
            <w:tcMar>
              <w:left w:w="70" w:type="dxa"/>
            </w:tcMar>
            <w:vAlign w:val="center"/>
          </w:tcPr>
          <w:p w14:paraId="117944C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44F37B6"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E1949A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4E55E1C" w14:textId="77777777" w:rsidTr="008E7DA8">
        <w:trPr>
          <w:cantSplit/>
          <w:trHeight w:val="555"/>
          <w:jc w:val="center"/>
        </w:trPr>
        <w:tc>
          <w:tcPr>
            <w:tcW w:w="372" w:type="dxa"/>
            <w:shd w:val="clear" w:color="auto" w:fill="FFFFFF"/>
            <w:tcMar>
              <w:left w:w="70" w:type="dxa"/>
            </w:tcMar>
            <w:vAlign w:val="center"/>
          </w:tcPr>
          <w:p w14:paraId="439E09D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20ED2C7E" w14:textId="77777777" w:rsidR="006D523E" w:rsidRPr="00D96E55" w:rsidRDefault="006D523E" w:rsidP="008E7DA8">
            <w:pPr>
              <w:rPr>
                <w:rFonts w:ascii="Arial" w:hAnsi="Arial" w:cs="Arial"/>
                <w:b/>
                <w:sz w:val="20"/>
                <w:szCs w:val="20"/>
              </w:rPr>
            </w:pPr>
            <w:r w:rsidRPr="00D96E55">
              <w:rPr>
                <w:rFonts w:ascii="Arial" w:hAnsi="Arial" w:cs="Arial"/>
                <w:b/>
                <w:sz w:val="20"/>
                <w:szCs w:val="20"/>
              </w:rPr>
              <w:t>Możliwość rozbudowy o głowicę typu „</w:t>
            </w:r>
            <w:proofErr w:type="spellStart"/>
            <w:r w:rsidRPr="00D96E55">
              <w:rPr>
                <w:rFonts w:ascii="Arial" w:hAnsi="Arial" w:cs="Arial"/>
                <w:b/>
                <w:sz w:val="20"/>
                <w:szCs w:val="20"/>
              </w:rPr>
              <w:t>phased</w:t>
            </w:r>
            <w:proofErr w:type="spellEnd"/>
            <w:r w:rsidRPr="00D96E55">
              <w:rPr>
                <w:rFonts w:ascii="Arial" w:hAnsi="Arial" w:cs="Arial"/>
                <w:b/>
                <w:sz w:val="20"/>
                <w:szCs w:val="20"/>
              </w:rPr>
              <w:t xml:space="preserve"> </w:t>
            </w:r>
            <w:proofErr w:type="spellStart"/>
            <w:r w:rsidRPr="00D96E55">
              <w:rPr>
                <w:rFonts w:ascii="Arial" w:hAnsi="Arial" w:cs="Arial"/>
                <w:b/>
                <w:sz w:val="20"/>
                <w:szCs w:val="20"/>
              </w:rPr>
              <w:t>array</w:t>
            </w:r>
            <w:proofErr w:type="spellEnd"/>
            <w:r w:rsidRPr="00D96E55">
              <w:rPr>
                <w:rFonts w:ascii="Arial" w:hAnsi="Arial" w:cs="Arial"/>
                <w:b/>
                <w:sz w:val="20"/>
                <w:szCs w:val="20"/>
              </w:rPr>
              <w:t>” do badań kardiologicznych i </w:t>
            </w:r>
            <w:proofErr w:type="spellStart"/>
            <w:r w:rsidRPr="00D96E55">
              <w:rPr>
                <w:rFonts w:ascii="Arial" w:hAnsi="Arial" w:cs="Arial"/>
                <w:b/>
                <w:sz w:val="20"/>
                <w:szCs w:val="20"/>
              </w:rPr>
              <w:t>transkranialnych</w:t>
            </w:r>
            <w:proofErr w:type="spellEnd"/>
            <w:r w:rsidRPr="00D96E55">
              <w:rPr>
                <w:rFonts w:ascii="Arial" w:hAnsi="Arial" w:cs="Arial"/>
                <w:b/>
                <w:sz w:val="20"/>
                <w:szCs w:val="20"/>
              </w:rPr>
              <w:t xml:space="preserve"> w technologii Single </w:t>
            </w:r>
            <w:proofErr w:type="spellStart"/>
            <w:r w:rsidRPr="00D96E55">
              <w:rPr>
                <w:rFonts w:ascii="Arial" w:hAnsi="Arial" w:cs="Arial"/>
                <w:b/>
                <w:sz w:val="20"/>
                <w:szCs w:val="20"/>
              </w:rPr>
              <w:t>Crystal</w:t>
            </w:r>
            <w:proofErr w:type="spellEnd"/>
          </w:p>
          <w:p w14:paraId="45D0A302" w14:textId="77777777" w:rsidR="006D523E" w:rsidRPr="00D96E55" w:rsidRDefault="006D523E" w:rsidP="008E7DA8">
            <w:pPr>
              <w:rPr>
                <w:rFonts w:ascii="Arial" w:hAnsi="Arial" w:cs="Arial"/>
                <w:sz w:val="20"/>
                <w:szCs w:val="20"/>
              </w:rPr>
            </w:pPr>
            <w:r w:rsidRPr="00D96E55">
              <w:rPr>
                <w:rFonts w:ascii="Arial" w:hAnsi="Arial" w:cs="Arial"/>
                <w:sz w:val="20"/>
                <w:szCs w:val="20"/>
              </w:rPr>
              <w:t>Liczba elementów min. 128</w:t>
            </w:r>
          </w:p>
          <w:p w14:paraId="700A5745" w14:textId="77777777" w:rsidR="006D523E" w:rsidRPr="00D96E55" w:rsidRDefault="006D523E" w:rsidP="008E7DA8">
            <w:pPr>
              <w:rPr>
                <w:rFonts w:ascii="Arial" w:hAnsi="Arial" w:cs="Arial"/>
                <w:sz w:val="20"/>
                <w:szCs w:val="20"/>
              </w:rPr>
            </w:pPr>
            <w:r w:rsidRPr="00D96E55">
              <w:rPr>
                <w:rFonts w:ascii="Arial" w:hAnsi="Arial" w:cs="Arial"/>
                <w:sz w:val="20"/>
                <w:szCs w:val="20"/>
              </w:rPr>
              <w:t>Pole widzenia min. 85°</w:t>
            </w:r>
          </w:p>
          <w:p w14:paraId="57C2E036" w14:textId="77777777" w:rsidR="006D523E" w:rsidRPr="00D96E55" w:rsidRDefault="006D523E" w:rsidP="008E7DA8">
            <w:pPr>
              <w:rPr>
                <w:rFonts w:ascii="Arial" w:hAnsi="Arial" w:cs="Arial"/>
                <w:sz w:val="20"/>
                <w:szCs w:val="20"/>
              </w:rPr>
            </w:pPr>
            <w:r w:rsidRPr="00D96E55">
              <w:rPr>
                <w:rFonts w:ascii="Arial" w:hAnsi="Arial" w:cs="Arial"/>
                <w:sz w:val="20"/>
                <w:szCs w:val="20"/>
              </w:rPr>
              <w:t>Zakres częstotliwości pracy min. 1-5 MHz</w:t>
            </w:r>
          </w:p>
          <w:p w14:paraId="6A20520E"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2D – min. 4 wybierane częstotliwości pracy</w:t>
            </w:r>
          </w:p>
          <w:p w14:paraId="74F8C623"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II harmonicznej – min. 4 wybierane częstotliwości pracy</w:t>
            </w:r>
          </w:p>
          <w:p w14:paraId="06D631D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Praca w trybie Dopplera Kolorowego – min. 3 wybierane częstotliwości pracy</w:t>
            </w:r>
          </w:p>
        </w:tc>
        <w:tc>
          <w:tcPr>
            <w:tcW w:w="1253" w:type="dxa"/>
            <w:tcMar>
              <w:left w:w="70" w:type="dxa"/>
            </w:tcMar>
            <w:vAlign w:val="center"/>
          </w:tcPr>
          <w:p w14:paraId="6243BC9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BA67D0A"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D17CB7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8ABFB13" w14:textId="77777777" w:rsidTr="008E7DA8">
        <w:trPr>
          <w:cantSplit/>
          <w:trHeight w:val="555"/>
          <w:jc w:val="center"/>
        </w:trPr>
        <w:tc>
          <w:tcPr>
            <w:tcW w:w="372" w:type="dxa"/>
            <w:shd w:val="clear" w:color="auto" w:fill="FFFFFF"/>
            <w:tcMar>
              <w:left w:w="70" w:type="dxa"/>
            </w:tcMar>
            <w:vAlign w:val="center"/>
          </w:tcPr>
          <w:p w14:paraId="5E5835C1"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913284B" w14:textId="77777777" w:rsidR="006D523E" w:rsidRPr="00D96E55" w:rsidRDefault="006D523E" w:rsidP="008E7DA8">
            <w:pPr>
              <w:rPr>
                <w:rFonts w:ascii="Arial" w:hAnsi="Arial" w:cs="Arial"/>
                <w:b/>
                <w:sz w:val="20"/>
                <w:szCs w:val="20"/>
              </w:rPr>
            </w:pPr>
            <w:r w:rsidRPr="00D96E55">
              <w:rPr>
                <w:rFonts w:ascii="Arial" w:hAnsi="Arial" w:cs="Arial"/>
                <w:b/>
                <w:sz w:val="20"/>
                <w:szCs w:val="20"/>
              </w:rPr>
              <w:t>Możliwość rozbudowy o głowicę typu „</w:t>
            </w:r>
            <w:proofErr w:type="spellStart"/>
            <w:r w:rsidRPr="00D96E55">
              <w:rPr>
                <w:rFonts w:ascii="Arial" w:hAnsi="Arial" w:cs="Arial"/>
                <w:b/>
                <w:sz w:val="20"/>
                <w:szCs w:val="20"/>
              </w:rPr>
              <w:t>phased</w:t>
            </w:r>
            <w:proofErr w:type="spellEnd"/>
            <w:r w:rsidRPr="00D96E55">
              <w:rPr>
                <w:rFonts w:ascii="Arial" w:hAnsi="Arial" w:cs="Arial"/>
                <w:b/>
                <w:sz w:val="20"/>
                <w:szCs w:val="20"/>
              </w:rPr>
              <w:t xml:space="preserve"> </w:t>
            </w:r>
            <w:proofErr w:type="spellStart"/>
            <w:r w:rsidRPr="00D96E55">
              <w:rPr>
                <w:rFonts w:ascii="Arial" w:hAnsi="Arial" w:cs="Arial"/>
                <w:b/>
                <w:sz w:val="20"/>
                <w:szCs w:val="20"/>
              </w:rPr>
              <w:t>array</w:t>
            </w:r>
            <w:proofErr w:type="spellEnd"/>
            <w:r w:rsidRPr="00D96E55">
              <w:rPr>
                <w:rFonts w:ascii="Arial" w:hAnsi="Arial" w:cs="Arial"/>
                <w:b/>
                <w:sz w:val="20"/>
                <w:szCs w:val="20"/>
              </w:rPr>
              <w:t xml:space="preserve">” do badań kardiologicznych </w:t>
            </w:r>
            <w:proofErr w:type="spellStart"/>
            <w:r w:rsidRPr="00D96E55">
              <w:rPr>
                <w:rFonts w:ascii="Arial" w:hAnsi="Arial" w:cs="Arial"/>
                <w:b/>
                <w:sz w:val="20"/>
                <w:szCs w:val="20"/>
              </w:rPr>
              <w:t>neonatalnych</w:t>
            </w:r>
            <w:proofErr w:type="spellEnd"/>
          </w:p>
          <w:p w14:paraId="6EFDB6C3" w14:textId="77777777" w:rsidR="006D523E" w:rsidRPr="00D96E55" w:rsidRDefault="006D523E" w:rsidP="008E7DA8">
            <w:pPr>
              <w:rPr>
                <w:rFonts w:ascii="Arial" w:hAnsi="Arial" w:cs="Arial"/>
                <w:sz w:val="20"/>
                <w:szCs w:val="20"/>
              </w:rPr>
            </w:pPr>
            <w:r w:rsidRPr="00D96E55">
              <w:rPr>
                <w:rFonts w:ascii="Arial" w:hAnsi="Arial" w:cs="Arial"/>
                <w:sz w:val="20"/>
                <w:szCs w:val="20"/>
              </w:rPr>
              <w:t>Liczba elementów min. 128</w:t>
            </w:r>
          </w:p>
          <w:p w14:paraId="165937E0" w14:textId="77777777" w:rsidR="006D523E" w:rsidRPr="00D96E55" w:rsidRDefault="006D523E" w:rsidP="008E7DA8">
            <w:pPr>
              <w:rPr>
                <w:rFonts w:ascii="Arial" w:hAnsi="Arial" w:cs="Arial"/>
                <w:sz w:val="20"/>
                <w:szCs w:val="20"/>
              </w:rPr>
            </w:pPr>
            <w:r w:rsidRPr="00D96E55">
              <w:rPr>
                <w:rFonts w:ascii="Arial" w:hAnsi="Arial" w:cs="Arial"/>
                <w:sz w:val="20"/>
                <w:szCs w:val="20"/>
              </w:rPr>
              <w:t>Pole widzenia min. 85°</w:t>
            </w:r>
          </w:p>
          <w:p w14:paraId="77C1488A" w14:textId="77777777" w:rsidR="006D523E" w:rsidRPr="00D96E55" w:rsidRDefault="006D523E" w:rsidP="008E7DA8">
            <w:pPr>
              <w:rPr>
                <w:rFonts w:ascii="Arial" w:hAnsi="Arial" w:cs="Arial"/>
                <w:sz w:val="20"/>
                <w:szCs w:val="20"/>
              </w:rPr>
            </w:pPr>
            <w:r w:rsidRPr="00D96E55">
              <w:rPr>
                <w:rFonts w:ascii="Arial" w:hAnsi="Arial" w:cs="Arial"/>
                <w:sz w:val="20"/>
                <w:szCs w:val="20"/>
              </w:rPr>
              <w:t>Zakres częstotliwości pracy min. 5-13MHz</w:t>
            </w:r>
          </w:p>
          <w:p w14:paraId="4D08D0DD"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2D – min. 4 wybierane częstotliwości pracy</w:t>
            </w:r>
          </w:p>
          <w:p w14:paraId="66419C81" w14:textId="77777777" w:rsidR="006D523E" w:rsidRPr="00D96E55" w:rsidRDefault="006D523E" w:rsidP="008E7DA8">
            <w:pPr>
              <w:rPr>
                <w:rFonts w:ascii="Arial" w:hAnsi="Arial" w:cs="Arial"/>
                <w:sz w:val="20"/>
                <w:szCs w:val="20"/>
              </w:rPr>
            </w:pPr>
            <w:r w:rsidRPr="00D96E55">
              <w:rPr>
                <w:rFonts w:ascii="Arial" w:hAnsi="Arial" w:cs="Arial"/>
                <w:sz w:val="20"/>
                <w:szCs w:val="20"/>
              </w:rPr>
              <w:t>Praca w trybie II harmonicznej – min. 4 wybierane częstotliwości pracy</w:t>
            </w:r>
          </w:p>
          <w:p w14:paraId="7E1DE21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Praca w trybie Dopplera Kolorowego – min. 3 wybierane częstotliwości pracy</w:t>
            </w:r>
          </w:p>
        </w:tc>
        <w:tc>
          <w:tcPr>
            <w:tcW w:w="1253" w:type="dxa"/>
            <w:tcMar>
              <w:left w:w="70" w:type="dxa"/>
            </w:tcMar>
            <w:vAlign w:val="center"/>
          </w:tcPr>
          <w:p w14:paraId="5B78904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B431B74"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881051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02C954D" w14:textId="77777777" w:rsidTr="008E7DA8">
        <w:trPr>
          <w:cantSplit/>
          <w:trHeight w:val="555"/>
          <w:jc w:val="center"/>
        </w:trPr>
        <w:tc>
          <w:tcPr>
            <w:tcW w:w="372" w:type="dxa"/>
            <w:shd w:val="clear" w:color="auto" w:fill="FFFFFF"/>
            <w:tcMar>
              <w:left w:w="70" w:type="dxa"/>
            </w:tcMar>
            <w:vAlign w:val="center"/>
          </w:tcPr>
          <w:p w14:paraId="68CBCD95"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6D9ACA7B" w14:textId="77777777" w:rsidR="006D523E" w:rsidRPr="00D96E55" w:rsidRDefault="006D523E" w:rsidP="008E7DA8">
            <w:pPr>
              <w:rPr>
                <w:rFonts w:ascii="Arial" w:hAnsi="Arial" w:cs="Arial"/>
                <w:b/>
                <w:bCs/>
                <w:sz w:val="20"/>
                <w:szCs w:val="20"/>
              </w:rPr>
            </w:pPr>
            <w:r w:rsidRPr="00D96E55">
              <w:rPr>
                <w:rFonts w:ascii="Arial" w:hAnsi="Arial" w:cs="Arial"/>
                <w:b/>
                <w:bCs/>
                <w:sz w:val="20"/>
                <w:szCs w:val="20"/>
              </w:rPr>
              <w:t>Możliwość rozbudowy o oprogramowanie pozwalające na stworzenie objętościowego modelu lewej komory (LV) , za pomocą obrazów wykonanych w trzech projekcjach w trybie 2D. Bez użycia głowicy wolumetrycznej.</w:t>
            </w:r>
          </w:p>
          <w:p w14:paraId="6656CC77"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  globalna i regionalne krzywe objętości </w:t>
            </w:r>
          </w:p>
          <w:p w14:paraId="2AEECDC5" w14:textId="77777777" w:rsidR="006D523E" w:rsidRPr="00D96E55" w:rsidRDefault="006D523E" w:rsidP="008E7DA8">
            <w:pPr>
              <w:rPr>
                <w:rFonts w:ascii="Arial" w:hAnsi="Arial" w:cs="Arial"/>
                <w:sz w:val="20"/>
                <w:szCs w:val="20"/>
              </w:rPr>
            </w:pPr>
            <w:r w:rsidRPr="00D96E55">
              <w:rPr>
                <w:rFonts w:ascii="Arial" w:hAnsi="Arial" w:cs="Arial"/>
                <w:sz w:val="20"/>
                <w:szCs w:val="20"/>
              </w:rPr>
              <w:t>-  automatyczne wyliczenie parametrów: EDV, ESV, SV i EF</w:t>
            </w:r>
          </w:p>
          <w:p w14:paraId="2658BE8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 wyświetlenie parametrów </w:t>
            </w:r>
            <w:proofErr w:type="spellStart"/>
            <w:r w:rsidRPr="00D96E55">
              <w:rPr>
                <w:rFonts w:ascii="Arial" w:hAnsi="Arial" w:cs="Arial"/>
                <w:sz w:val="20"/>
                <w:szCs w:val="20"/>
              </w:rPr>
              <w:t>Strain</w:t>
            </w:r>
            <w:proofErr w:type="spellEnd"/>
            <w:r w:rsidRPr="00D96E55">
              <w:rPr>
                <w:rFonts w:ascii="Arial" w:hAnsi="Arial" w:cs="Arial"/>
                <w:sz w:val="20"/>
                <w:szCs w:val="20"/>
              </w:rPr>
              <w:t xml:space="preserve"> </w:t>
            </w:r>
            <w:proofErr w:type="spellStart"/>
            <w:r w:rsidRPr="00D96E55">
              <w:rPr>
                <w:rFonts w:ascii="Arial" w:hAnsi="Arial" w:cs="Arial"/>
                <w:sz w:val="20"/>
                <w:szCs w:val="20"/>
              </w:rPr>
              <w:t>Rate</w:t>
            </w:r>
            <w:proofErr w:type="spellEnd"/>
            <w:r w:rsidRPr="00D96E55">
              <w:rPr>
                <w:rFonts w:ascii="Arial" w:hAnsi="Arial" w:cs="Arial"/>
                <w:sz w:val="20"/>
                <w:szCs w:val="20"/>
              </w:rPr>
              <w:t>"</w:t>
            </w:r>
          </w:p>
        </w:tc>
        <w:tc>
          <w:tcPr>
            <w:tcW w:w="1253" w:type="dxa"/>
            <w:tcMar>
              <w:left w:w="70" w:type="dxa"/>
            </w:tcMar>
            <w:vAlign w:val="center"/>
          </w:tcPr>
          <w:p w14:paraId="35932C1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A0E8A40"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ADA9FA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E0BD25F" w14:textId="77777777" w:rsidTr="008E7DA8">
        <w:trPr>
          <w:cantSplit/>
          <w:trHeight w:val="555"/>
          <w:jc w:val="center"/>
        </w:trPr>
        <w:tc>
          <w:tcPr>
            <w:tcW w:w="372" w:type="dxa"/>
            <w:shd w:val="clear" w:color="auto" w:fill="FFFFFF"/>
            <w:tcMar>
              <w:left w:w="70" w:type="dxa"/>
            </w:tcMar>
            <w:vAlign w:val="center"/>
          </w:tcPr>
          <w:p w14:paraId="09688291"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0965B51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rozbudowy o obrazowanie 3D z wolnej ręki na głowicy min. liniowej</w:t>
            </w:r>
          </w:p>
        </w:tc>
        <w:tc>
          <w:tcPr>
            <w:tcW w:w="1253" w:type="dxa"/>
            <w:tcMar>
              <w:left w:w="70" w:type="dxa"/>
            </w:tcMar>
            <w:vAlign w:val="center"/>
          </w:tcPr>
          <w:p w14:paraId="1DE1FB7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178ED95"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73F2F7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F0FCF16" w14:textId="77777777" w:rsidTr="008E7DA8">
        <w:trPr>
          <w:cantSplit/>
          <w:trHeight w:val="555"/>
          <w:jc w:val="center"/>
        </w:trPr>
        <w:tc>
          <w:tcPr>
            <w:tcW w:w="372" w:type="dxa"/>
            <w:shd w:val="clear" w:color="auto" w:fill="FFFFFF"/>
            <w:tcMar>
              <w:left w:w="70" w:type="dxa"/>
            </w:tcMar>
            <w:vAlign w:val="center"/>
          </w:tcPr>
          <w:p w14:paraId="5692876D"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E623B0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rozbudowy o specjalistyczne narzędzie do wyznaczenia  i analizy ilościowej krzywej perfuzji oraz hemodynamiki dla trybów CD i Power Doppler (PD). Wyniki wyświetlane w formie graficznej w stosunku czas/intensywność napływu.</w:t>
            </w:r>
          </w:p>
        </w:tc>
        <w:tc>
          <w:tcPr>
            <w:tcW w:w="1253" w:type="dxa"/>
            <w:tcMar>
              <w:left w:w="70" w:type="dxa"/>
            </w:tcMar>
            <w:vAlign w:val="center"/>
          </w:tcPr>
          <w:p w14:paraId="297FAB5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1DC6DF0"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072616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FCCAB07" w14:textId="77777777" w:rsidTr="008E7DA8">
        <w:trPr>
          <w:cantSplit/>
          <w:trHeight w:val="555"/>
          <w:jc w:val="center"/>
        </w:trPr>
        <w:tc>
          <w:tcPr>
            <w:tcW w:w="372" w:type="dxa"/>
            <w:shd w:val="clear" w:color="auto" w:fill="FFFFFF"/>
            <w:tcMar>
              <w:left w:w="70" w:type="dxa"/>
            </w:tcMar>
            <w:vAlign w:val="center"/>
          </w:tcPr>
          <w:p w14:paraId="7C8865F1"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17BBBE6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Możliwość rozbudowy o oprogramowanie pomiarowe do automatycznej analizy i pomiaru kompleksu </w:t>
            </w:r>
            <w:proofErr w:type="spellStart"/>
            <w:r w:rsidRPr="00D96E55">
              <w:rPr>
                <w:rFonts w:ascii="Arial" w:hAnsi="Arial" w:cs="Arial"/>
                <w:sz w:val="20"/>
                <w:szCs w:val="20"/>
              </w:rPr>
              <w:t>intima</w:t>
            </w:r>
            <w:proofErr w:type="spellEnd"/>
            <w:r w:rsidRPr="00D96E55">
              <w:rPr>
                <w:rFonts w:ascii="Arial" w:hAnsi="Arial" w:cs="Arial"/>
                <w:sz w:val="20"/>
                <w:szCs w:val="20"/>
              </w:rPr>
              <w:t xml:space="preserve"> – media w czasie rzeczywistym z wykorzystaniem częstotliwości radiowych (RF) dla uzyskania bardzo precyzyjnego pomiaru, przedstawienie wyniku w formie wykresu z zaznaczona linią trendu oraz SD dla pomiaru.</w:t>
            </w:r>
          </w:p>
        </w:tc>
        <w:tc>
          <w:tcPr>
            <w:tcW w:w="1253" w:type="dxa"/>
            <w:tcMar>
              <w:left w:w="70" w:type="dxa"/>
            </w:tcMar>
            <w:vAlign w:val="center"/>
          </w:tcPr>
          <w:p w14:paraId="1884F00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EFA131E"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1ABC2B0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9A64C22" w14:textId="77777777" w:rsidTr="008E7DA8">
        <w:trPr>
          <w:cantSplit/>
          <w:trHeight w:val="555"/>
          <w:jc w:val="center"/>
        </w:trPr>
        <w:tc>
          <w:tcPr>
            <w:tcW w:w="372" w:type="dxa"/>
            <w:shd w:val="clear" w:color="auto" w:fill="FFFFFF"/>
            <w:tcMar>
              <w:left w:w="70" w:type="dxa"/>
            </w:tcMar>
            <w:vAlign w:val="center"/>
          </w:tcPr>
          <w:p w14:paraId="29C9F772"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426AA5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Możliwość rozbudowy o obrazowanie z wykorzystaniem kontrastów o niskim indeksie MI; Badania z zastosowaniem ultrasonograficznych środków kontrastujących dostępne  na głowicy </w:t>
            </w:r>
            <w:proofErr w:type="spellStart"/>
            <w:r w:rsidRPr="00D96E55">
              <w:rPr>
                <w:rFonts w:ascii="Arial" w:hAnsi="Arial" w:cs="Arial"/>
                <w:sz w:val="20"/>
                <w:szCs w:val="20"/>
              </w:rPr>
              <w:t>convex</w:t>
            </w:r>
            <w:proofErr w:type="spellEnd"/>
            <w:r w:rsidRPr="00D96E55">
              <w:rPr>
                <w:rFonts w:ascii="Arial" w:hAnsi="Arial" w:cs="Arial"/>
                <w:sz w:val="20"/>
                <w:szCs w:val="20"/>
              </w:rPr>
              <w:t>.</w:t>
            </w:r>
          </w:p>
        </w:tc>
        <w:tc>
          <w:tcPr>
            <w:tcW w:w="1253" w:type="dxa"/>
            <w:tcMar>
              <w:left w:w="70" w:type="dxa"/>
            </w:tcMar>
            <w:vAlign w:val="center"/>
          </w:tcPr>
          <w:p w14:paraId="1A61312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DA7A0CD"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2D0A71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72C9565" w14:textId="77777777" w:rsidTr="008E7DA8">
        <w:trPr>
          <w:cantSplit/>
          <w:trHeight w:val="555"/>
          <w:jc w:val="center"/>
        </w:trPr>
        <w:tc>
          <w:tcPr>
            <w:tcW w:w="372" w:type="dxa"/>
            <w:shd w:val="clear" w:color="auto" w:fill="FFFFFF"/>
            <w:tcMar>
              <w:left w:w="70" w:type="dxa"/>
            </w:tcMar>
            <w:vAlign w:val="center"/>
          </w:tcPr>
          <w:p w14:paraId="5BC39216"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8C838B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rozbudowy o moduł wykorzystujący ultradźwięki o niskim indeksie mechanicznym  do  interakcji ze środkiem kontrastowym drugiej generacji w celu poprawy wizualizacji LV u trudnych do badania pacjentów.</w:t>
            </w:r>
          </w:p>
        </w:tc>
        <w:tc>
          <w:tcPr>
            <w:tcW w:w="1253" w:type="dxa"/>
            <w:tcMar>
              <w:left w:w="70" w:type="dxa"/>
            </w:tcMar>
            <w:vAlign w:val="center"/>
          </w:tcPr>
          <w:p w14:paraId="3435E0A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1F8952E"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087FBAC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86C17D2" w14:textId="77777777" w:rsidTr="008E7DA8">
        <w:trPr>
          <w:cantSplit/>
          <w:trHeight w:val="555"/>
          <w:jc w:val="center"/>
        </w:trPr>
        <w:tc>
          <w:tcPr>
            <w:tcW w:w="372" w:type="dxa"/>
            <w:shd w:val="clear" w:color="auto" w:fill="FFFFFF"/>
            <w:tcMar>
              <w:left w:w="70" w:type="dxa"/>
            </w:tcMar>
            <w:vAlign w:val="center"/>
          </w:tcPr>
          <w:p w14:paraId="746C1343"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12BEDC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Możliwość rozbudowy o wbudowany moduł edukacyjny pozwalający użytkownikowi uzyskać porady w trakcie badania wyposażony w atlas anatomiczny oraz referencyjne obrazy. </w:t>
            </w:r>
          </w:p>
        </w:tc>
        <w:tc>
          <w:tcPr>
            <w:tcW w:w="1253" w:type="dxa"/>
            <w:tcMar>
              <w:left w:w="70" w:type="dxa"/>
            </w:tcMar>
            <w:vAlign w:val="center"/>
          </w:tcPr>
          <w:p w14:paraId="3D4E79B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6A0036D"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3B02AF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9A99DD0" w14:textId="77777777" w:rsidTr="008E7DA8">
        <w:trPr>
          <w:cantSplit/>
          <w:trHeight w:val="555"/>
          <w:jc w:val="center"/>
        </w:trPr>
        <w:tc>
          <w:tcPr>
            <w:tcW w:w="372" w:type="dxa"/>
            <w:shd w:val="clear" w:color="auto" w:fill="FFFFFF"/>
            <w:tcMar>
              <w:left w:w="70" w:type="dxa"/>
            </w:tcMar>
            <w:vAlign w:val="center"/>
          </w:tcPr>
          <w:p w14:paraId="45DABCF0"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738F215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Możliwość rozbudowy o </w:t>
            </w:r>
            <w:proofErr w:type="spellStart"/>
            <w:r w:rsidRPr="00D96E55">
              <w:rPr>
                <w:rFonts w:ascii="Arial" w:hAnsi="Arial" w:cs="Arial"/>
                <w:sz w:val="20"/>
                <w:szCs w:val="20"/>
              </w:rPr>
              <w:t>multikonektor</w:t>
            </w:r>
            <w:proofErr w:type="spellEnd"/>
            <w:r w:rsidRPr="00D96E55">
              <w:rPr>
                <w:rFonts w:ascii="Arial" w:hAnsi="Arial" w:cs="Arial"/>
                <w:sz w:val="20"/>
                <w:szCs w:val="20"/>
              </w:rPr>
              <w:t xml:space="preserve"> z 3 gniazdami głowic do zainstalowania na wózku jezdnym umożliwiający równoczesne podłączenie do aparatu 4 głowic</w:t>
            </w:r>
            <w:r w:rsidRPr="00D96E55">
              <w:rPr>
                <w:rFonts w:ascii="Arial" w:hAnsi="Arial" w:cs="Arial"/>
                <w:sz w:val="20"/>
                <w:szCs w:val="20"/>
              </w:rPr>
              <w:tab/>
            </w:r>
          </w:p>
        </w:tc>
        <w:tc>
          <w:tcPr>
            <w:tcW w:w="1253" w:type="dxa"/>
            <w:tcMar>
              <w:left w:w="70" w:type="dxa"/>
            </w:tcMar>
            <w:vAlign w:val="center"/>
          </w:tcPr>
          <w:p w14:paraId="55001FB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0CD8008"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66B5707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ECBFEBF" w14:textId="77777777" w:rsidTr="008E7DA8">
        <w:trPr>
          <w:cantSplit/>
          <w:trHeight w:val="555"/>
          <w:jc w:val="center"/>
        </w:trPr>
        <w:tc>
          <w:tcPr>
            <w:tcW w:w="372" w:type="dxa"/>
            <w:shd w:val="clear" w:color="auto" w:fill="FFFFFF"/>
            <w:tcMar>
              <w:left w:w="70" w:type="dxa"/>
            </w:tcMar>
            <w:vAlign w:val="center"/>
          </w:tcPr>
          <w:p w14:paraId="5B182C85"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970E31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rozbudowy o p</w:t>
            </w:r>
            <w:r w:rsidRPr="00D96E55">
              <w:rPr>
                <w:rFonts w:ascii="Arial" w:hAnsi="Arial" w:cs="Arial"/>
                <w:bCs/>
                <w:sz w:val="20"/>
                <w:szCs w:val="20"/>
              </w:rPr>
              <w:t>edał do zamrażania obrazu – min. 3 programowalne przyciski nożne</w:t>
            </w:r>
          </w:p>
        </w:tc>
        <w:tc>
          <w:tcPr>
            <w:tcW w:w="1253" w:type="dxa"/>
            <w:tcMar>
              <w:left w:w="70" w:type="dxa"/>
            </w:tcMar>
            <w:vAlign w:val="center"/>
          </w:tcPr>
          <w:p w14:paraId="0AC52EC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9A0ED20"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DB5B42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D997659" w14:textId="77777777" w:rsidTr="008E7DA8">
        <w:trPr>
          <w:cantSplit/>
          <w:trHeight w:val="555"/>
          <w:jc w:val="center"/>
        </w:trPr>
        <w:tc>
          <w:tcPr>
            <w:tcW w:w="372" w:type="dxa"/>
            <w:shd w:val="clear" w:color="auto" w:fill="FFFFFF"/>
            <w:tcMar>
              <w:left w:w="70" w:type="dxa"/>
            </w:tcMar>
            <w:vAlign w:val="center"/>
          </w:tcPr>
          <w:p w14:paraId="72F8DE65"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5078B004" w14:textId="77777777" w:rsidR="006D523E" w:rsidRPr="00D96E55" w:rsidRDefault="006D523E" w:rsidP="008E7DA8">
            <w:pPr>
              <w:spacing w:after="0" w:line="240" w:lineRule="auto"/>
              <w:rPr>
                <w:rFonts w:ascii="Arial" w:hAnsi="Arial" w:cs="Arial"/>
                <w:sz w:val="20"/>
                <w:szCs w:val="20"/>
              </w:rPr>
            </w:pPr>
            <w:r>
              <w:rPr>
                <w:rFonts w:ascii="Arial" w:hAnsi="Arial" w:cs="Arial"/>
                <w:b/>
                <w:bCs/>
                <w:sz w:val="20"/>
                <w:szCs w:val="20"/>
              </w:rPr>
              <w:t>WYMAGANIA DODATKOWE</w:t>
            </w:r>
          </w:p>
        </w:tc>
        <w:tc>
          <w:tcPr>
            <w:tcW w:w="1253" w:type="dxa"/>
            <w:tcMar>
              <w:left w:w="70" w:type="dxa"/>
            </w:tcMar>
            <w:vAlign w:val="center"/>
          </w:tcPr>
          <w:p w14:paraId="410575E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53" w:type="dxa"/>
            <w:tcMar>
              <w:left w:w="70" w:type="dxa"/>
            </w:tcMar>
            <w:vAlign w:val="center"/>
          </w:tcPr>
          <w:p w14:paraId="0987E5D9"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D8976A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05F6F1F" w14:textId="77777777" w:rsidTr="008E7DA8">
        <w:trPr>
          <w:cantSplit/>
          <w:trHeight w:val="555"/>
          <w:jc w:val="center"/>
        </w:trPr>
        <w:tc>
          <w:tcPr>
            <w:tcW w:w="372" w:type="dxa"/>
            <w:shd w:val="clear" w:color="auto" w:fill="FFFFFF"/>
            <w:tcMar>
              <w:left w:w="70" w:type="dxa"/>
            </w:tcMar>
            <w:vAlign w:val="center"/>
          </w:tcPr>
          <w:p w14:paraId="635E2F70"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2F4EC63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w:t>
            </w:r>
            <w:r>
              <w:rPr>
                <w:rFonts w:ascii="Arial" w:hAnsi="Arial" w:cs="Arial"/>
                <w:sz w:val="20"/>
                <w:szCs w:val="20"/>
              </w:rPr>
              <w:t>ą</w:t>
            </w:r>
            <w:r w:rsidRPr="00D96E55">
              <w:rPr>
                <w:rFonts w:ascii="Arial" w:hAnsi="Arial" w:cs="Arial"/>
                <w:sz w:val="20"/>
                <w:szCs w:val="20"/>
              </w:rPr>
              <w:t>c</w:t>
            </w:r>
            <w:r>
              <w:rPr>
                <w:rFonts w:ascii="Arial" w:hAnsi="Arial" w:cs="Arial"/>
                <w:sz w:val="20"/>
                <w:szCs w:val="20"/>
              </w:rPr>
              <w:t>e</w:t>
            </w:r>
          </w:p>
        </w:tc>
        <w:tc>
          <w:tcPr>
            <w:tcW w:w="1253" w:type="dxa"/>
            <w:tcMar>
              <w:left w:w="70" w:type="dxa"/>
            </w:tcMar>
            <w:vAlign w:val="center"/>
          </w:tcPr>
          <w:p w14:paraId="7C17D0DF"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8B4FC7D"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53" w:type="dxa"/>
            <w:tcMar>
              <w:left w:w="70" w:type="dxa"/>
            </w:tcMar>
            <w:vAlign w:val="center"/>
          </w:tcPr>
          <w:p w14:paraId="12471C75"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D1B6E3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D64727F" w14:textId="77777777" w:rsidTr="008E7DA8">
        <w:trPr>
          <w:cantSplit/>
          <w:trHeight w:val="555"/>
          <w:jc w:val="center"/>
        </w:trPr>
        <w:tc>
          <w:tcPr>
            <w:tcW w:w="372" w:type="dxa"/>
            <w:shd w:val="clear" w:color="auto" w:fill="FFFFFF"/>
            <w:tcMar>
              <w:left w:w="70" w:type="dxa"/>
            </w:tcMar>
            <w:vAlign w:val="center"/>
          </w:tcPr>
          <w:p w14:paraId="5836D4DF"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Mar>
              <w:left w:w="70" w:type="dxa"/>
            </w:tcMar>
            <w:vAlign w:val="center"/>
          </w:tcPr>
          <w:p w14:paraId="4A915C5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253" w:type="dxa"/>
            <w:tcMar>
              <w:left w:w="70" w:type="dxa"/>
            </w:tcMar>
            <w:vAlign w:val="center"/>
          </w:tcPr>
          <w:p w14:paraId="4590033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40D93D9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53" w:type="dxa"/>
            <w:tcMar>
              <w:left w:w="70" w:type="dxa"/>
            </w:tcMar>
            <w:vAlign w:val="center"/>
          </w:tcPr>
          <w:p w14:paraId="691D6C93"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28DB3A9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59156B8" w14:textId="77777777" w:rsidTr="008E7DA8">
        <w:trPr>
          <w:cantSplit/>
          <w:trHeight w:val="555"/>
          <w:jc w:val="center"/>
        </w:trPr>
        <w:tc>
          <w:tcPr>
            <w:tcW w:w="372" w:type="dxa"/>
            <w:shd w:val="clear" w:color="auto" w:fill="FFFFFF"/>
            <w:tcMar>
              <w:left w:w="70" w:type="dxa"/>
            </w:tcMar>
            <w:vAlign w:val="center"/>
          </w:tcPr>
          <w:p w14:paraId="11896DB2"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Borders>
              <w:top w:val="single" w:sz="6" w:space="0" w:color="auto"/>
            </w:tcBorders>
            <w:tcMar>
              <w:left w:w="70" w:type="dxa"/>
            </w:tcMar>
          </w:tcPr>
          <w:p w14:paraId="60420D5E"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53" w:type="dxa"/>
            <w:tcBorders>
              <w:top w:val="single" w:sz="6" w:space="0" w:color="auto"/>
            </w:tcBorders>
            <w:tcMar>
              <w:left w:w="70" w:type="dxa"/>
            </w:tcMar>
          </w:tcPr>
          <w:p w14:paraId="6107C8D5"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02B06C9F"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4543D00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B59C28A" w14:textId="77777777" w:rsidTr="008E7DA8">
        <w:trPr>
          <w:cantSplit/>
          <w:trHeight w:val="555"/>
          <w:jc w:val="center"/>
        </w:trPr>
        <w:tc>
          <w:tcPr>
            <w:tcW w:w="372" w:type="dxa"/>
            <w:shd w:val="clear" w:color="auto" w:fill="FFFFFF"/>
            <w:tcMar>
              <w:left w:w="70" w:type="dxa"/>
            </w:tcMar>
            <w:vAlign w:val="center"/>
          </w:tcPr>
          <w:p w14:paraId="43B8B313" w14:textId="77777777" w:rsidR="006D523E" w:rsidRPr="00D96E55" w:rsidRDefault="006D523E" w:rsidP="006D523E">
            <w:pPr>
              <w:numPr>
                <w:ilvl w:val="0"/>
                <w:numId w:val="20"/>
              </w:numPr>
              <w:spacing w:after="0" w:line="240" w:lineRule="auto"/>
              <w:contextualSpacing/>
              <w:jc w:val="center"/>
              <w:rPr>
                <w:rFonts w:ascii="Arial Narrow" w:hAnsi="Arial Narrow"/>
                <w:sz w:val="20"/>
                <w:szCs w:val="20"/>
                <w:lang w:eastAsia="zh-CN"/>
              </w:rPr>
            </w:pPr>
          </w:p>
        </w:tc>
        <w:tc>
          <w:tcPr>
            <w:tcW w:w="5796" w:type="dxa"/>
            <w:tcBorders>
              <w:top w:val="single" w:sz="6" w:space="0" w:color="auto"/>
            </w:tcBorders>
            <w:tcMar>
              <w:left w:w="70" w:type="dxa"/>
            </w:tcMar>
          </w:tcPr>
          <w:p w14:paraId="1FBABEC4"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53" w:type="dxa"/>
            <w:tcBorders>
              <w:top w:val="single" w:sz="6" w:space="0" w:color="auto"/>
            </w:tcBorders>
            <w:tcMar>
              <w:left w:w="70" w:type="dxa"/>
            </w:tcMar>
          </w:tcPr>
          <w:p w14:paraId="5A351707"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41C15FBA" w14:textId="77777777" w:rsidR="006D523E" w:rsidRPr="00D96E55" w:rsidRDefault="006D523E" w:rsidP="008E7DA8">
            <w:pPr>
              <w:spacing w:after="0" w:line="240" w:lineRule="auto"/>
              <w:rPr>
                <w:rFonts w:ascii="Arial" w:hAnsi="Arial" w:cs="Arial"/>
                <w:sz w:val="20"/>
                <w:szCs w:val="20"/>
              </w:rPr>
            </w:pPr>
          </w:p>
        </w:tc>
        <w:tc>
          <w:tcPr>
            <w:tcW w:w="763" w:type="dxa"/>
            <w:tcMar>
              <w:left w:w="70" w:type="dxa"/>
            </w:tcMar>
            <w:vAlign w:val="center"/>
          </w:tcPr>
          <w:p w14:paraId="328249E6" w14:textId="77777777" w:rsidR="006D523E" w:rsidRPr="00D96E55" w:rsidRDefault="006D523E" w:rsidP="008E7DA8">
            <w:pPr>
              <w:spacing w:after="0" w:line="240" w:lineRule="auto"/>
              <w:rPr>
                <w:rFonts w:ascii="Arial Narrow" w:hAnsi="Arial Narrow" w:cs="Arial"/>
                <w:sz w:val="20"/>
                <w:szCs w:val="20"/>
              </w:rPr>
            </w:pPr>
          </w:p>
        </w:tc>
      </w:tr>
    </w:tbl>
    <w:p w14:paraId="4D88F4A2"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1A1DD627" w14:textId="77777777" w:rsidR="006D523E" w:rsidRPr="00C5019F" w:rsidRDefault="006D523E" w:rsidP="006D523E">
      <w:pPr>
        <w:rPr>
          <w:sz w:val="20"/>
          <w:szCs w:val="20"/>
        </w:rPr>
      </w:pPr>
    </w:p>
    <w:p w14:paraId="6920BE57" w14:textId="47CA62B4" w:rsidR="005A2213" w:rsidRDefault="005A2213" w:rsidP="005A2213">
      <w:pPr>
        <w:jc w:val="right"/>
        <w:rPr>
          <w:rFonts w:cs="Calibri"/>
          <w:b/>
        </w:rPr>
      </w:pPr>
      <w:r>
        <w:rPr>
          <w:rFonts w:cs="Calibri"/>
          <w:b/>
        </w:rPr>
        <w:lastRenderedPageBreak/>
        <w:t>Załącznik nr 1f</w:t>
      </w:r>
    </w:p>
    <w:p w14:paraId="6490095E" w14:textId="246A8FA2" w:rsidR="006D523E" w:rsidRDefault="0090618C" w:rsidP="005A2213">
      <w:pPr>
        <w:pStyle w:val="Akapitzlist"/>
        <w:ind w:left="0"/>
        <w:jc w:val="center"/>
        <w:rPr>
          <w:rFonts w:ascii="Arial" w:hAnsi="Arial" w:cs="Arial"/>
          <w:b/>
          <w:bCs/>
          <w:sz w:val="20"/>
          <w:szCs w:val="20"/>
        </w:rPr>
      </w:pPr>
      <w:r w:rsidRPr="0080092B">
        <w:rPr>
          <w:rFonts w:ascii="Arial" w:hAnsi="Arial" w:cs="Arial"/>
          <w:b/>
          <w:bCs/>
        </w:rPr>
        <w:t xml:space="preserve">ZADANIE NR </w:t>
      </w:r>
      <w:r>
        <w:rPr>
          <w:rFonts w:ascii="Arial" w:hAnsi="Arial" w:cs="Arial"/>
          <w:b/>
          <w:bCs/>
        </w:rPr>
        <w:t>6</w:t>
      </w:r>
      <w:r w:rsidRPr="0080092B">
        <w:rPr>
          <w:rFonts w:ascii="Arial" w:hAnsi="Arial" w:cs="Arial"/>
          <w:b/>
          <w:bCs/>
        </w:rPr>
        <w:t>:</w:t>
      </w:r>
      <w:r>
        <w:rPr>
          <w:rFonts w:ascii="Arial" w:hAnsi="Arial" w:cs="Arial"/>
          <w:b/>
          <w:bCs/>
        </w:rPr>
        <w:t xml:space="preserve"> DOSTAWA APARATURY MEDYCZNEJ</w:t>
      </w:r>
    </w:p>
    <w:p w14:paraId="04C45A4E" w14:textId="77777777" w:rsidR="006D523E" w:rsidRDefault="006D523E" w:rsidP="006D523E">
      <w:pPr>
        <w:pStyle w:val="Akapitzlist"/>
        <w:ind w:left="0"/>
        <w:rPr>
          <w:rFonts w:ascii="Arial" w:hAnsi="Arial" w:cs="Arial"/>
          <w:b/>
          <w:bCs/>
          <w:sz w:val="20"/>
          <w:szCs w:val="20"/>
        </w:rPr>
      </w:pPr>
    </w:p>
    <w:p w14:paraId="7BC91F2D" w14:textId="688B0B04" w:rsidR="006D523E" w:rsidRPr="00B922FA" w:rsidRDefault="0090618C" w:rsidP="006D523E">
      <w:pPr>
        <w:pStyle w:val="Akapitzlist"/>
        <w:ind w:left="0"/>
        <w:rPr>
          <w:rFonts w:ascii="Arial" w:hAnsi="Arial" w:cs="Arial"/>
          <w:b/>
          <w:bCs/>
          <w:sz w:val="20"/>
          <w:szCs w:val="20"/>
          <w:u w:val="single"/>
        </w:rPr>
      </w:pPr>
      <w:r>
        <w:rPr>
          <w:rFonts w:ascii="Arial" w:hAnsi="Arial" w:cs="Arial"/>
          <w:b/>
          <w:bCs/>
          <w:sz w:val="20"/>
          <w:szCs w:val="20"/>
          <w:u w:val="single"/>
        </w:rPr>
        <w:t>1</w:t>
      </w:r>
      <w:r w:rsidR="006D523E" w:rsidRPr="00B922FA">
        <w:rPr>
          <w:rFonts w:ascii="Arial" w:hAnsi="Arial" w:cs="Arial"/>
          <w:b/>
          <w:bCs/>
          <w:sz w:val="20"/>
          <w:szCs w:val="20"/>
          <w:u w:val="single"/>
        </w:rPr>
        <w:t xml:space="preserve">. </w:t>
      </w:r>
      <w:proofErr w:type="spellStart"/>
      <w:r w:rsidR="006D523E" w:rsidRPr="00B922FA">
        <w:rPr>
          <w:rFonts w:ascii="Arial" w:hAnsi="Arial" w:cs="Arial"/>
          <w:b/>
          <w:bCs/>
          <w:sz w:val="20"/>
          <w:szCs w:val="20"/>
          <w:u w:val="single"/>
        </w:rPr>
        <w:t>Videolaryngoskop</w:t>
      </w:r>
      <w:proofErr w:type="spellEnd"/>
    </w:p>
    <w:p w14:paraId="6DBDEE11"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1</w:t>
      </w:r>
      <w:r w:rsidRPr="0063125B">
        <w:rPr>
          <w:rFonts w:ascii="Arial" w:hAnsi="Arial" w:cs="Arial"/>
          <w:b/>
          <w:bCs/>
          <w:sz w:val="20"/>
          <w:szCs w:val="20"/>
        </w:rPr>
        <w:t xml:space="preserve"> szt.</w:t>
      </w:r>
    </w:p>
    <w:p w14:paraId="2A62F199"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30DB31F5"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64184065" w14:textId="77777777" w:rsidR="006D523E" w:rsidRPr="00C5019F" w:rsidRDefault="006D523E" w:rsidP="006D523E">
      <w:pPr>
        <w:pStyle w:val="Akapitzlist"/>
        <w:ind w:left="0"/>
        <w:rPr>
          <w:rFonts w:ascii="Arial" w:hAnsi="Arial" w:cs="Arial"/>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15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301"/>
        <w:gridCol w:w="5560"/>
        <w:gridCol w:w="1273"/>
        <w:gridCol w:w="1255"/>
        <w:gridCol w:w="766"/>
      </w:tblGrid>
      <w:tr w:rsidR="006D523E" w:rsidRPr="00D96E55" w14:paraId="2CD0B5A4" w14:textId="77777777" w:rsidTr="008E7DA8">
        <w:trPr>
          <w:cantSplit/>
          <w:jc w:val="center"/>
        </w:trPr>
        <w:tc>
          <w:tcPr>
            <w:tcW w:w="301" w:type="dxa"/>
            <w:shd w:val="clear" w:color="auto" w:fill="D9D9D9"/>
            <w:tcMar>
              <w:left w:w="70" w:type="dxa"/>
            </w:tcMar>
            <w:vAlign w:val="center"/>
          </w:tcPr>
          <w:p w14:paraId="116B4BF8"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560" w:type="dxa"/>
            <w:shd w:val="clear" w:color="auto" w:fill="D9D9D9"/>
            <w:tcMar>
              <w:left w:w="70" w:type="dxa"/>
            </w:tcMar>
            <w:vAlign w:val="center"/>
          </w:tcPr>
          <w:p w14:paraId="5C4E2470"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73" w:type="dxa"/>
            <w:shd w:val="clear" w:color="auto" w:fill="E6E6E6"/>
            <w:tcMar>
              <w:left w:w="70" w:type="dxa"/>
            </w:tcMar>
            <w:vAlign w:val="center"/>
          </w:tcPr>
          <w:p w14:paraId="3CD8B122"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5" w:type="dxa"/>
            <w:shd w:val="clear" w:color="auto" w:fill="E6E6E6"/>
            <w:tcMar>
              <w:left w:w="70" w:type="dxa"/>
            </w:tcMar>
            <w:vAlign w:val="center"/>
          </w:tcPr>
          <w:p w14:paraId="60103406"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6" w:type="dxa"/>
            <w:shd w:val="clear" w:color="auto" w:fill="E6E6E6"/>
            <w:tcMar>
              <w:left w:w="70" w:type="dxa"/>
            </w:tcMar>
            <w:vAlign w:val="center"/>
          </w:tcPr>
          <w:p w14:paraId="68A8BFBD"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468B1A70" w14:textId="77777777" w:rsidTr="008E7DA8">
        <w:trPr>
          <w:cantSplit/>
          <w:jc w:val="center"/>
        </w:trPr>
        <w:tc>
          <w:tcPr>
            <w:tcW w:w="301" w:type="dxa"/>
            <w:shd w:val="clear" w:color="auto" w:fill="FFFFFF"/>
            <w:tcMar>
              <w:left w:w="70" w:type="dxa"/>
            </w:tcMar>
            <w:vAlign w:val="center"/>
          </w:tcPr>
          <w:p w14:paraId="5DD51158"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560" w:type="dxa"/>
            <w:tcMar>
              <w:left w:w="70" w:type="dxa"/>
            </w:tcMar>
            <w:vAlign w:val="center"/>
          </w:tcPr>
          <w:p w14:paraId="520742B8"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73" w:type="dxa"/>
            <w:tcMar>
              <w:left w:w="70" w:type="dxa"/>
            </w:tcMar>
            <w:vAlign w:val="center"/>
          </w:tcPr>
          <w:p w14:paraId="7B97804E"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5" w:type="dxa"/>
            <w:tcMar>
              <w:left w:w="70" w:type="dxa"/>
            </w:tcMar>
            <w:vAlign w:val="center"/>
          </w:tcPr>
          <w:p w14:paraId="7E222D03"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6" w:type="dxa"/>
            <w:tcMar>
              <w:left w:w="70" w:type="dxa"/>
            </w:tcMar>
            <w:vAlign w:val="center"/>
          </w:tcPr>
          <w:p w14:paraId="0025D5E3"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2B21DD38" w14:textId="77777777" w:rsidTr="008E7DA8">
        <w:trPr>
          <w:cantSplit/>
          <w:jc w:val="center"/>
        </w:trPr>
        <w:tc>
          <w:tcPr>
            <w:tcW w:w="301" w:type="dxa"/>
            <w:shd w:val="clear" w:color="auto" w:fill="FFFFFF"/>
            <w:tcMar>
              <w:left w:w="70" w:type="dxa"/>
            </w:tcMar>
            <w:vAlign w:val="center"/>
          </w:tcPr>
          <w:p w14:paraId="618224A3"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tcPr>
          <w:p w14:paraId="58C4634B" w14:textId="77777777" w:rsidR="006D523E" w:rsidRPr="00C5019F" w:rsidRDefault="006D523E" w:rsidP="008E7DA8">
            <w:pPr>
              <w:spacing w:after="0" w:line="276" w:lineRule="auto"/>
              <w:contextualSpacing/>
              <w:rPr>
                <w:rFonts w:ascii="Arial Narrow" w:hAnsi="Arial Narrow"/>
                <w:sz w:val="20"/>
                <w:szCs w:val="20"/>
              </w:rPr>
            </w:pPr>
            <w:r w:rsidRPr="00D96E55">
              <w:rPr>
                <w:rFonts w:ascii="Arial" w:hAnsi="Arial" w:cs="Arial"/>
                <w:sz w:val="20"/>
                <w:szCs w:val="20"/>
              </w:rPr>
              <w:t>Video laryngoskop bezprzewodowy ze zintegrowanym kolorowym wyświetlaczem LCD o przekątnej nie mniejszej niż 2,5 ‘’</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01222B89" w14:textId="77777777" w:rsidR="006D523E" w:rsidRPr="00C5019F" w:rsidRDefault="006D523E" w:rsidP="008E7DA8">
            <w:pPr>
              <w:spacing w:after="0" w:line="276" w:lineRule="auto"/>
              <w:contextualSpacing/>
              <w:jc w:val="center"/>
              <w:rPr>
                <w:rFonts w:ascii="Arial" w:hAnsi="Arial" w:cs="Arial"/>
                <w:sz w:val="20"/>
                <w:szCs w:val="20"/>
              </w:rPr>
            </w:pPr>
            <w:r w:rsidRPr="00D96E55">
              <w:rPr>
                <w:rFonts w:ascii="Arial" w:hAnsi="Arial" w:cs="Arial"/>
                <w:sz w:val="20"/>
                <w:szCs w:val="20"/>
              </w:rPr>
              <w:t>TAK</w:t>
            </w:r>
          </w:p>
        </w:tc>
        <w:tc>
          <w:tcPr>
            <w:tcW w:w="1255" w:type="dxa"/>
            <w:tcMar>
              <w:left w:w="70" w:type="dxa"/>
            </w:tcMar>
            <w:vAlign w:val="center"/>
          </w:tcPr>
          <w:p w14:paraId="16ECE0D7"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187A692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2346FD6" w14:textId="77777777" w:rsidTr="008E7DA8">
        <w:trPr>
          <w:cantSplit/>
          <w:jc w:val="center"/>
        </w:trPr>
        <w:tc>
          <w:tcPr>
            <w:tcW w:w="301" w:type="dxa"/>
            <w:shd w:val="clear" w:color="auto" w:fill="FFFFFF"/>
            <w:tcMar>
              <w:left w:w="70" w:type="dxa"/>
            </w:tcMar>
            <w:vAlign w:val="center"/>
          </w:tcPr>
          <w:p w14:paraId="4D3084D2"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tcPr>
          <w:p w14:paraId="59645BD2" w14:textId="77777777" w:rsidR="006D523E" w:rsidRPr="00D96E55" w:rsidRDefault="006D523E" w:rsidP="008E7DA8">
            <w:pPr>
              <w:shd w:val="clear" w:color="auto" w:fill="FFFFFF"/>
              <w:spacing w:line="240" w:lineRule="auto"/>
              <w:ind w:right="170"/>
              <w:rPr>
                <w:rFonts w:ascii="Arial" w:hAnsi="Arial" w:cs="Arial"/>
                <w:sz w:val="20"/>
                <w:szCs w:val="20"/>
              </w:rPr>
            </w:pPr>
            <w:r w:rsidRPr="00D96E55">
              <w:rPr>
                <w:rFonts w:ascii="Arial" w:hAnsi="Arial" w:cs="Arial"/>
                <w:sz w:val="20"/>
                <w:szCs w:val="20"/>
              </w:rPr>
              <w:t xml:space="preserve">Wyświetlacz LCD obrotowy w </w:t>
            </w:r>
          </w:p>
          <w:p w14:paraId="7A235C41" w14:textId="77777777" w:rsidR="006D523E" w:rsidRPr="00D96E55" w:rsidRDefault="006D523E" w:rsidP="008E7DA8">
            <w:pPr>
              <w:shd w:val="clear" w:color="auto" w:fill="FFFFFF"/>
              <w:spacing w:line="240" w:lineRule="auto"/>
              <w:ind w:left="113" w:right="170"/>
              <w:jc w:val="both"/>
              <w:rPr>
                <w:rFonts w:ascii="Arial" w:hAnsi="Arial" w:cs="Arial"/>
                <w:sz w:val="20"/>
                <w:szCs w:val="20"/>
              </w:rPr>
            </w:pPr>
            <w:r w:rsidRPr="00D96E55">
              <w:rPr>
                <w:rFonts w:ascii="Arial" w:hAnsi="Arial" w:cs="Arial"/>
                <w:sz w:val="20"/>
                <w:szCs w:val="20"/>
              </w:rPr>
              <w:t>płaszczyźnie pionowej z zakresem</w:t>
            </w:r>
          </w:p>
          <w:p w14:paraId="39972911" w14:textId="77777777" w:rsidR="006D523E" w:rsidRPr="00D96E55" w:rsidRDefault="006D523E" w:rsidP="008E7DA8">
            <w:pPr>
              <w:spacing w:after="0" w:line="240" w:lineRule="auto"/>
              <w:ind w:left="113" w:right="170"/>
              <w:rPr>
                <w:rFonts w:ascii="Arial Narrow" w:hAnsi="Arial Narrow" w:cs="Calibri"/>
                <w:sz w:val="20"/>
                <w:szCs w:val="20"/>
              </w:rPr>
            </w:pPr>
            <w:r w:rsidRPr="00D96E55">
              <w:rPr>
                <w:rFonts w:ascii="Arial" w:hAnsi="Arial" w:cs="Arial"/>
                <w:sz w:val="20"/>
                <w:szCs w:val="20"/>
              </w:rPr>
              <w:t>regulacji min 45 stopni</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770F49F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5" w:type="dxa"/>
            <w:tcMar>
              <w:left w:w="70" w:type="dxa"/>
            </w:tcMar>
            <w:vAlign w:val="center"/>
          </w:tcPr>
          <w:p w14:paraId="20956BF0"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1F5A9C8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5E7FE57" w14:textId="77777777" w:rsidTr="008E7DA8">
        <w:trPr>
          <w:cantSplit/>
          <w:trHeight w:val="555"/>
          <w:jc w:val="center"/>
        </w:trPr>
        <w:tc>
          <w:tcPr>
            <w:tcW w:w="301" w:type="dxa"/>
            <w:shd w:val="clear" w:color="auto" w:fill="FFFFFF"/>
            <w:tcMar>
              <w:left w:w="70" w:type="dxa"/>
            </w:tcMar>
            <w:vAlign w:val="center"/>
          </w:tcPr>
          <w:p w14:paraId="60B361CC"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tcPr>
          <w:p w14:paraId="5CBBAF17"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Kamera CMOS</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2738F95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5" w:type="dxa"/>
            <w:tcMar>
              <w:left w:w="70" w:type="dxa"/>
            </w:tcMar>
            <w:vAlign w:val="center"/>
          </w:tcPr>
          <w:p w14:paraId="4FC285B3"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749010F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31B04EA" w14:textId="77777777" w:rsidTr="008E7DA8">
        <w:trPr>
          <w:cantSplit/>
          <w:trHeight w:val="555"/>
          <w:jc w:val="center"/>
        </w:trPr>
        <w:tc>
          <w:tcPr>
            <w:tcW w:w="301" w:type="dxa"/>
            <w:shd w:val="clear" w:color="auto" w:fill="FFFFFF"/>
            <w:tcMar>
              <w:left w:w="70" w:type="dxa"/>
            </w:tcMar>
            <w:vAlign w:val="center"/>
          </w:tcPr>
          <w:p w14:paraId="4015405F"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tcPr>
          <w:p w14:paraId="0A536484"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Źródło światła: LED</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3C43D3E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5" w:type="dxa"/>
            <w:tcMar>
              <w:left w:w="70" w:type="dxa"/>
            </w:tcMar>
            <w:vAlign w:val="center"/>
          </w:tcPr>
          <w:p w14:paraId="1125F8E0"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78C971A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021D9E9" w14:textId="77777777" w:rsidTr="008E7DA8">
        <w:trPr>
          <w:cantSplit/>
          <w:trHeight w:val="555"/>
          <w:jc w:val="center"/>
        </w:trPr>
        <w:tc>
          <w:tcPr>
            <w:tcW w:w="301" w:type="dxa"/>
            <w:shd w:val="clear" w:color="auto" w:fill="FFFFFF"/>
            <w:tcMar>
              <w:left w:w="70" w:type="dxa"/>
            </w:tcMar>
            <w:vAlign w:val="center"/>
          </w:tcPr>
          <w:p w14:paraId="1E9863A5"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tcPr>
          <w:p w14:paraId="5733743A"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Wskaźnik pozostałego czasu działania baterii</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6BFEB34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5" w:type="dxa"/>
            <w:tcMar>
              <w:left w:w="70" w:type="dxa"/>
            </w:tcMar>
            <w:vAlign w:val="center"/>
          </w:tcPr>
          <w:p w14:paraId="252FAAD1"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30B8E47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4E36805" w14:textId="77777777" w:rsidTr="008E7DA8">
        <w:trPr>
          <w:cantSplit/>
          <w:trHeight w:val="555"/>
          <w:jc w:val="center"/>
        </w:trPr>
        <w:tc>
          <w:tcPr>
            <w:tcW w:w="301" w:type="dxa"/>
            <w:shd w:val="clear" w:color="auto" w:fill="FFFFFF"/>
            <w:tcMar>
              <w:left w:w="70" w:type="dxa"/>
            </w:tcMar>
            <w:vAlign w:val="center"/>
          </w:tcPr>
          <w:p w14:paraId="6DB1A552"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tcPr>
          <w:p w14:paraId="5320274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Urządzenie zasilane baterią lub akumulatorem o standardowym czasie działania nie krótszym niż 240 min.</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138FF5F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5" w:type="dxa"/>
            <w:tcMar>
              <w:left w:w="70" w:type="dxa"/>
            </w:tcMar>
            <w:vAlign w:val="center"/>
          </w:tcPr>
          <w:p w14:paraId="14DB9B10"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47D86D3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FEA2666" w14:textId="77777777" w:rsidTr="008E7DA8">
        <w:trPr>
          <w:cantSplit/>
          <w:trHeight w:val="555"/>
          <w:jc w:val="center"/>
        </w:trPr>
        <w:tc>
          <w:tcPr>
            <w:tcW w:w="301" w:type="dxa"/>
            <w:shd w:val="clear" w:color="auto" w:fill="FFFFFF"/>
            <w:tcMar>
              <w:left w:w="70" w:type="dxa"/>
            </w:tcMar>
            <w:vAlign w:val="center"/>
          </w:tcPr>
          <w:p w14:paraId="331A5DC3"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tcPr>
          <w:p w14:paraId="158BC26E"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Wizualny wskaźnik konieczności wymiany baterii (naładowania akumulatora)</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2DAEBF7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5" w:type="dxa"/>
            <w:tcMar>
              <w:left w:w="70" w:type="dxa"/>
            </w:tcMar>
            <w:vAlign w:val="center"/>
          </w:tcPr>
          <w:p w14:paraId="23F41957"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667CE1A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B3E6423" w14:textId="77777777" w:rsidTr="008E7DA8">
        <w:trPr>
          <w:cantSplit/>
          <w:trHeight w:val="555"/>
          <w:jc w:val="center"/>
        </w:trPr>
        <w:tc>
          <w:tcPr>
            <w:tcW w:w="301" w:type="dxa"/>
            <w:shd w:val="clear" w:color="auto" w:fill="FFFFFF"/>
            <w:tcMar>
              <w:left w:w="70" w:type="dxa"/>
            </w:tcMar>
            <w:vAlign w:val="center"/>
          </w:tcPr>
          <w:p w14:paraId="34D0099F"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vAlign w:val="center"/>
          </w:tcPr>
          <w:p w14:paraId="2C0DE830"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Waga urządzenia wraz z baterią (akumulatorem) nie większa niż 250g</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2C91419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5" w:type="dxa"/>
            <w:tcMar>
              <w:left w:w="70" w:type="dxa"/>
            </w:tcMar>
            <w:vAlign w:val="center"/>
          </w:tcPr>
          <w:p w14:paraId="5B8E3AFC"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7A79BC6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432A627" w14:textId="77777777" w:rsidTr="008E7DA8">
        <w:trPr>
          <w:cantSplit/>
          <w:trHeight w:val="555"/>
          <w:jc w:val="center"/>
        </w:trPr>
        <w:tc>
          <w:tcPr>
            <w:tcW w:w="301" w:type="dxa"/>
            <w:shd w:val="clear" w:color="auto" w:fill="FFFFFF"/>
            <w:tcMar>
              <w:left w:w="70" w:type="dxa"/>
            </w:tcMar>
            <w:vAlign w:val="center"/>
          </w:tcPr>
          <w:p w14:paraId="13945195"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vAlign w:val="center"/>
          </w:tcPr>
          <w:p w14:paraId="3C0A83D1"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Ochrona przed wnikaniem wody min IPX7</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7A6FB5B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5" w:type="dxa"/>
            <w:tcMar>
              <w:left w:w="70" w:type="dxa"/>
            </w:tcMar>
            <w:vAlign w:val="center"/>
          </w:tcPr>
          <w:p w14:paraId="2A9B8161"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2ABF33C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85BD3A9" w14:textId="77777777" w:rsidTr="008E7DA8">
        <w:trPr>
          <w:cantSplit/>
          <w:trHeight w:val="555"/>
          <w:jc w:val="center"/>
        </w:trPr>
        <w:tc>
          <w:tcPr>
            <w:tcW w:w="301" w:type="dxa"/>
            <w:shd w:val="clear" w:color="auto" w:fill="FFFFFF"/>
            <w:tcMar>
              <w:left w:w="70" w:type="dxa"/>
            </w:tcMar>
            <w:vAlign w:val="center"/>
          </w:tcPr>
          <w:p w14:paraId="261CCA83"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vAlign w:val="center"/>
          </w:tcPr>
          <w:p w14:paraId="3991BABD" w14:textId="77777777" w:rsidR="006D523E" w:rsidRPr="00D96E55" w:rsidRDefault="006D523E" w:rsidP="008E7DA8">
            <w:pPr>
              <w:spacing w:after="0" w:line="240" w:lineRule="auto"/>
              <w:rPr>
                <w:rFonts w:ascii="Arial" w:hAnsi="Arial" w:cs="Arial"/>
                <w:b/>
                <w:bCs/>
                <w:sz w:val="20"/>
                <w:szCs w:val="20"/>
              </w:rPr>
            </w:pPr>
            <w:r w:rsidRPr="00D96E55">
              <w:rPr>
                <w:rFonts w:ascii="Arial" w:hAnsi="Arial" w:cs="Arial"/>
                <w:b/>
                <w:bCs/>
                <w:sz w:val="20"/>
                <w:szCs w:val="20"/>
              </w:rPr>
              <w:t>WYPOSAŻENIE</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26B5B283" w14:textId="77777777" w:rsidR="006D523E" w:rsidRPr="00D96E55" w:rsidRDefault="006D523E" w:rsidP="008E7DA8">
            <w:pPr>
              <w:spacing w:after="0" w:line="240" w:lineRule="auto"/>
              <w:jc w:val="center"/>
              <w:rPr>
                <w:rFonts w:ascii="Arial" w:hAnsi="Arial" w:cs="Arial"/>
                <w:sz w:val="20"/>
                <w:szCs w:val="20"/>
              </w:rPr>
            </w:pPr>
          </w:p>
        </w:tc>
        <w:tc>
          <w:tcPr>
            <w:tcW w:w="1255" w:type="dxa"/>
            <w:tcMar>
              <w:left w:w="70" w:type="dxa"/>
            </w:tcMar>
            <w:vAlign w:val="center"/>
          </w:tcPr>
          <w:p w14:paraId="238E1ADE"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1DA970D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1C672FB" w14:textId="77777777" w:rsidTr="008E7DA8">
        <w:trPr>
          <w:cantSplit/>
          <w:trHeight w:val="555"/>
          <w:jc w:val="center"/>
        </w:trPr>
        <w:tc>
          <w:tcPr>
            <w:tcW w:w="301" w:type="dxa"/>
            <w:shd w:val="clear" w:color="auto" w:fill="FFFFFF"/>
            <w:tcMar>
              <w:left w:w="70" w:type="dxa"/>
            </w:tcMar>
            <w:vAlign w:val="center"/>
          </w:tcPr>
          <w:p w14:paraId="45D3BA29"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vAlign w:val="center"/>
          </w:tcPr>
          <w:p w14:paraId="66998079"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Jednorazowe łyżki sterylne wykonane z  nieparującego polimeru optycznego o jakości medycznej, w rozmiarze: „1” </w:t>
            </w:r>
          </w:p>
          <w:p w14:paraId="29E28A09" w14:textId="77777777" w:rsidR="006D523E" w:rsidRPr="00D96E55" w:rsidRDefault="006D523E" w:rsidP="008E7DA8">
            <w:pPr>
              <w:spacing w:after="0" w:line="240" w:lineRule="auto"/>
              <w:rPr>
                <w:rFonts w:ascii="Arial Narrow" w:hAnsi="Arial Narrow" w:cs="Calibri"/>
                <w:sz w:val="20"/>
                <w:szCs w:val="20"/>
              </w:rPr>
            </w:pP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72D63A3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1F83F34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20szt</w:t>
            </w:r>
          </w:p>
        </w:tc>
        <w:tc>
          <w:tcPr>
            <w:tcW w:w="1255" w:type="dxa"/>
            <w:tcMar>
              <w:left w:w="70" w:type="dxa"/>
            </w:tcMar>
            <w:vAlign w:val="center"/>
          </w:tcPr>
          <w:p w14:paraId="24188D30"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5CED2C3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EF08245" w14:textId="77777777" w:rsidTr="008E7DA8">
        <w:trPr>
          <w:cantSplit/>
          <w:trHeight w:val="555"/>
          <w:jc w:val="center"/>
        </w:trPr>
        <w:tc>
          <w:tcPr>
            <w:tcW w:w="301" w:type="dxa"/>
            <w:shd w:val="clear" w:color="auto" w:fill="FFFFFF"/>
            <w:tcMar>
              <w:left w:w="70" w:type="dxa"/>
            </w:tcMar>
            <w:vAlign w:val="center"/>
          </w:tcPr>
          <w:p w14:paraId="0535CCB9"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vAlign w:val="center"/>
          </w:tcPr>
          <w:p w14:paraId="7BFB77E5" w14:textId="77777777" w:rsidR="006D523E" w:rsidRPr="00D96E55" w:rsidRDefault="006D523E" w:rsidP="008E7DA8">
            <w:pPr>
              <w:rPr>
                <w:rFonts w:ascii="Arial" w:hAnsi="Arial" w:cs="Arial"/>
                <w:sz w:val="20"/>
                <w:szCs w:val="20"/>
              </w:rPr>
            </w:pPr>
            <w:r w:rsidRPr="00D96E55">
              <w:rPr>
                <w:rFonts w:ascii="Arial" w:hAnsi="Arial" w:cs="Arial"/>
                <w:sz w:val="20"/>
                <w:szCs w:val="20"/>
              </w:rPr>
              <w:t>Jednorazowe łyżki sterylne wykonane z  nieparującego polimeru optycznego o jakości medycznej, w rozmiarze:  „2”</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7933903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4A3069E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20szt</w:t>
            </w:r>
          </w:p>
        </w:tc>
        <w:tc>
          <w:tcPr>
            <w:tcW w:w="1255" w:type="dxa"/>
            <w:tcMar>
              <w:left w:w="70" w:type="dxa"/>
            </w:tcMar>
            <w:vAlign w:val="center"/>
          </w:tcPr>
          <w:p w14:paraId="3E5C316A"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71E08F9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B94CF0C" w14:textId="77777777" w:rsidTr="008E7DA8">
        <w:trPr>
          <w:cantSplit/>
          <w:trHeight w:val="555"/>
          <w:jc w:val="center"/>
        </w:trPr>
        <w:tc>
          <w:tcPr>
            <w:tcW w:w="301" w:type="dxa"/>
            <w:shd w:val="clear" w:color="auto" w:fill="FFFFFF"/>
            <w:tcMar>
              <w:left w:w="70" w:type="dxa"/>
            </w:tcMar>
            <w:vAlign w:val="center"/>
          </w:tcPr>
          <w:p w14:paraId="7BC26DC0"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vAlign w:val="center"/>
          </w:tcPr>
          <w:p w14:paraId="6CF95309"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 xml:space="preserve">Jednorazowe łyżki sterylne wykonane z  nieparującego polimeru optycznego o jakości medycznej, w rozmiarze: „3” </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33F37CE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1F0A79E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10szt</w:t>
            </w:r>
          </w:p>
        </w:tc>
        <w:tc>
          <w:tcPr>
            <w:tcW w:w="1255" w:type="dxa"/>
            <w:tcMar>
              <w:left w:w="70" w:type="dxa"/>
            </w:tcMar>
            <w:vAlign w:val="center"/>
          </w:tcPr>
          <w:p w14:paraId="6FF3C5FE"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75FFA61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282999A" w14:textId="77777777" w:rsidTr="008E7DA8">
        <w:trPr>
          <w:cantSplit/>
          <w:trHeight w:val="555"/>
          <w:jc w:val="center"/>
        </w:trPr>
        <w:tc>
          <w:tcPr>
            <w:tcW w:w="301" w:type="dxa"/>
            <w:shd w:val="clear" w:color="auto" w:fill="FFFFFF"/>
            <w:tcMar>
              <w:left w:w="70" w:type="dxa"/>
            </w:tcMar>
            <w:vAlign w:val="center"/>
          </w:tcPr>
          <w:p w14:paraId="46D7ECD4"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4" w:space="0" w:color="auto"/>
              <w:left w:val="single" w:sz="4" w:space="0" w:color="auto"/>
              <w:bottom w:val="single" w:sz="4" w:space="0" w:color="auto"/>
              <w:right w:val="single" w:sz="4" w:space="0" w:color="auto"/>
            </w:tcBorders>
            <w:tcMar>
              <w:left w:w="70" w:type="dxa"/>
            </w:tcMar>
            <w:vAlign w:val="center"/>
          </w:tcPr>
          <w:p w14:paraId="64A5696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Jednorazowe łyżki sterylne wykonane z  nieparującego polimeru optycznego o jakości medycznej, w rozmiarze: „4” </w:t>
            </w:r>
          </w:p>
        </w:tc>
        <w:tc>
          <w:tcPr>
            <w:tcW w:w="1273" w:type="dxa"/>
            <w:tcBorders>
              <w:top w:val="single" w:sz="4" w:space="0" w:color="auto"/>
              <w:left w:val="single" w:sz="4" w:space="0" w:color="auto"/>
              <w:bottom w:val="single" w:sz="4" w:space="0" w:color="auto"/>
              <w:right w:val="single" w:sz="4" w:space="0" w:color="auto"/>
            </w:tcBorders>
            <w:tcMar>
              <w:left w:w="70" w:type="dxa"/>
            </w:tcMar>
            <w:vAlign w:val="center"/>
          </w:tcPr>
          <w:p w14:paraId="38C8FC2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117DD09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10szt</w:t>
            </w:r>
          </w:p>
        </w:tc>
        <w:tc>
          <w:tcPr>
            <w:tcW w:w="1255" w:type="dxa"/>
            <w:tcMar>
              <w:left w:w="70" w:type="dxa"/>
            </w:tcMar>
            <w:vAlign w:val="center"/>
          </w:tcPr>
          <w:p w14:paraId="22B8E137"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29A4CE1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331CC1C" w14:textId="77777777" w:rsidTr="008E7DA8">
        <w:trPr>
          <w:cantSplit/>
          <w:trHeight w:val="555"/>
          <w:jc w:val="center"/>
        </w:trPr>
        <w:tc>
          <w:tcPr>
            <w:tcW w:w="301" w:type="dxa"/>
            <w:shd w:val="clear" w:color="auto" w:fill="FFFFFF"/>
            <w:tcMar>
              <w:left w:w="70" w:type="dxa"/>
            </w:tcMar>
            <w:vAlign w:val="center"/>
          </w:tcPr>
          <w:p w14:paraId="574B7599"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Mar>
              <w:left w:w="70" w:type="dxa"/>
            </w:tcMar>
          </w:tcPr>
          <w:p w14:paraId="04EB4175" w14:textId="77777777" w:rsidR="006D523E" w:rsidRPr="00D96E55" w:rsidRDefault="006D523E" w:rsidP="008E7DA8">
            <w:pPr>
              <w:spacing w:after="0" w:line="240" w:lineRule="auto"/>
              <w:rPr>
                <w:rFonts w:ascii="Arial Narrow" w:hAnsi="Arial Narrow" w:cs="Calibri"/>
                <w:sz w:val="20"/>
                <w:szCs w:val="20"/>
              </w:rPr>
            </w:pPr>
            <w:r w:rsidRPr="00D96E55">
              <w:rPr>
                <w:rFonts w:ascii="Arial" w:hAnsi="Arial" w:cs="Arial"/>
                <w:sz w:val="20"/>
                <w:szCs w:val="20"/>
              </w:rPr>
              <w:t>Jednorazowe łyżki sterylne wykonane z  nieparującego polimeru optycznego o jakości medycznej , przeznaczone do stosowania w trudnych i bardzo trudnych intubacjach, w rozmiarze „3”</w:t>
            </w:r>
          </w:p>
        </w:tc>
        <w:tc>
          <w:tcPr>
            <w:tcW w:w="1273" w:type="dxa"/>
            <w:tcMar>
              <w:left w:w="70" w:type="dxa"/>
            </w:tcMar>
          </w:tcPr>
          <w:p w14:paraId="503AD4EF" w14:textId="77777777" w:rsidR="006D523E" w:rsidRPr="00D96E55" w:rsidRDefault="006D523E" w:rsidP="008E7DA8">
            <w:pPr>
              <w:spacing w:after="0" w:line="240" w:lineRule="auto"/>
              <w:jc w:val="center"/>
              <w:rPr>
                <w:rFonts w:ascii="Arial" w:hAnsi="Arial" w:cs="Arial"/>
                <w:sz w:val="20"/>
                <w:szCs w:val="20"/>
              </w:rPr>
            </w:pPr>
          </w:p>
          <w:p w14:paraId="7C07ADD6" w14:textId="77777777" w:rsidR="006D523E" w:rsidRPr="00D96E55" w:rsidRDefault="006D523E" w:rsidP="008E7DA8">
            <w:pPr>
              <w:spacing w:after="0" w:line="240" w:lineRule="auto"/>
              <w:jc w:val="center"/>
              <w:rPr>
                <w:rFonts w:ascii="Arial" w:hAnsi="Arial" w:cs="Arial"/>
                <w:sz w:val="20"/>
                <w:szCs w:val="20"/>
              </w:rPr>
            </w:pPr>
          </w:p>
          <w:p w14:paraId="4DA4E2DA" w14:textId="77777777" w:rsidR="006D523E" w:rsidRPr="00D96E55" w:rsidRDefault="006D523E" w:rsidP="008E7DA8">
            <w:pPr>
              <w:spacing w:after="0" w:line="240" w:lineRule="auto"/>
              <w:jc w:val="center"/>
              <w:rPr>
                <w:rFonts w:ascii="Arial" w:hAnsi="Arial" w:cs="Arial"/>
                <w:sz w:val="20"/>
                <w:szCs w:val="20"/>
              </w:rPr>
            </w:pPr>
          </w:p>
          <w:p w14:paraId="499FA5A1" w14:textId="77777777" w:rsidR="006D523E" w:rsidRPr="00D96E55" w:rsidRDefault="006D523E" w:rsidP="008E7DA8">
            <w:pPr>
              <w:spacing w:after="0" w:line="240" w:lineRule="auto"/>
              <w:jc w:val="center"/>
              <w:rPr>
                <w:rFonts w:ascii="Arial" w:hAnsi="Arial" w:cs="Arial"/>
                <w:sz w:val="20"/>
                <w:szCs w:val="20"/>
              </w:rPr>
            </w:pPr>
          </w:p>
          <w:p w14:paraId="0CA1E29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97D765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10szt</w:t>
            </w:r>
          </w:p>
        </w:tc>
        <w:tc>
          <w:tcPr>
            <w:tcW w:w="1255" w:type="dxa"/>
            <w:tcMar>
              <w:left w:w="70" w:type="dxa"/>
            </w:tcMar>
            <w:vAlign w:val="center"/>
          </w:tcPr>
          <w:p w14:paraId="1D30F09F"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798BCC8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E2692A3" w14:textId="77777777" w:rsidTr="008E7DA8">
        <w:trPr>
          <w:cantSplit/>
          <w:trHeight w:val="555"/>
          <w:jc w:val="center"/>
        </w:trPr>
        <w:tc>
          <w:tcPr>
            <w:tcW w:w="301" w:type="dxa"/>
            <w:shd w:val="clear" w:color="auto" w:fill="FFFFFF"/>
            <w:tcMar>
              <w:left w:w="70" w:type="dxa"/>
            </w:tcMar>
            <w:vAlign w:val="center"/>
          </w:tcPr>
          <w:p w14:paraId="286FEDDE"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Mar>
              <w:left w:w="70" w:type="dxa"/>
            </w:tcMar>
            <w:vAlign w:val="center"/>
          </w:tcPr>
          <w:p w14:paraId="6905311E" w14:textId="77777777" w:rsidR="006D523E" w:rsidRPr="00D96E55" w:rsidRDefault="006D523E" w:rsidP="008E7DA8">
            <w:pPr>
              <w:spacing w:after="0" w:line="240" w:lineRule="auto"/>
              <w:rPr>
                <w:rFonts w:ascii="Arial" w:hAnsi="Arial" w:cs="Arial"/>
                <w:sz w:val="20"/>
                <w:szCs w:val="20"/>
              </w:rPr>
            </w:pPr>
            <w:r>
              <w:rPr>
                <w:rFonts w:ascii="Arial" w:hAnsi="Arial" w:cs="Arial"/>
                <w:b/>
                <w:bCs/>
                <w:sz w:val="20"/>
                <w:szCs w:val="20"/>
              </w:rPr>
              <w:t>WYMAGANIA DODATKOWE</w:t>
            </w:r>
          </w:p>
        </w:tc>
        <w:tc>
          <w:tcPr>
            <w:tcW w:w="1273" w:type="dxa"/>
            <w:tcMar>
              <w:left w:w="70" w:type="dxa"/>
            </w:tcMar>
            <w:vAlign w:val="center"/>
          </w:tcPr>
          <w:p w14:paraId="073A4A1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55" w:type="dxa"/>
            <w:tcMar>
              <w:left w:w="70" w:type="dxa"/>
            </w:tcMar>
            <w:vAlign w:val="center"/>
          </w:tcPr>
          <w:p w14:paraId="6238B69B"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34C2543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CCECC56" w14:textId="77777777" w:rsidTr="008E7DA8">
        <w:trPr>
          <w:cantSplit/>
          <w:trHeight w:val="555"/>
          <w:jc w:val="center"/>
        </w:trPr>
        <w:tc>
          <w:tcPr>
            <w:tcW w:w="301" w:type="dxa"/>
            <w:shd w:val="clear" w:color="auto" w:fill="FFFFFF"/>
            <w:tcMar>
              <w:left w:w="70" w:type="dxa"/>
            </w:tcMar>
            <w:vAlign w:val="center"/>
          </w:tcPr>
          <w:p w14:paraId="48D42EF6"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Mar>
              <w:left w:w="70" w:type="dxa"/>
            </w:tcMar>
            <w:vAlign w:val="center"/>
          </w:tcPr>
          <w:p w14:paraId="0F1A729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273" w:type="dxa"/>
            <w:tcMar>
              <w:left w:w="70" w:type="dxa"/>
            </w:tcMar>
            <w:vAlign w:val="center"/>
          </w:tcPr>
          <w:p w14:paraId="04AB529E"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B8D349E"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55" w:type="dxa"/>
            <w:tcMar>
              <w:left w:w="70" w:type="dxa"/>
            </w:tcMar>
            <w:vAlign w:val="center"/>
          </w:tcPr>
          <w:p w14:paraId="3328543C"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2D345C8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7E26D9B" w14:textId="77777777" w:rsidTr="008E7DA8">
        <w:trPr>
          <w:cantSplit/>
          <w:trHeight w:val="555"/>
          <w:jc w:val="center"/>
        </w:trPr>
        <w:tc>
          <w:tcPr>
            <w:tcW w:w="301" w:type="dxa"/>
            <w:shd w:val="clear" w:color="auto" w:fill="FFFFFF"/>
            <w:tcMar>
              <w:left w:w="70" w:type="dxa"/>
            </w:tcMar>
            <w:vAlign w:val="center"/>
          </w:tcPr>
          <w:p w14:paraId="3481CD8B"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Mar>
              <w:left w:w="70" w:type="dxa"/>
            </w:tcMar>
            <w:vAlign w:val="center"/>
          </w:tcPr>
          <w:p w14:paraId="72B7203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273" w:type="dxa"/>
            <w:tcMar>
              <w:left w:w="70" w:type="dxa"/>
            </w:tcMar>
            <w:vAlign w:val="center"/>
          </w:tcPr>
          <w:p w14:paraId="765BCC3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AB5A1D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55" w:type="dxa"/>
            <w:tcMar>
              <w:left w:w="70" w:type="dxa"/>
            </w:tcMar>
            <w:vAlign w:val="center"/>
          </w:tcPr>
          <w:p w14:paraId="650F4CF6"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1708639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D3829C9" w14:textId="77777777" w:rsidTr="008E7DA8">
        <w:trPr>
          <w:cantSplit/>
          <w:trHeight w:val="555"/>
          <w:jc w:val="center"/>
        </w:trPr>
        <w:tc>
          <w:tcPr>
            <w:tcW w:w="301" w:type="dxa"/>
            <w:shd w:val="clear" w:color="auto" w:fill="FFFFFF"/>
            <w:tcMar>
              <w:left w:w="70" w:type="dxa"/>
            </w:tcMar>
            <w:vAlign w:val="center"/>
          </w:tcPr>
          <w:p w14:paraId="0493988C"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6" w:space="0" w:color="auto"/>
            </w:tcBorders>
            <w:tcMar>
              <w:left w:w="70" w:type="dxa"/>
            </w:tcMar>
          </w:tcPr>
          <w:p w14:paraId="2D4FE00B"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73" w:type="dxa"/>
            <w:tcBorders>
              <w:top w:val="single" w:sz="6" w:space="0" w:color="auto"/>
            </w:tcBorders>
            <w:tcMar>
              <w:left w:w="70" w:type="dxa"/>
            </w:tcMar>
          </w:tcPr>
          <w:p w14:paraId="6C52CDC6"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5" w:type="dxa"/>
            <w:tcMar>
              <w:left w:w="70" w:type="dxa"/>
            </w:tcMar>
            <w:vAlign w:val="center"/>
          </w:tcPr>
          <w:p w14:paraId="3FAD2595"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70879A5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552DE84" w14:textId="77777777" w:rsidTr="008E7DA8">
        <w:trPr>
          <w:cantSplit/>
          <w:trHeight w:val="555"/>
          <w:jc w:val="center"/>
        </w:trPr>
        <w:tc>
          <w:tcPr>
            <w:tcW w:w="301" w:type="dxa"/>
            <w:shd w:val="clear" w:color="auto" w:fill="FFFFFF"/>
            <w:tcMar>
              <w:left w:w="70" w:type="dxa"/>
            </w:tcMar>
            <w:vAlign w:val="center"/>
          </w:tcPr>
          <w:p w14:paraId="0EA7D060" w14:textId="77777777" w:rsidR="006D523E" w:rsidRPr="00D96E55" w:rsidRDefault="006D523E" w:rsidP="006D523E">
            <w:pPr>
              <w:numPr>
                <w:ilvl w:val="0"/>
                <w:numId w:val="21"/>
              </w:numPr>
              <w:spacing w:after="0" w:line="240" w:lineRule="auto"/>
              <w:contextualSpacing/>
              <w:jc w:val="center"/>
              <w:rPr>
                <w:rFonts w:ascii="Arial Narrow" w:hAnsi="Arial Narrow"/>
                <w:sz w:val="20"/>
                <w:szCs w:val="20"/>
                <w:lang w:eastAsia="zh-CN"/>
              </w:rPr>
            </w:pPr>
          </w:p>
        </w:tc>
        <w:tc>
          <w:tcPr>
            <w:tcW w:w="5560" w:type="dxa"/>
            <w:tcBorders>
              <w:top w:val="single" w:sz="6" w:space="0" w:color="auto"/>
            </w:tcBorders>
            <w:tcMar>
              <w:left w:w="70" w:type="dxa"/>
            </w:tcMar>
          </w:tcPr>
          <w:p w14:paraId="56F1A9DF"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73" w:type="dxa"/>
            <w:tcBorders>
              <w:top w:val="single" w:sz="6" w:space="0" w:color="auto"/>
            </w:tcBorders>
            <w:tcMar>
              <w:left w:w="70" w:type="dxa"/>
            </w:tcMar>
          </w:tcPr>
          <w:p w14:paraId="100EB64B"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5" w:type="dxa"/>
            <w:tcMar>
              <w:left w:w="70" w:type="dxa"/>
            </w:tcMar>
            <w:vAlign w:val="center"/>
          </w:tcPr>
          <w:p w14:paraId="1F740C67" w14:textId="77777777" w:rsidR="006D523E" w:rsidRPr="00D96E55" w:rsidRDefault="006D523E" w:rsidP="008E7DA8">
            <w:pPr>
              <w:spacing w:after="0" w:line="240" w:lineRule="auto"/>
              <w:rPr>
                <w:rFonts w:ascii="Arial Narrow" w:hAnsi="Arial Narrow" w:cs="Arial"/>
                <w:sz w:val="20"/>
                <w:szCs w:val="20"/>
              </w:rPr>
            </w:pPr>
          </w:p>
        </w:tc>
        <w:tc>
          <w:tcPr>
            <w:tcW w:w="766" w:type="dxa"/>
            <w:tcMar>
              <w:left w:w="70" w:type="dxa"/>
            </w:tcMar>
            <w:vAlign w:val="center"/>
          </w:tcPr>
          <w:p w14:paraId="420C84E3" w14:textId="77777777" w:rsidR="006D523E" w:rsidRPr="00D96E55" w:rsidRDefault="006D523E" w:rsidP="008E7DA8">
            <w:pPr>
              <w:spacing w:after="0" w:line="240" w:lineRule="auto"/>
              <w:rPr>
                <w:rFonts w:ascii="Arial Narrow" w:hAnsi="Arial Narrow" w:cs="Arial"/>
                <w:sz w:val="20"/>
                <w:szCs w:val="20"/>
              </w:rPr>
            </w:pPr>
          </w:p>
        </w:tc>
      </w:tr>
    </w:tbl>
    <w:p w14:paraId="58D4E074" w14:textId="69094596" w:rsidR="006D523E" w:rsidRP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22FEED6B" w14:textId="77777777" w:rsidR="006D523E" w:rsidRDefault="006D523E" w:rsidP="006D523E">
      <w:pPr>
        <w:pStyle w:val="Akapitzlist"/>
        <w:ind w:left="0"/>
        <w:rPr>
          <w:rFonts w:ascii="Arial" w:hAnsi="Arial" w:cs="Arial"/>
          <w:b/>
          <w:bCs/>
          <w:sz w:val="20"/>
          <w:szCs w:val="20"/>
        </w:rPr>
      </w:pPr>
    </w:p>
    <w:p w14:paraId="28E6D93F" w14:textId="64F79820" w:rsidR="006D523E" w:rsidRPr="00B922FA" w:rsidRDefault="0090618C" w:rsidP="006D523E">
      <w:pPr>
        <w:pStyle w:val="Akapitzlist"/>
        <w:ind w:left="0"/>
        <w:rPr>
          <w:rFonts w:ascii="Arial" w:hAnsi="Arial" w:cs="Arial"/>
          <w:b/>
          <w:bCs/>
          <w:sz w:val="20"/>
          <w:szCs w:val="20"/>
          <w:u w:val="single"/>
        </w:rPr>
      </w:pPr>
      <w:r>
        <w:rPr>
          <w:rFonts w:ascii="Arial" w:hAnsi="Arial" w:cs="Arial"/>
          <w:b/>
          <w:bCs/>
          <w:sz w:val="20"/>
          <w:szCs w:val="20"/>
          <w:u w:val="single"/>
        </w:rPr>
        <w:t>2</w:t>
      </w:r>
      <w:r w:rsidR="006D523E" w:rsidRPr="00B922FA">
        <w:rPr>
          <w:rFonts w:ascii="Arial" w:hAnsi="Arial" w:cs="Arial"/>
          <w:b/>
          <w:bCs/>
          <w:sz w:val="20"/>
          <w:szCs w:val="20"/>
          <w:u w:val="single"/>
        </w:rPr>
        <w:t xml:space="preserve">. </w:t>
      </w:r>
      <w:proofErr w:type="spellStart"/>
      <w:r w:rsidR="006D523E" w:rsidRPr="00B922FA">
        <w:rPr>
          <w:rFonts w:ascii="Arial" w:hAnsi="Arial" w:cs="Arial"/>
          <w:b/>
          <w:bCs/>
          <w:sz w:val="20"/>
          <w:szCs w:val="20"/>
          <w:u w:val="single"/>
        </w:rPr>
        <w:t>Videofiberoskop</w:t>
      </w:r>
      <w:proofErr w:type="spellEnd"/>
    </w:p>
    <w:p w14:paraId="3B290248"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1</w:t>
      </w:r>
      <w:r w:rsidRPr="0063125B">
        <w:rPr>
          <w:rFonts w:ascii="Arial" w:hAnsi="Arial" w:cs="Arial"/>
          <w:b/>
          <w:bCs/>
          <w:sz w:val="20"/>
          <w:szCs w:val="20"/>
        </w:rPr>
        <w:t xml:space="preserve"> szt.</w:t>
      </w:r>
    </w:p>
    <w:p w14:paraId="2F494712"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293838E2"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6CEB0A8B" w14:textId="77777777" w:rsidR="006D523E" w:rsidRPr="00C5019F" w:rsidRDefault="006D523E" w:rsidP="006D523E">
      <w:pPr>
        <w:pStyle w:val="Akapitzlist"/>
        <w:ind w:left="0"/>
        <w:rPr>
          <w:rFonts w:ascii="Arial" w:hAnsi="Arial" w:cs="Arial"/>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15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485"/>
        <w:gridCol w:w="5380"/>
        <w:gridCol w:w="1275"/>
        <w:gridCol w:w="1251"/>
        <w:gridCol w:w="763"/>
      </w:tblGrid>
      <w:tr w:rsidR="006D523E" w:rsidRPr="00D96E55" w14:paraId="6BE8DE2D" w14:textId="77777777" w:rsidTr="008E7DA8">
        <w:trPr>
          <w:cantSplit/>
          <w:jc w:val="center"/>
        </w:trPr>
        <w:tc>
          <w:tcPr>
            <w:tcW w:w="485" w:type="dxa"/>
            <w:shd w:val="clear" w:color="auto" w:fill="D9D9D9"/>
            <w:tcMar>
              <w:left w:w="70" w:type="dxa"/>
            </w:tcMar>
            <w:vAlign w:val="center"/>
          </w:tcPr>
          <w:p w14:paraId="10006B8A"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380" w:type="dxa"/>
            <w:shd w:val="clear" w:color="auto" w:fill="D9D9D9"/>
            <w:tcMar>
              <w:left w:w="70" w:type="dxa"/>
            </w:tcMar>
            <w:vAlign w:val="center"/>
          </w:tcPr>
          <w:p w14:paraId="7B2A361E"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75" w:type="dxa"/>
            <w:shd w:val="clear" w:color="auto" w:fill="E6E6E6"/>
            <w:tcMar>
              <w:left w:w="70" w:type="dxa"/>
            </w:tcMar>
            <w:vAlign w:val="center"/>
          </w:tcPr>
          <w:p w14:paraId="1D6B0474"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1" w:type="dxa"/>
            <w:shd w:val="clear" w:color="auto" w:fill="E6E6E6"/>
            <w:tcMar>
              <w:left w:w="70" w:type="dxa"/>
            </w:tcMar>
            <w:vAlign w:val="center"/>
          </w:tcPr>
          <w:p w14:paraId="2D968AD1"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3" w:type="dxa"/>
            <w:shd w:val="clear" w:color="auto" w:fill="E6E6E6"/>
            <w:tcMar>
              <w:left w:w="70" w:type="dxa"/>
            </w:tcMar>
            <w:vAlign w:val="center"/>
          </w:tcPr>
          <w:p w14:paraId="03584201"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1D90FD8F" w14:textId="77777777" w:rsidTr="008E7DA8">
        <w:trPr>
          <w:cantSplit/>
          <w:jc w:val="center"/>
        </w:trPr>
        <w:tc>
          <w:tcPr>
            <w:tcW w:w="485" w:type="dxa"/>
            <w:shd w:val="clear" w:color="auto" w:fill="FFFFFF"/>
            <w:tcMar>
              <w:left w:w="70" w:type="dxa"/>
            </w:tcMar>
            <w:vAlign w:val="center"/>
          </w:tcPr>
          <w:p w14:paraId="5FA05EEE"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380" w:type="dxa"/>
            <w:tcMar>
              <w:left w:w="70" w:type="dxa"/>
            </w:tcMar>
            <w:vAlign w:val="center"/>
          </w:tcPr>
          <w:p w14:paraId="2666B099"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75" w:type="dxa"/>
            <w:tcMar>
              <w:left w:w="70" w:type="dxa"/>
            </w:tcMar>
            <w:vAlign w:val="center"/>
          </w:tcPr>
          <w:p w14:paraId="4C9192C8"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1" w:type="dxa"/>
            <w:tcMar>
              <w:left w:w="70" w:type="dxa"/>
            </w:tcMar>
            <w:vAlign w:val="center"/>
          </w:tcPr>
          <w:p w14:paraId="07B8DB26"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3" w:type="dxa"/>
            <w:tcMar>
              <w:left w:w="70" w:type="dxa"/>
            </w:tcMar>
            <w:vAlign w:val="center"/>
          </w:tcPr>
          <w:p w14:paraId="59BC0823"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578B4C35" w14:textId="77777777" w:rsidTr="008E7DA8">
        <w:trPr>
          <w:cantSplit/>
          <w:trHeight w:val="259"/>
          <w:jc w:val="center"/>
        </w:trPr>
        <w:tc>
          <w:tcPr>
            <w:tcW w:w="485" w:type="dxa"/>
            <w:shd w:val="clear" w:color="auto" w:fill="FFFFFF"/>
            <w:tcMar>
              <w:left w:w="70" w:type="dxa"/>
            </w:tcMar>
            <w:vAlign w:val="center"/>
          </w:tcPr>
          <w:p w14:paraId="5E5C1E6E"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6655" w:type="dxa"/>
            <w:gridSpan w:val="2"/>
            <w:tcBorders>
              <w:top w:val="single" w:sz="4" w:space="0" w:color="000000"/>
              <w:left w:val="single" w:sz="4" w:space="0" w:color="000000"/>
              <w:bottom w:val="single" w:sz="4" w:space="0" w:color="000000"/>
            </w:tcBorders>
            <w:tcMar>
              <w:left w:w="70" w:type="dxa"/>
            </w:tcMar>
            <w:vAlign w:val="center"/>
          </w:tcPr>
          <w:p w14:paraId="0F0846B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Parametry ogólne</w:t>
            </w:r>
          </w:p>
        </w:tc>
        <w:tc>
          <w:tcPr>
            <w:tcW w:w="1251" w:type="dxa"/>
            <w:tcMar>
              <w:left w:w="70" w:type="dxa"/>
            </w:tcMar>
            <w:vAlign w:val="center"/>
          </w:tcPr>
          <w:p w14:paraId="4B8EA643"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3A8D3DD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C949CEC" w14:textId="77777777" w:rsidTr="008E7DA8">
        <w:trPr>
          <w:cantSplit/>
          <w:trHeight w:val="555"/>
          <w:jc w:val="center"/>
        </w:trPr>
        <w:tc>
          <w:tcPr>
            <w:tcW w:w="485" w:type="dxa"/>
            <w:shd w:val="clear" w:color="auto" w:fill="FFFFFF"/>
            <w:tcMar>
              <w:left w:w="70" w:type="dxa"/>
            </w:tcMar>
            <w:vAlign w:val="center"/>
          </w:tcPr>
          <w:p w14:paraId="15F76FF0"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508E062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Procesor video z monitorem kolorowym LCD, kompatybilny z bronchoskopami jednorazowego użytku opisanymi poniżej w wyposażeniu.</w:t>
            </w:r>
          </w:p>
        </w:tc>
        <w:tc>
          <w:tcPr>
            <w:tcW w:w="1275" w:type="dxa"/>
            <w:tcMar>
              <w:left w:w="70" w:type="dxa"/>
            </w:tcMar>
          </w:tcPr>
          <w:p w14:paraId="738E05D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2A81F6FF"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6ED66F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1206E04" w14:textId="77777777" w:rsidTr="008E7DA8">
        <w:trPr>
          <w:cantSplit/>
          <w:trHeight w:val="555"/>
          <w:jc w:val="center"/>
        </w:trPr>
        <w:tc>
          <w:tcPr>
            <w:tcW w:w="485" w:type="dxa"/>
            <w:shd w:val="clear" w:color="auto" w:fill="FFFFFF"/>
            <w:tcMar>
              <w:left w:w="70" w:type="dxa"/>
            </w:tcMar>
            <w:vAlign w:val="center"/>
          </w:tcPr>
          <w:p w14:paraId="1C54FF99"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03DE5FC9"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color w:val="000000"/>
                <w:sz w:val="20"/>
                <w:szCs w:val="20"/>
              </w:rPr>
              <w:t>Przekątna ekranu min.  12,0 cali.</w:t>
            </w:r>
          </w:p>
          <w:p w14:paraId="050D554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Ekran dotykowy.</w:t>
            </w:r>
          </w:p>
        </w:tc>
        <w:tc>
          <w:tcPr>
            <w:tcW w:w="1275" w:type="dxa"/>
            <w:tcMar>
              <w:left w:w="70" w:type="dxa"/>
            </w:tcMar>
          </w:tcPr>
          <w:p w14:paraId="6B8D1B3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1F5932EB"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3C032E9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8D7C35B" w14:textId="77777777" w:rsidTr="008E7DA8">
        <w:trPr>
          <w:cantSplit/>
          <w:trHeight w:val="555"/>
          <w:jc w:val="center"/>
        </w:trPr>
        <w:tc>
          <w:tcPr>
            <w:tcW w:w="485" w:type="dxa"/>
            <w:shd w:val="clear" w:color="auto" w:fill="FFFFFF"/>
            <w:tcMar>
              <w:left w:w="70" w:type="dxa"/>
            </w:tcMar>
            <w:vAlign w:val="center"/>
          </w:tcPr>
          <w:p w14:paraId="34296AA4"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33ECF197"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color w:val="000000"/>
                <w:sz w:val="20"/>
                <w:szCs w:val="20"/>
              </w:rPr>
              <w:t xml:space="preserve">Rozdzielczość wyświetlacza min: </w:t>
            </w:r>
          </w:p>
          <w:p w14:paraId="23FD09C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1200 x 800 pikseli</w:t>
            </w:r>
          </w:p>
        </w:tc>
        <w:tc>
          <w:tcPr>
            <w:tcW w:w="1275" w:type="dxa"/>
            <w:tcMar>
              <w:left w:w="70" w:type="dxa"/>
            </w:tcMar>
          </w:tcPr>
          <w:p w14:paraId="3D6D85B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2DAF9692"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43037C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70A04F6" w14:textId="77777777" w:rsidTr="008E7DA8">
        <w:trPr>
          <w:cantSplit/>
          <w:trHeight w:val="555"/>
          <w:jc w:val="center"/>
        </w:trPr>
        <w:tc>
          <w:tcPr>
            <w:tcW w:w="485" w:type="dxa"/>
            <w:shd w:val="clear" w:color="auto" w:fill="FFFFFF"/>
            <w:tcMar>
              <w:left w:w="70" w:type="dxa"/>
            </w:tcMar>
            <w:vAlign w:val="center"/>
          </w:tcPr>
          <w:p w14:paraId="586E1E2C"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13886CF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Zasilanie sieciowe 230V / 50Hz oraz z wewnętrznego akumulatora</w:t>
            </w:r>
          </w:p>
        </w:tc>
        <w:tc>
          <w:tcPr>
            <w:tcW w:w="1275" w:type="dxa"/>
            <w:tcMar>
              <w:left w:w="70" w:type="dxa"/>
            </w:tcMar>
          </w:tcPr>
          <w:p w14:paraId="73C8A6D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73B5EDB5"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256D23F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9EBF223" w14:textId="77777777" w:rsidTr="008E7DA8">
        <w:trPr>
          <w:cantSplit/>
          <w:trHeight w:val="555"/>
          <w:jc w:val="center"/>
        </w:trPr>
        <w:tc>
          <w:tcPr>
            <w:tcW w:w="485" w:type="dxa"/>
            <w:shd w:val="clear" w:color="auto" w:fill="FFFFFF"/>
            <w:tcMar>
              <w:left w:w="70" w:type="dxa"/>
            </w:tcMar>
            <w:vAlign w:val="center"/>
          </w:tcPr>
          <w:p w14:paraId="066D34BA"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268C718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Akumulator </w:t>
            </w:r>
            <w:proofErr w:type="spellStart"/>
            <w:r w:rsidRPr="00D96E55">
              <w:rPr>
                <w:rFonts w:ascii="Arial" w:hAnsi="Arial" w:cs="Arial"/>
                <w:color w:val="000000"/>
                <w:sz w:val="20"/>
                <w:szCs w:val="20"/>
              </w:rPr>
              <w:t>litowo</w:t>
            </w:r>
            <w:proofErr w:type="spellEnd"/>
            <w:r w:rsidRPr="00D96E55">
              <w:rPr>
                <w:rFonts w:ascii="Arial" w:hAnsi="Arial" w:cs="Arial"/>
                <w:color w:val="000000"/>
                <w:sz w:val="20"/>
                <w:szCs w:val="20"/>
              </w:rPr>
              <w:t xml:space="preserve">-jonowy pozwalający na min. 6 godzin pracy aparatu. </w:t>
            </w:r>
          </w:p>
        </w:tc>
        <w:tc>
          <w:tcPr>
            <w:tcW w:w="1275" w:type="dxa"/>
            <w:tcMar>
              <w:left w:w="70" w:type="dxa"/>
            </w:tcMar>
          </w:tcPr>
          <w:p w14:paraId="74EB229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7B9B4562"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0EC1BFE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5AD3562" w14:textId="77777777" w:rsidTr="008E7DA8">
        <w:trPr>
          <w:cantSplit/>
          <w:trHeight w:val="555"/>
          <w:jc w:val="center"/>
        </w:trPr>
        <w:tc>
          <w:tcPr>
            <w:tcW w:w="485" w:type="dxa"/>
            <w:shd w:val="clear" w:color="auto" w:fill="FFFFFF"/>
            <w:tcMar>
              <w:left w:w="70" w:type="dxa"/>
            </w:tcMar>
            <w:vAlign w:val="center"/>
          </w:tcPr>
          <w:p w14:paraId="2BB4EDCD"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57139714"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color w:val="000000"/>
                <w:sz w:val="20"/>
                <w:szCs w:val="20"/>
              </w:rPr>
              <w:t>Akumulator automatycznie ładowany po podłączeniu urządzenia do sieci.</w:t>
            </w:r>
          </w:p>
        </w:tc>
        <w:tc>
          <w:tcPr>
            <w:tcW w:w="1275" w:type="dxa"/>
            <w:tcMar>
              <w:left w:w="70" w:type="dxa"/>
            </w:tcMar>
          </w:tcPr>
          <w:p w14:paraId="2597D0A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4C2C7035"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FD97D6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EA99EFD" w14:textId="77777777" w:rsidTr="008E7DA8">
        <w:trPr>
          <w:cantSplit/>
          <w:trHeight w:val="555"/>
          <w:jc w:val="center"/>
        </w:trPr>
        <w:tc>
          <w:tcPr>
            <w:tcW w:w="485" w:type="dxa"/>
            <w:shd w:val="clear" w:color="auto" w:fill="FFFFFF"/>
            <w:tcMar>
              <w:left w:w="70" w:type="dxa"/>
            </w:tcMar>
            <w:vAlign w:val="center"/>
          </w:tcPr>
          <w:p w14:paraId="50E5BD54"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189D195B"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color w:val="000000"/>
                <w:sz w:val="20"/>
                <w:szCs w:val="20"/>
              </w:rPr>
              <w:t>Informacja na ekranie o pozostałym  czasie pracy na akumulatorze</w:t>
            </w:r>
          </w:p>
        </w:tc>
        <w:tc>
          <w:tcPr>
            <w:tcW w:w="1275" w:type="dxa"/>
            <w:tcMar>
              <w:left w:w="70" w:type="dxa"/>
            </w:tcMar>
          </w:tcPr>
          <w:p w14:paraId="5DE289B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56CAA452"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370ED26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F2C1229" w14:textId="77777777" w:rsidTr="008E7DA8">
        <w:trPr>
          <w:cantSplit/>
          <w:trHeight w:val="555"/>
          <w:jc w:val="center"/>
        </w:trPr>
        <w:tc>
          <w:tcPr>
            <w:tcW w:w="485" w:type="dxa"/>
            <w:shd w:val="clear" w:color="auto" w:fill="FFFFFF"/>
            <w:tcMar>
              <w:left w:w="70" w:type="dxa"/>
            </w:tcMar>
            <w:vAlign w:val="center"/>
          </w:tcPr>
          <w:p w14:paraId="5C454240"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680B722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Min. dwa złącza USB 3.0 umożliwiające transfer plików do przenośnej pamięci oraz podłączenie urządzeń peryferyjnych (mysz , klawiatura) </w:t>
            </w:r>
          </w:p>
        </w:tc>
        <w:tc>
          <w:tcPr>
            <w:tcW w:w="1275" w:type="dxa"/>
            <w:tcMar>
              <w:left w:w="70" w:type="dxa"/>
            </w:tcMar>
          </w:tcPr>
          <w:p w14:paraId="1A2656E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4BDF7EA8"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80ABE1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B7BBAD9" w14:textId="77777777" w:rsidTr="008E7DA8">
        <w:trPr>
          <w:cantSplit/>
          <w:trHeight w:val="555"/>
          <w:jc w:val="center"/>
        </w:trPr>
        <w:tc>
          <w:tcPr>
            <w:tcW w:w="485" w:type="dxa"/>
            <w:shd w:val="clear" w:color="auto" w:fill="FFFFFF"/>
            <w:tcMar>
              <w:left w:w="70" w:type="dxa"/>
            </w:tcMar>
            <w:vAlign w:val="center"/>
          </w:tcPr>
          <w:p w14:paraId="48C18E81"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4484BC03"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color w:val="000000"/>
                <w:sz w:val="20"/>
                <w:szCs w:val="20"/>
              </w:rPr>
              <w:t>Złącze umożliwiające wyświetlanie obrazu na ekranie komputera/laptopa</w:t>
            </w:r>
          </w:p>
        </w:tc>
        <w:tc>
          <w:tcPr>
            <w:tcW w:w="1275" w:type="dxa"/>
            <w:tcMar>
              <w:left w:w="70" w:type="dxa"/>
            </w:tcMar>
          </w:tcPr>
          <w:p w14:paraId="332D8E1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75AFE6E2"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78395B9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9D0C2DB" w14:textId="77777777" w:rsidTr="008E7DA8">
        <w:trPr>
          <w:cantSplit/>
          <w:trHeight w:val="555"/>
          <w:jc w:val="center"/>
        </w:trPr>
        <w:tc>
          <w:tcPr>
            <w:tcW w:w="485" w:type="dxa"/>
            <w:shd w:val="clear" w:color="auto" w:fill="FFFFFF"/>
            <w:tcMar>
              <w:left w:w="70" w:type="dxa"/>
            </w:tcMar>
            <w:vAlign w:val="center"/>
          </w:tcPr>
          <w:p w14:paraId="64BBEE92"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18BC4BC8"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color w:val="000000"/>
                <w:sz w:val="20"/>
                <w:szCs w:val="20"/>
              </w:rPr>
              <w:t>Monitor wyposażony w rozkładany wspornik  umożliwiający ustawienie sprzętu na dowolnej płaszczyźnie. Opcjonalnie możliwość zastosowania uchwytu zgodnego ze standardem VESA</w:t>
            </w:r>
          </w:p>
        </w:tc>
        <w:tc>
          <w:tcPr>
            <w:tcW w:w="1275" w:type="dxa"/>
            <w:tcMar>
              <w:left w:w="70" w:type="dxa"/>
            </w:tcMar>
          </w:tcPr>
          <w:p w14:paraId="0AB3EAF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334A8948"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D8170C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07392B3" w14:textId="77777777" w:rsidTr="008E7DA8">
        <w:trPr>
          <w:cantSplit/>
          <w:trHeight w:val="555"/>
          <w:jc w:val="center"/>
        </w:trPr>
        <w:tc>
          <w:tcPr>
            <w:tcW w:w="485" w:type="dxa"/>
            <w:shd w:val="clear" w:color="auto" w:fill="FFFFFF"/>
            <w:tcMar>
              <w:left w:w="70" w:type="dxa"/>
            </w:tcMar>
            <w:vAlign w:val="center"/>
          </w:tcPr>
          <w:p w14:paraId="58D044B7"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48E915BE"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color w:val="000000"/>
                <w:sz w:val="20"/>
                <w:szCs w:val="20"/>
              </w:rPr>
              <w:t>Możliwość nagrywania filmów i wykonywania zdjęć odpowiednio w formacie (mp4/</w:t>
            </w:r>
            <w:proofErr w:type="spellStart"/>
            <w:r w:rsidRPr="00D96E55">
              <w:rPr>
                <w:rFonts w:ascii="Arial" w:hAnsi="Arial" w:cs="Arial"/>
                <w:color w:val="000000"/>
                <w:sz w:val="20"/>
                <w:szCs w:val="20"/>
              </w:rPr>
              <w:t>png</w:t>
            </w:r>
            <w:proofErr w:type="spellEnd"/>
            <w:r w:rsidRPr="00D96E55">
              <w:rPr>
                <w:rFonts w:ascii="Arial" w:hAnsi="Arial" w:cs="Arial"/>
                <w:color w:val="000000"/>
                <w:sz w:val="20"/>
                <w:szCs w:val="20"/>
              </w:rPr>
              <w:t>)</w:t>
            </w:r>
          </w:p>
        </w:tc>
        <w:tc>
          <w:tcPr>
            <w:tcW w:w="1275" w:type="dxa"/>
            <w:tcMar>
              <w:left w:w="70" w:type="dxa"/>
            </w:tcMar>
          </w:tcPr>
          <w:p w14:paraId="30F3FE2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1B69053E"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26FAD96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162060A" w14:textId="77777777" w:rsidTr="008E7DA8">
        <w:trPr>
          <w:cantSplit/>
          <w:trHeight w:val="555"/>
          <w:jc w:val="center"/>
        </w:trPr>
        <w:tc>
          <w:tcPr>
            <w:tcW w:w="485" w:type="dxa"/>
            <w:shd w:val="clear" w:color="auto" w:fill="FFFFFF"/>
            <w:tcMar>
              <w:left w:w="70" w:type="dxa"/>
            </w:tcMar>
            <w:vAlign w:val="center"/>
          </w:tcPr>
          <w:p w14:paraId="6CCF92AC"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723AD2C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Możliwość podglądu na ekranie zarejestrowanych plików zdjęć i nagrań video oraz zarządzania danymi </w:t>
            </w:r>
          </w:p>
        </w:tc>
        <w:tc>
          <w:tcPr>
            <w:tcW w:w="1275" w:type="dxa"/>
            <w:tcMar>
              <w:left w:w="70" w:type="dxa"/>
            </w:tcMar>
          </w:tcPr>
          <w:p w14:paraId="55B5499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26D57808"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666A91A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B6C428D" w14:textId="77777777" w:rsidTr="008E7DA8">
        <w:trPr>
          <w:cantSplit/>
          <w:trHeight w:val="555"/>
          <w:jc w:val="center"/>
        </w:trPr>
        <w:tc>
          <w:tcPr>
            <w:tcW w:w="485" w:type="dxa"/>
            <w:shd w:val="clear" w:color="auto" w:fill="FFFFFF"/>
            <w:tcMar>
              <w:left w:w="70" w:type="dxa"/>
            </w:tcMar>
            <w:vAlign w:val="center"/>
          </w:tcPr>
          <w:p w14:paraId="488E6FB8"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1B60C7A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Możliwość sporządzenia raportu medycznego/raportu z konsultacji  z poziomu urządzenia, późniejszą edycję i wydruk na drukarkę</w:t>
            </w:r>
          </w:p>
        </w:tc>
        <w:tc>
          <w:tcPr>
            <w:tcW w:w="1275" w:type="dxa"/>
            <w:tcMar>
              <w:left w:w="70" w:type="dxa"/>
            </w:tcMar>
          </w:tcPr>
          <w:p w14:paraId="6AD7208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5A0818AF"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03A7E79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AC8D806" w14:textId="77777777" w:rsidTr="008E7DA8">
        <w:trPr>
          <w:cantSplit/>
          <w:trHeight w:val="555"/>
          <w:jc w:val="center"/>
        </w:trPr>
        <w:tc>
          <w:tcPr>
            <w:tcW w:w="485" w:type="dxa"/>
            <w:shd w:val="clear" w:color="auto" w:fill="FFFFFF"/>
            <w:tcMar>
              <w:left w:w="70" w:type="dxa"/>
            </w:tcMar>
            <w:vAlign w:val="center"/>
          </w:tcPr>
          <w:p w14:paraId="63420BFD"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nil"/>
              <w:left w:val="single" w:sz="4" w:space="0" w:color="000000"/>
              <w:bottom w:val="single" w:sz="4" w:space="0" w:color="000000"/>
              <w:right w:val="nil"/>
            </w:tcBorders>
            <w:tcMar>
              <w:left w:w="70" w:type="dxa"/>
            </w:tcMar>
            <w:vAlign w:val="center"/>
          </w:tcPr>
          <w:p w14:paraId="77D2D0E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Mikrofon pozwalający na rejestrację notatek głosowych w trakcie rejestracji wideo z badania – możliwość dezaktywacji mikrofonu </w:t>
            </w:r>
          </w:p>
        </w:tc>
        <w:tc>
          <w:tcPr>
            <w:tcW w:w="1275" w:type="dxa"/>
            <w:tcMar>
              <w:left w:w="70" w:type="dxa"/>
            </w:tcMar>
          </w:tcPr>
          <w:p w14:paraId="6DA558F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7B536308"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90B1F9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25B749F" w14:textId="77777777" w:rsidTr="008E7DA8">
        <w:trPr>
          <w:cantSplit/>
          <w:trHeight w:val="555"/>
          <w:jc w:val="center"/>
        </w:trPr>
        <w:tc>
          <w:tcPr>
            <w:tcW w:w="485" w:type="dxa"/>
            <w:shd w:val="clear" w:color="auto" w:fill="FFFFFF"/>
            <w:tcMar>
              <w:left w:w="70" w:type="dxa"/>
            </w:tcMar>
            <w:vAlign w:val="center"/>
          </w:tcPr>
          <w:p w14:paraId="1614400A"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nil"/>
              <w:left w:val="single" w:sz="4" w:space="0" w:color="000000"/>
              <w:bottom w:val="single" w:sz="4" w:space="0" w:color="000000"/>
              <w:right w:val="nil"/>
            </w:tcBorders>
            <w:tcMar>
              <w:left w:w="70" w:type="dxa"/>
            </w:tcMar>
            <w:vAlign w:val="center"/>
          </w:tcPr>
          <w:p w14:paraId="21E97BA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Możliwość aktualizacji oprogramowania w przypadku pojawienia się jego nowszej wersji </w:t>
            </w:r>
          </w:p>
        </w:tc>
        <w:tc>
          <w:tcPr>
            <w:tcW w:w="1275" w:type="dxa"/>
            <w:tcMar>
              <w:left w:w="70" w:type="dxa"/>
            </w:tcMar>
          </w:tcPr>
          <w:p w14:paraId="15397C1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595AC165"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09BA124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F24B806" w14:textId="77777777" w:rsidTr="008E7DA8">
        <w:trPr>
          <w:cantSplit/>
          <w:trHeight w:val="555"/>
          <w:jc w:val="center"/>
        </w:trPr>
        <w:tc>
          <w:tcPr>
            <w:tcW w:w="485" w:type="dxa"/>
            <w:shd w:val="clear" w:color="auto" w:fill="FFFFFF"/>
            <w:tcMar>
              <w:left w:w="70" w:type="dxa"/>
            </w:tcMar>
            <w:vAlign w:val="center"/>
          </w:tcPr>
          <w:p w14:paraId="4995E143"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15EF979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Głośnik zewnętrzny pozwalający na odtworzenie notatki video z dźwiękiem</w:t>
            </w:r>
          </w:p>
        </w:tc>
        <w:tc>
          <w:tcPr>
            <w:tcW w:w="1275" w:type="dxa"/>
            <w:tcMar>
              <w:left w:w="70" w:type="dxa"/>
            </w:tcMar>
          </w:tcPr>
          <w:p w14:paraId="239743F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7D161DFC"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489378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D8E8FEB" w14:textId="77777777" w:rsidTr="008E7DA8">
        <w:trPr>
          <w:cantSplit/>
          <w:trHeight w:val="555"/>
          <w:jc w:val="center"/>
        </w:trPr>
        <w:tc>
          <w:tcPr>
            <w:tcW w:w="485" w:type="dxa"/>
            <w:shd w:val="clear" w:color="auto" w:fill="FFFFFF"/>
            <w:tcMar>
              <w:left w:w="70" w:type="dxa"/>
            </w:tcMar>
            <w:vAlign w:val="center"/>
          </w:tcPr>
          <w:p w14:paraId="2EB48091"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nil"/>
              <w:left w:val="single" w:sz="4" w:space="0" w:color="000000"/>
              <w:bottom w:val="single" w:sz="4" w:space="0" w:color="000000"/>
              <w:right w:val="nil"/>
            </w:tcBorders>
            <w:tcMar>
              <w:left w:w="70" w:type="dxa"/>
            </w:tcMar>
            <w:vAlign w:val="center"/>
          </w:tcPr>
          <w:p w14:paraId="5DB511F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Wbudowana karta </w:t>
            </w:r>
            <w:proofErr w:type="spellStart"/>
            <w:r w:rsidRPr="00D96E55">
              <w:rPr>
                <w:rFonts w:ascii="Arial" w:hAnsi="Arial" w:cs="Arial"/>
                <w:color w:val="000000"/>
                <w:sz w:val="20"/>
                <w:szCs w:val="20"/>
              </w:rPr>
              <w:t>WiFi</w:t>
            </w:r>
            <w:proofErr w:type="spellEnd"/>
            <w:r w:rsidRPr="00D96E55">
              <w:rPr>
                <w:rFonts w:ascii="Arial" w:hAnsi="Arial" w:cs="Arial"/>
                <w:color w:val="000000"/>
                <w:sz w:val="20"/>
                <w:szCs w:val="20"/>
              </w:rPr>
              <w:t xml:space="preserve"> IEEE 802.11b/g/n/</w:t>
            </w:r>
            <w:proofErr w:type="spellStart"/>
            <w:r w:rsidRPr="00D96E55">
              <w:rPr>
                <w:rFonts w:ascii="Arial" w:hAnsi="Arial" w:cs="Arial"/>
                <w:color w:val="000000"/>
                <w:sz w:val="20"/>
                <w:szCs w:val="20"/>
              </w:rPr>
              <w:t>ac</w:t>
            </w:r>
            <w:proofErr w:type="spellEnd"/>
            <w:r w:rsidRPr="00D96E55">
              <w:rPr>
                <w:rFonts w:ascii="Arial" w:hAnsi="Arial" w:cs="Arial"/>
                <w:color w:val="000000"/>
                <w:sz w:val="20"/>
                <w:szCs w:val="20"/>
              </w:rPr>
              <w:t xml:space="preserve"> 2.4G, 5G</w:t>
            </w:r>
          </w:p>
        </w:tc>
        <w:tc>
          <w:tcPr>
            <w:tcW w:w="1275" w:type="dxa"/>
            <w:tcMar>
              <w:left w:w="70" w:type="dxa"/>
            </w:tcMar>
          </w:tcPr>
          <w:p w14:paraId="067F220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56490C3B"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B671B4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582E8DC" w14:textId="77777777" w:rsidTr="008E7DA8">
        <w:trPr>
          <w:cantSplit/>
          <w:trHeight w:val="555"/>
          <w:jc w:val="center"/>
        </w:trPr>
        <w:tc>
          <w:tcPr>
            <w:tcW w:w="485" w:type="dxa"/>
            <w:shd w:val="clear" w:color="auto" w:fill="FFFFFF"/>
            <w:tcMar>
              <w:left w:w="70" w:type="dxa"/>
            </w:tcMar>
            <w:vAlign w:val="center"/>
          </w:tcPr>
          <w:p w14:paraId="71340063"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72FFC3E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Aparat wyposażony w złącze LAN IEEE 802.11 1000base-T</w:t>
            </w:r>
          </w:p>
        </w:tc>
        <w:tc>
          <w:tcPr>
            <w:tcW w:w="1275" w:type="dxa"/>
            <w:tcMar>
              <w:left w:w="70" w:type="dxa"/>
            </w:tcMar>
          </w:tcPr>
          <w:p w14:paraId="590AA0E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07CC6643"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77BDAB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5AFB01F" w14:textId="77777777" w:rsidTr="008E7DA8">
        <w:trPr>
          <w:cantSplit/>
          <w:trHeight w:val="555"/>
          <w:jc w:val="center"/>
        </w:trPr>
        <w:tc>
          <w:tcPr>
            <w:tcW w:w="485" w:type="dxa"/>
            <w:shd w:val="clear" w:color="auto" w:fill="FFFFFF"/>
            <w:tcMar>
              <w:left w:w="70" w:type="dxa"/>
            </w:tcMar>
            <w:vAlign w:val="center"/>
          </w:tcPr>
          <w:p w14:paraId="3A2C3137"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nil"/>
              <w:left w:val="single" w:sz="4" w:space="0" w:color="000000"/>
              <w:bottom w:val="single" w:sz="4" w:space="0" w:color="000000"/>
              <w:right w:val="nil"/>
            </w:tcBorders>
            <w:tcMar>
              <w:left w:w="70" w:type="dxa"/>
            </w:tcMar>
            <w:vAlign w:val="center"/>
          </w:tcPr>
          <w:p w14:paraId="4C68D70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lang w:bidi="hi-IN"/>
              </w:rPr>
              <w:t>Złącze wideo HDMI/DVI/USB (niezbędne adaptery w komplecie)</w:t>
            </w:r>
          </w:p>
        </w:tc>
        <w:tc>
          <w:tcPr>
            <w:tcW w:w="1275" w:type="dxa"/>
            <w:tcMar>
              <w:left w:w="70" w:type="dxa"/>
            </w:tcMar>
          </w:tcPr>
          <w:p w14:paraId="6D0E35C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553123E0"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93A1E7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DB42EC3" w14:textId="77777777" w:rsidTr="008E7DA8">
        <w:trPr>
          <w:cantSplit/>
          <w:trHeight w:val="555"/>
          <w:jc w:val="center"/>
        </w:trPr>
        <w:tc>
          <w:tcPr>
            <w:tcW w:w="485" w:type="dxa"/>
            <w:shd w:val="clear" w:color="auto" w:fill="FFFFFF"/>
            <w:tcMar>
              <w:left w:w="70" w:type="dxa"/>
            </w:tcMar>
            <w:vAlign w:val="center"/>
          </w:tcPr>
          <w:p w14:paraId="60045686"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nil"/>
              <w:left w:val="single" w:sz="4" w:space="0" w:color="000000"/>
              <w:bottom w:val="single" w:sz="4" w:space="0" w:color="000000"/>
              <w:right w:val="nil"/>
            </w:tcBorders>
            <w:tcMar>
              <w:left w:w="70" w:type="dxa"/>
            </w:tcMar>
            <w:vAlign w:val="center"/>
          </w:tcPr>
          <w:p w14:paraId="2178348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Regulacja jasności oraz kontrastu</w:t>
            </w:r>
          </w:p>
        </w:tc>
        <w:tc>
          <w:tcPr>
            <w:tcW w:w="1275" w:type="dxa"/>
            <w:tcMar>
              <w:left w:w="70" w:type="dxa"/>
            </w:tcMar>
          </w:tcPr>
          <w:p w14:paraId="1B844E2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3DB6F49A"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2ED287E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D9E000C" w14:textId="77777777" w:rsidTr="008E7DA8">
        <w:trPr>
          <w:cantSplit/>
          <w:trHeight w:val="555"/>
          <w:jc w:val="center"/>
        </w:trPr>
        <w:tc>
          <w:tcPr>
            <w:tcW w:w="485" w:type="dxa"/>
            <w:shd w:val="clear" w:color="auto" w:fill="FFFFFF"/>
            <w:tcMar>
              <w:left w:w="70" w:type="dxa"/>
            </w:tcMar>
            <w:vAlign w:val="center"/>
          </w:tcPr>
          <w:p w14:paraId="6472CF1F"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2380C1C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Wbudowana pamięć min 64 GB</w:t>
            </w:r>
          </w:p>
        </w:tc>
        <w:tc>
          <w:tcPr>
            <w:tcW w:w="1275" w:type="dxa"/>
            <w:tcMar>
              <w:left w:w="70" w:type="dxa"/>
            </w:tcMar>
          </w:tcPr>
          <w:p w14:paraId="1D96261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24400870"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790807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07BACB5" w14:textId="77777777" w:rsidTr="008E7DA8">
        <w:trPr>
          <w:cantSplit/>
          <w:trHeight w:val="555"/>
          <w:jc w:val="center"/>
        </w:trPr>
        <w:tc>
          <w:tcPr>
            <w:tcW w:w="485" w:type="dxa"/>
            <w:shd w:val="clear" w:color="auto" w:fill="FFFFFF"/>
            <w:tcMar>
              <w:left w:w="70" w:type="dxa"/>
            </w:tcMar>
            <w:vAlign w:val="center"/>
          </w:tcPr>
          <w:p w14:paraId="01748E86"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6F8C6D1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Masa maksymalna: 3,0 kg</w:t>
            </w:r>
          </w:p>
        </w:tc>
        <w:tc>
          <w:tcPr>
            <w:tcW w:w="1275" w:type="dxa"/>
            <w:tcMar>
              <w:left w:w="70" w:type="dxa"/>
            </w:tcMar>
          </w:tcPr>
          <w:p w14:paraId="7940FC7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4D225E23"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3A8236C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CB6740D" w14:textId="77777777" w:rsidTr="008E7DA8">
        <w:trPr>
          <w:cantSplit/>
          <w:trHeight w:val="555"/>
          <w:jc w:val="center"/>
        </w:trPr>
        <w:tc>
          <w:tcPr>
            <w:tcW w:w="485" w:type="dxa"/>
            <w:shd w:val="clear" w:color="auto" w:fill="FFFFFF"/>
            <w:tcMar>
              <w:left w:w="70" w:type="dxa"/>
            </w:tcMar>
            <w:vAlign w:val="center"/>
          </w:tcPr>
          <w:p w14:paraId="139D7BBD"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6655" w:type="dxa"/>
            <w:gridSpan w:val="2"/>
            <w:tcBorders>
              <w:top w:val="single" w:sz="4" w:space="0" w:color="000000"/>
              <w:left w:val="single" w:sz="4" w:space="0" w:color="000000"/>
              <w:bottom w:val="single" w:sz="4" w:space="0" w:color="000000"/>
            </w:tcBorders>
            <w:tcMar>
              <w:left w:w="70" w:type="dxa"/>
            </w:tcMar>
            <w:vAlign w:val="center"/>
          </w:tcPr>
          <w:p w14:paraId="1BA0CF4A" w14:textId="77777777" w:rsidR="006D523E" w:rsidRPr="00D96E55" w:rsidRDefault="006D523E" w:rsidP="008E7DA8">
            <w:pPr>
              <w:spacing w:after="0" w:line="240" w:lineRule="auto"/>
              <w:jc w:val="center"/>
              <w:rPr>
                <w:rFonts w:ascii="Arial" w:hAnsi="Arial" w:cs="Arial"/>
                <w:b/>
                <w:bCs/>
                <w:sz w:val="20"/>
                <w:szCs w:val="20"/>
              </w:rPr>
            </w:pPr>
            <w:r w:rsidRPr="00D96E55">
              <w:rPr>
                <w:rFonts w:ascii="Arial" w:hAnsi="Arial" w:cs="Arial"/>
                <w:b/>
                <w:bCs/>
                <w:sz w:val="20"/>
                <w:szCs w:val="20"/>
              </w:rPr>
              <w:t>Wyposażenie</w:t>
            </w:r>
          </w:p>
        </w:tc>
        <w:tc>
          <w:tcPr>
            <w:tcW w:w="1251" w:type="dxa"/>
            <w:tcMar>
              <w:left w:w="70" w:type="dxa"/>
            </w:tcMar>
            <w:vAlign w:val="center"/>
          </w:tcPr>
          <w:p w14:paraId="033D0442"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6D8F83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A2895C1" w14:textId="77777777" w:rsidTr="008E7DA8">
        <w:trPr>
          <w:cantSplit/>
          <w:trHeight w:val="555"/>
          <w:jc w:val="center"/>
        </w:trPr>
        <w:tc>
          <w:tcPr>
            <w:tcW w:w="485" w:type="dxa"/>
            <w:shd w:val="clear" w:color="auto" w:fill="FFFFFF"/>
            <w:tcMar>
              <w:left w:w="70" w:type="dxa"/>
            </w:tcMar>
            <w:vAlign w:val="center"/>
          </w:tcPr>
          <w:p w14:paraId="5E8EF80E"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2DCF090E"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b/>
                <w:bCs/>
                <w:color w:val="000000"/>
                <w:sz w:val="20"/>
                <w:szCs w:val="20"/>
              </w:rPr>
              <w:t>Endoskop jednorazowy dla jednego pacjenta</w:t>
            </w:r>
            <w:r w:rsidRPr="00D96E55">
              <w:rPr>
                <w:rFonts w:ascii="Arial" w:hAnsi="Arial" w:cs="Arial"/>
                <w:color w:val="000000"/>
                <w:sz w:val="20"/>
                <w:szCs w:val="20"/>
              </w:rPr>
              <w:t xml:space="preserve">, sterylny, nie zawiera lateksu, o następujących parametrach (właściwościach) i ilościach: </w:t>
            </w:r>
          </w:p>
        </w:tc>
        <w:tc>
          <w:tcPr>
            <w:tcW w:w="1275" w:type="dxa"/>
            <w:tcMar>
              <w:left w:w="70" w:type="dxa"/>
            </w:tcMar>
          </w:tcPr>
          <w:p w14:paraId="7A9B1B0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2B67C2B1" w14:textId="77777777" w:rsidR="006D523E" w:rsidRPr="00D96E55" w:rsidRDefault="006D523E" w:rsidP="008E7DA8">
            <w:pPr>
              <w:spacing w:after="0" w:line="240" w:lineRule="auto"/>
              <w:jc w:val="center"/>
              <w:rPr>
                <w:rFonts w:ascii="Arial" w:hAnsi="Arial" w:cs="Arial"/>
                <w:sz w:val="20"/>
                <w:szCs w:val="20"/>
              </w:rPr>
            </w:pPr>
          </w:p>
        </w:tc>
        <w:tc>
          <w:tcPr>
            <w:tcW w:w="1251" w:type="dxa"/>
            <w:tcMar>
              <w:left w:w="70" w:type="dxa"/>
            </w:tcMar>
            <w:vAlign w:val="center"/>
          </w:tcPr>
          <w:p w14:paraId="46A4C529"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3A2C8CF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0AEFDAD" w14:textId="77777777" w:rsidTr="008E7DA8">
        <w:trPr>
          <w:cantSplit/>
          <w:trHeight w:val="555"/>
          <w:jc w:val="center"/>
        </w:trPr>
        <w:tc>
          <w:tcPr>
            <w:tcW w:w="485" w:type="dxa"/>
            <w:shd w:val="clear" w:color="auto" w:fill="FFFFFF"/>
            <w:tcMar>
              <w:left w:w="70" w:type="dxa"/>
            </w:tcMar>
            <w:vAlign w:val="center"/>
          </w:tcPr>
          <w:p w14:paraId="6205E587"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174352C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Endoskop wykonany w technologii video (kamera, źródło światła)</w:t>
            </w:r>
          </w:p>
        </w:tc>
        <w:tc>
          <w:tcPr>
            <w:tcW w:w="1275" w:type="dxa"/>
            <w:tcMar>
              <w:left w:w="70" w:type="dxa"/>
            </w:tcMar>
          </w:tcPr>
          <w:p w14:paraId="0CCB2A8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692B6A83"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1A20BE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DDC369D" w14:textId="77777777" w:rsidTr="008E7DA8">
        <w:trPr>
          <w:cantSplit/>
          <w:trHeight w:val="555"/>
          <w:jc w:val="center"/>
        </w:trPr>
        <w:tc>
          <w:tcPr>
            <w:tcW w:w="485" w:type="dxa"/>
            <w:shd w:val="clear" w:color="auto" w:fill="FFFFFF"/>
            <w:tcMar>
              <w:left w:w="70" w:type="dxa"/>
            </w:tcMar>
            <w:vAlign w:val="center"/>
          </w:tcPr>
          <w:p w14:paraId="54469323"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328795E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Pole widzenia : min 110°</w:t>
            </w:r>
          </w:p>
        </w:tc>
        <w:tc>
          <w:tcPr>
            <w:tcW w:w="1275" w:type="dxa"/>
            <w:tcMar>
              <w:left w:w="70" w:type="dxa"/>
            </w:tcMar>
          </w:tcPr>
          <w:p w14:paraId="168DE13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5C0498FF"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376E4F1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2BD36A7" w14:textId="77777777" w:rsidTr="008E7DA8">
        <w:trPr>
          <w:cantSplit/>
          <w:trHeight w:val="555"/>
          <w:jc w:val="center"/>
        </w:trPr>
        <w:tc>
          <w:tcPr>
            <w:tcW w:w="485" w:type="dxa"/>
            <w:shd w:val="clear" w:color="auto" w:fill="FFFFFF"/>
            <w:tcMar>
              <w:left w:w="70" w:type="dxa"/>
            </w:tcMar>
            <w:vAlign w:val="center"/>
          </w:tcPr>
          <w:p w14:paraId="2427ED0B"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2ABD87D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Głębia ostrości : min 3</w:t>
            </w:r>
            <w:r w:rsidRPr="00D96E55">
              <w:rPr>
                <w:rFonts w:ascii="Arial" w:hAnsi="Arial" w:cs="Arial"/>
                <w:sz w:val="20"/>
                <w:szCs w:val="20"/>
              </w:rPr>
              <w:t xml:space="preserve">-100mm </w:t>
            </w:r>
          </w:p>
        </w:tc>
        <w:tc>
          <w:tcPr>
            <w:tcW w:w="1275" w:type="dxa"/>
            <w:tcMar>
              <w:left w:w="70" w:type="dxa"/>
            </w:tcMar>
          </w:tcPr>
          <w:p w14:paraId="441098C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4BC1A5B7"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EFF49C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7893E56" w14:textId="77777777" w:rsidTr="008E7DA8">
        <w:trPr>
          <w:cantSplit/>
          <w:trHeight w:val="555"/>
          <w:jc w:val="center"/>
        </w:trPr>
        <w:tc>
          <w:tcPr>
            <w:tcW w:w="485" w:type="dxa"/>
            <w:shd w:val="clear" w:color="auto" w:fill="FFFFFF"/>
            <w:tcMar>
              <w:left w:w="70" w:type="dxa"/>
            </w:tcMar>
            <w:vAlign w:val="center"/>
          </w:tcPr>
          <w:p w14:paraId="2FE6475C"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304C721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Długość części roboczej: min  600 mm. Podziałka endoskopowa skalowana nie rzadziej niż co 5 cm </w:t>
            </w:r>
          </w:p>
        </w:tc>
        <w:tc>
          <w:tcPr>
            <w:tcW w:w="1275" w:type="dxa"/>
            <w:tcMar>
              <w:left w:w="70" w:type="dxa"/>
            </w:tcMar>
          </w:tcPr>
          <w:p w14:paraId="7FC1826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3DB52733"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69ADB1C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04EBB81" w14:textId="77777777" w:rsidTr="008E7DA8">
        <w:trPr>
          <w:cantSplit/>
          <w:trHeight w:val="555"/>
          <w:jc w:val="center"/>
        </w:trPr>
        <w:tc>
          <w:tcPr>
            <w:tcW w:w="485" w:type="dxa"/>
            <w:shd w:val="clear" w:color="auto" w:fill="FFFFFF"/>
            <w:tcMar>
              <w:left w:w="70" w:type="dxa"/>
            </w:tcMar>
            <w:vAlign w:val="center"/>
          </w:tcPr>
          <w:p w14:paraId="7729416E"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nil"/>
              <w:left w:val="single" w:sz="4" w:space="0" w:color="000000"/>
              <w:bottom w:val="single" w:sz="4" w:space="0" w:color="000000"/>
              <w:right w:val="nil"/>
            </w:tcBorders>
            <w:tcMar>
              <w:left w:w="70" w:type="dxa"/>
            </w:tcMar>
            <w:vAlign w:val="center"/>
          </w:tcPr>
          <w:p w14:paraId="04C0112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Budowa aparatu oparta na konstrukcji zbliżonej do urządzeń wielorazowych tj. wziernik umieszczony od strony dystalnej rękojeści, złącze elektroniczne z przewodem od strony proksymalnej rękojeści</w:t>
            </w:r>
          </w:p>
        </w:tc>
        <w:tc>
          <w:tcPr>
            <w:tcW w:w="1275" w:type="dxa"/>
            <w:tcMar>
              <w:left w:w="70" w:type="dxa"/>
            </w:tcMar>
          </w:tcPr>
          <w:p w14:paraId="575E9FC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64240E8C"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64F03B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BCA4768" w14:textId="77777777" w:rsidTr="008E7DA8">
        <w:trPr>
          <w:cantSplit/>
          <w:trHeight w:val="555"/>
          <w:jc w:val="center"/>
        </w:trPr>
        <w:tc>
          <w:tcPr>
            <w:tcW w:w="485" w:type="dxa"/>
            <w:shd w:val="clear" w:color="auto" w:fill="FFFFFF"/>
            <w:tcMar>
              <w:left w:w="70" w:type="dxa"/>
            </w:tcMar>
            <w:vAlign w:val="center"/>
          </w:tcPr>
          <w:p w14:paraId="577C21E6"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502D4CD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Możliwość manipulacji w co najmniej dwóch płaszczyznach: sekcją giętą części roboczej  góra / dół,  obrót prawo lewo </w:t>
            </w:r>
          </w:p>
        </w:tc>
        <w:tc>
          <w:tcPr>
            <w:tcW w:w="1275" w:type="dxa"/>
            <w:tcMar>
              <w:left w:w="70" w:type="dxa"/>
            </w:tcMar>
          </w:tcPr>
          <w:p w14:paraId="74E8ED1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26DBFB79"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604B175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6AA6E06" w14:textId="77777777" w:rsidTr="008E7DA8">
        <w:trPr>
          <w:cantSplit/>
          <w:trHeight w:val="555"/>
          <w:jc w:val="center"/>
        </w:trPr>
        <w:tc>
          <w:tcPr>
            <w:tcW w:w="485" w:type="dxa"/>
            <w:shd w:val="clear" w:color="auto" w:fill="FFFFFF"/>
            <w:tcMar>
              <w:left w:w="70" w:type="dxa"/>
            </w:tcMar>
            <w:vAlign w:val="center"/>
          </w:tcPr>
          <w:p w14:paraId="5A223779"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6DB6FCD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Minimalny zakres  regulacji: do góry 210° do dołu 210° dla wszystkich wersji </w:t>
            </w:r>
          </w:p>
        </w:tc>
        <w:tc>
          <w:tcPr>
            <w:tcW w:w="1275" w:type="dxa"/>
            <w:tcMar>
              <w:left w:w="70" w:type="dxa"/>
            </w:tcMar>
          </w:tcPr>
          <w:p w14:paraId="200F974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112C7044"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70DBADE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E147AB7" w14:textId="77777777" w:rsidTr="008E7DA8">
        <w:trPr>
          <w:cantSplit/>
          <w:trHeight w:val="555"/>
          <w:jc w:val="center"/>
        </w:trPr>
        <w:tc>
          <w:tcPr>
            <w:tcW w:w="485" w:type="dxa"/>
            <w:shd w:val="clear" w:color="auto" w:fill="FFFFFF"/>
            <w:tcMar>
              <w:left w:w="70" w:type="dxa"/>
            </w:tcMar>
            <w:vAlign w:val="center"/>
          </w:tcPr>
          <w:p w14:paraId="434BBB90"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nil"/>
              <w:left w:val="single" w:sz="4" w:space="0" w:color="000000"/>
              <w:bottom w:val="single" w:sz="4" w:space="0" w:color="000000"/>
              <w:right w:val="nil"/>
            </w:tcBorders>
            <w:tcMar>
              <w:left w:w="70" w:type="dxa"/>
            </w:tcMar>
            <w:vAlign w:val="center"/>
          </w:tcPr>
          <w:p w14:paraId="4B6765E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Funkcja obrotu części wziernikowej min: prawo / lewo 90</w:t>
            </w:r>
            <w:r w:rsidRPr="00D96E55">
              <w:rPr>
                <w:rFonts w:ascii="Arial" w:hAnsi="Arial" w:cs="Arial"/>
                <w:sz w:val="20"/>
                <w:szCs w:val="20"/>
                <w:vertAlign w:val="superscript"/>
              </w:rPr>
              <w:t>o</w:t>
            </w:r>
          </w:p>
        </w:tc>
        <w:tc>
          <w:tcPr>
            <w:tcW w:w="1275" w:type="dxa"/>
            <w:tcMar>
              <w:left w:w="70" w:type="dxa"/>
            </w:tcMar>
          </w:tcPr>
          <w:p w14:paraId="58BDC3B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0309E0B5"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2CFE2D1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4B66ED4" w14:textId="77777777" w:rsidTr="008E7DA8">
        <w:trPr>
          <w:cantSplit/>
          <w:trHeight w:val="555"/>
          <w:jc w:val="center"/>
        </w:trPr>
        <w:tc>
          <w:tcPr>
            <w:tcW w:w="485" w:type="dxa"/>
            <w:shd w:val="clear" w:color="auto" w:fill="FFFFFF"/>
            <w:tcMar>
              <w:left w:w="70" w:type="dxa"/>
            </w:tcMar>
            <w:vAlign w:val="center"/>
          </w:tcPr>
          <w:p w14:paraId="62B4812A"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nil"/>
              <w:left w:val="single" w:sz="4" w:space="0" w:color="000000"/>
              <w:bottom w:val="single" w:sz="4" w:space="0" w:color="000000"/>
              <w:right w:val="nil"/>
            </w:tcBorders>
            <w:tcMar>
              <w:left w:w="70" w:type="dxa"/>
            </w:tcMar>
            <w:vAlign w:val="center"/>
          </w:tcPr>
          <w:p w14:paraId="41CC1B6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Część wziernikowa posiada taką samą średnicę na całej swojej długości</w:t>
            </w:r>
          </w:p>
        </w:tc>
        <w:tc>
          <w:tcPr>
            <w:tcW w:w="1275" w:type="dxa"/>
            <w:tcMar>
              <w:left w:w="70" w:type="dxa"/>
            </w:tcMar>
          </w:tcPr>
          <w:p w14:paraId="4E44DF0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432D768C"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229B2A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23DB65E" w14:textId="77777777" w:rsidTr="008E7DA8">
        <w:trPr>
          <w:cantSplit/>
          <w:trHeight w:val="555"/>
          <w:jc w:val="center"/>
        </w:trPr>
        <w:tc>
          <w:tcPr>
            <w:tcW w:w="485" w:type="dxa"/>
            <w:shd w:val="clear" w:color="auto" w:fill="FFFFFF"/>
            <w:tcMar>
              <w:left w:w="70" w:type="dxa"/>
            </w:tcMar>
            <w:vAlign w:val="center"/>
          </w:tcPr>
          <w:p w14:paraId="75C69886"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5ED640E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Możliwość odsysania i wprowadzenia narzędzi poprzez kanał roboczy</w:t>
            </w:r>
          </w:p>
        </w:tc>
        <w:tc>
          <w:tcPr>
            <w:tcW w:w="1275" w:type="dxa"/>
            <w:tcMar>
              <w:left w:w="70" w:type="dxa"/>
            </w:tcMar>
          </w:tcPr>
          <w:p w14:paraId="5C84608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5D7875AF"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7147957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A596F30" w14:textId="77777777" w:rsidTr="008E7DA8">
        <w:trPr>
          <w:cantSplit/>
          <w:trHeight w:val="234"/>
          <w:jc w:val="center"/>
        </w:trPr>
        <w:tc>
          <w:tcPr>
            <w:tcW w:w="485" w:type="dxa"/>
            <w:shd w:val="clear" w:color="auto" w:fill="FFFFFF"/>
            <w:tcMar>
              <w:left w:w="70" w:type="dxa"/>
            </w:tcMar>
            <w:vAlign w:val="center"/>
          </w:tcPr>
          <w:p w14:paraId="748A2091"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72105482"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color w:val="000000"/>
                <w:sz w:val="20"/>
                <w:szCs w:val="20"/>
              </w:rPr>
              <w:t>Przyłącze ssące: Ø 7- 8 mm</w:t>
            </w:r>
          </w:p>
        </w:tc>
        <w:tc>
          <w:tcPr>
            <w:tcW w:w="1275" w:type="dxa"/>
            <w:tcMar>
              <w:left w:w="70" w:type="dxa"/>
            </w:tcMar>
          </w:tcPr>
          <w:p w14:paraId="7786E68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0D479BA6"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0F2ADC7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5EC99CB" w14:textId="77777777" w:rsidTr="008E7DA8">
        <w:trPr>
          <w:cantSplit/>
          <w:trHeight w:val="555"/>
          <w:jc w:val="center"/>
        </w:trPr>
        <w:tc>
          <w:tcPr>
            <w:tcW w:w="485" w:type="dxa"/>
            <w:shd w:val="clear" w:color="auto" w:fill="FFFFFF"/>
            <w:tcMar>
              <w:left w:w="70" w:type="dxa"/>
            </w:tcMar>
            <w:vAlign w:val="center"/>
          </w:tcPr>
          <w:p w14:paraId="540B8517"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58FD988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Kanał roboczy o zewnętrznej strukturze karbowanej zmniejszającej ryzyko załamania. </w:t>
            </w:r>
          </w:p>
        </w:tc>
        <w:tc>
          <w:tcPr>
            <w:tcW w:w="1275" w:type="dxa"/>
            <w:tcMar>
              <w:left w:w="70" w:type="dxa"/>
            </w:tcMar>
          </w:tcPr>
          <w:p w14:paraId="13D220D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7F433DE8"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1AAF10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AA4DF6E" w14:textId="77777777" w:rsidTr="008E7DA8">
        <w:trPr>
          <w:cantSplit/>
          <w:trHeight w:val="555"/>
          <w:jc w:val="center"/>
        </w:trPr>
        <w:tc>
          <w:tcPr>
            <w:tcW w:w="485" w:type="dxa"/>
            <w:shd w:val="clear" w:color="auto" w:fill="FFFFFF"/>
            <w:tcMar>
              <w:left w:w="70" w:type="dxa"/>
            </w:tcMar>
            <w:vAlign w:val="center"/>
          </w:tcPr>
          <w:p w14:paraId="00D4BFD7"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7CD04C5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W komplecie osłona  wziernika wykonana z poliwęglanu</w:t>
            </w:r>
          </w:p>
        </w:tc>
        <w:tc>
          <w:tcPr>
            <w:tcW w:w="1275" w:type="dxa"/>
            <w:tcMar>
              <w:left w:w="70" w:type="dxa"/>
            </w:tcMar>
          </w:tcPr>
          <w:p w14:paraId="5E0D3FA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3D50E3AF"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633B728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142725F" w14:textId="77777777" w:rsidTr="008E7DA8">
        <w:trPr>
          <w:cantSplit/>
          <w:trHeight w:val="555"/>
          <w:jc w:val="center"/>
        </w:trPr>
        <w:tc>
          <w:tcPr>
            <w:tcW w:w="485" w:type="dxa"/>
            <w:shd w:val="clear" w:color="auto" w:fill="FFFFFF"/>
            <w:tcMar>
              <w:left w:w="70" w:type="dxa"/>
            </w:tcMar>
            <w:vAlign w:val="center"/>
          </w:tcPr>
          <w:p w14:paraId="221C88FB"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3BBFCF2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Końcówka dystalna mieści kamerę, źródło światła (min. dwie diody LED) oraz wyjście kanału roboczego</w:t>
            </w:r>
          </w:p>
        </w:tc>
        <w:tc>
          <w:tcPr>
            <w:tcW w:w="1275" w:type="dxa"/>
            <w:tcMar>
              <w:left w:w="70" w:type="dxa"/>
            </w:tcMar>
          </w:tcPr>
          <w:p w14:paraId="487A564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184C65C4"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5E8DBB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E12C125" w14:textId="77777777" w:rsidTr="008E7DA8">
        <w:trPr>
          <w:cantSplit/>
          <w:trHeight w:val="555"/>
          <w:jc w:val="center"/>
        </w:trPr>
        <w:tc>
          <w:tcPr>
            <w:tcW w:w="485" w:type="dxa"/>
            <w:shd w:val="clear" w:color="auto" w:fill="FFFFFF"/>
            <w:tcMar>
              <w:left w:w="70" w:type="dxa"/>
            </w:tcMar>
            <w:vAlign w:val="center"/>
          </w:tcPr>
          <w:p w14:paraId="3D2A6D65"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1FB38F1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 celu szybkiej i łatwej identyfikacji w trakcie procedury bronchoskopy oznaczone kolorystycznie wg rozmiarów</w:t>
            </w:r>
          </w:p>
        </w:tc>
        <w:tc>
          <w:tcPr>
            <w:tcW w:w="1275" w:type="dxa"/>
            <w:tcMar>
              <w:left w:w="70" w:type="dxa"/>
            </w:tcMar>
          </w:tcPr>
          <w:p w14:paraId="46851F3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7C0ACA0E"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4F675D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331A19A" w14:textId="77777777" w:rsidTr="008E7DA8">
        <w:trPr>
          <w:cantSplit/>
          <w:trHeight w:val="555"/>
          <w:jc w:val="center"/>
        </w:trPr>
        <w:tc>
          <w:tcPr>
            <w:tcW w:w="485" w:type="dxa"/>
            <w:shd w:val="clear" w:color="auto" w:fill="FFFFFF"/>
            <w:tcMar>
              <w:left w:w="70" w:type="dxa"/>
            </w:tcMar>
            <w:vAlign w:val="center"/>
          </w:tcPr>
          <w:p w14:paraId="708889B2"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4117690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Rękojeść endoskopu wyposażona w przycisk do przechwytywania zdjęć, zawór ssania oraz złącze ssania. </w:t>
            </w:r>
          </w:p>
        </w:tc>
        <w:tc>
          <w:tcPr>
            <w:tcW w:w="1275" w:type="dxa"/>
            <w:tcMar>
              <w:left w:w="70" w:type="dxa"/>
            </w:tcMar>
          </w:tcPr>
          <w:p w14:paraId="3A24F2A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367DEAF4"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17AB56E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0577EA5" w14:textId="77777777" w:rsidTr="008E7DA8">
        <w:trPr>
          <w:cantSplit/>
          <w:trHeight w:val="555"/>
          <w:jc w:val="center"/>
        </w:trPr>
        <w:tc>
          <w:tcPr>
            <w:tcW w:w="485" w:type="dxa"/>
            <w:shd w:val="clear" w:color="auto" w:fill="FFFFFF"/>
            <w:tcMar>
              <w:left w:w="70" w:type="dxa"/>
            </w:tcMar>
            <w:vAlign w:val="center"/>
          </w:tcPr>
          <w:p w14:paraId="421167F0"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30CD379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Ergonomiczna rękojeść wykończona porowatym materiałem antypoślizgowym. Wejście kanału roboczego wyposażone w gumowy korek.</w:t>
            </w:r>
          </w:p>
        </w:tc>
        <w:tc>
          <w:tcPr>
            <w:tcW w:w="1275" w:type="dxa"/>
            <w:tcMar>
              <w:left w:w="70" w:type="dxa"/>
            </w:tcMar>
          </w:tcPr>
          <w:p w14:paraId="4BDB11D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2E4871D2"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2C4363C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D1E0B58" w14:textId="77777777" w:rsidTr="008E7DA8">
        <w:trPr>
          <w:cantSplit/>
          <w:trHeight w:val="555"/>
          <w:jc w:val="center"/>
        </w:trPr>
        <w:tc>
          <w:tcPr>
            <w:tcW w:w="485" w:type="dxa"/>
            <w:shd w:val="clear" w:color="auto" w:fill="FFFFFF"/>
            <w:tcMar>
              <w:left w:w="70" w:type="dxa"/>
            </w:tcMar>
            <w:vAlign w:val="center"/>
          </w:tcPr>
          <w:p w14:paraId="27A24002"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167E4BD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Produkt sterylizowany tlenkiem etylenu, pakowany pojedynczo </w:t>
            </w:r>
          </w:p>
        </w:tc>
        <w:tc>
          <w:tcPr>
            <w:tcW w:w="1275" w:type="dxa"/>
            <w:tcMar>
              <w:left w:w="70" w:type="dxa"/>
            </w:tcMar>
          </w:tcPr>
          <w:p w14:paraId="062F688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1" w:type="dxa"/>
            <w:tcMar>
              <w:left w:w="70" w:type="dxa"/>
            </w:tcMar>
            <w:vAlign w:val="center"/>
          </w:tcPr>
          <w:p w14:paraId="63C976C1"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2DDAC0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E0202C7" w14:textId="77777777" w:rsidTr="008E7DA8">
        <w:trPr>
          <w:cantSplit/>
          <w:trHeight w:val="555"/>
          <w:jc w:val="center"/>
        </w:trPr>
        <w:tc>
          <w:tcPr>
            <w:tcW w:w="485" w:type="dxa"/>
            <w:shd w:val="clear" w:color="auto" w:fill="FFFFFF"/>
            <w:tcMar>
              <w:left w:w="70" w:type="dxa"/>
            </w:tcMar>
            <w:vAlign w:val="center"/>
          </w:tcPr>
          <w:p w14:paraId="14A617A6"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42E5E544"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Jednorazowy bronchoskop : kanał roboczy: 1,2 mm , średnica wziernika: 3,2 mm,</w:t>
            </w:r>
          </w:p>
          <w:p w14:paraId="089930C2" w14:textId="77777777" w:rsidR="006D523E" w:rsidRPr="00D96E55" w:rsidRDefault="006D523E" w:rsidP="008E7DA8">
            <w:pPr>
              <w:autoSpaceDE w:val="0"/>
              <w:autoSpaceDN w:val="0"/>
              <w:adjustRightInd w:val="0"/>
              <w:spacing w:after="0" w:line="240" w:lineRule="auto"/>
              <w:rPr>
                <w:rFonts w:ascii="Arial" w:hAnsi="Arial" w:cs="Arial"/>
                <w:sz w:val="20"/>
                <w:szCs w:val="20"/>
              </w:rPr>
            </w:pPr>
          </w:p>
        </w:tc>
        <w:tc>
          <w:tcPr>
            <w:tcW w:w="1275" w:type="dxa"/>
            <w:tcMar>
              <w:left w:w="70" w:type="dxa"/>
            </w:tcMar>
          </w:tcPr>
          <w:p w14:paraId="77F027CA" w14:textId="77777777" w:rsidR="006D523E" w:rsidRPr="00D96E55" w:rsidRDefault="006D523E" w:rsidP="008E7DA8">
            <w:pPr>
              <w:autoSpaceDE w:val="0"/>
              <w:autoSpaceDN w:val="0"/>
              <w:adjustRightInd w:val="0"/>
              <w:spacing w:after="0" w:line="240" w:lineRule="auto"/>
              <w:jc w:val="center"/>
              <w:rPr>
                <w:rFonts w:ascii="Arial" w:hAnsi="Arial" w:cs="Arial"/>
                <w:sz w:val="20"/>
                <w:szCs w:val="20"/>
              </w:rPr>
            </w:pPr>
            <w:r w:rsidRPr="00D96E55">
              <w:rPr>
                <w:rFonts w:ascii="Arial" w:hAnsi="Arial" w:cs="Arial"/>
                <w:sz w:val="20"/>
                <w:szCs w:val="20"/>
              </w:rPr>
              <w:t>TAK</w:t>
            </w:r>
          </w:p>
          <w:p w14:paraId="53335BC1" w14:textId="77777777" w:rsidR="006D523E" w:rsidRPr="00D96E55" w:rsidRDefault="006D523E" w:rsidP="008E7DA8">
            <w:pPr>
              <w:autoSpaceDE w:val="0"/>
              <w:autoSpaceDN w:val="0"/>
              <w:adjustRightInd w:val="0"/>
              <w:spacing w:after="0" w:line="240" w:lineRule="auto"/>
              <w:jc w:val="center"/>
              <w:rPr>
                <w:rFonts w:ascii="Arial" w:hAnsi="Arial" w:cs="Arial"/>
                <w:sz w:val="20"/>
                <w:szCs w:val="20"/>
              </w:rPr>
            </w:pPr>
            <w:r w:rsidRPr="00D96E55">
              <w:rPr>
                <w:rFonts w:ascii="Arial" w:hAnsi="Arial" w:cs="Arial"/>
                <w:sz w:val="20"/>
                <w:szCs w:val="20"/>
              </w:rPr>
              <w:t xml:space="preserve">30 </w:t>
            </w:r>
            <w:proofErr w:type="spellStart"/>
            <w:r w:rsidRPr="00D96E55">
              <w:rPr>
                <w:rFonts w:ascii="Arial" w:hAnsi="Arial" w:cs="Arial"/>
                <w:sz w:val="20"/>
                <w:szCs w:val="20"/>
              </w:rPr>
              <w:t>szt</w:t>
            </w:r>
            <w:proofErr w:type="spellEnd"/>
          </w:p>
          <w:p w14:paraId="7453E030" w14:textId="77777777" w:rsidR="006D523E" w:rsidRPr="00D96E55" w:rsidRDefault="006D523E" w:rsidP="008E7DA8">
            <w:pPr>
              <w:spacing w:after="0" w:line="240" w:lineRule="auto"/>
              <w:jc w:val="center"/>
              <w:rPr>
                <w:rFonts w:ascii="Arial" w:hAnsi="Arial" w:cs="Arial"/>
                <w:sz w:val="20"/>
                <w:szCs w:val="20"/>
              </w:rPr>
            </w:pPr>
          </w:p>
        </w:tc>
        <w:tc>
          <w:tcPr>
            <w:tcW w:w="1251" w:type="dxa"/>
            <w:tcMar>
              <w:left w:w="70" w:type="dxa"/>
            </w:tcMar>
            <w:vAlign w:val="center"/>
          </w:tcPr>
          <w:p w14:paraId="50CC92EA"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32CF00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9A75C5C" w14:textId="77777777" w:rsidTr="008E7DA8">
        <w:trPr>
          <w:cantSplit/>
          <w:trHeight w:val="555"/>
          <w:jc w:val="center"/>
        </w:trPr>
        <w:tc>
          <w:tcPr>
            <w:tcW w:w="485" w:type="dxa"/>
            <w:shd w:val="clear" w:color="auto" w:fill="FFFFFF"/>
            <w:tcMar>
              <w:left w:w="70" w:type="dxa"/>
            </w:tcMar>
            <w:vAlign w:val="center"/>
          </w:tcPr>
          <w:p w14:paraId="2E318740"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3D1E7EF0"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Jednorazowy bronchoskop : kanał roboczy: 2,2 mm , średnica wziernika: 4,9 mm,</w:t>
            </w:r>
          </w:p>
          <w:p w14:paraId="55F88B1D" w14:textId="77777777" w:rsidR="006D523E" w:rsidRPr="00D96E55" w:rsidRDefault="006D523E" w:rsidP="008E7DA8">
            <w:pPr>
              <w:spacing w:after="0" w:line="240" w:lineRule="auto"/>
              <w:rPr>
                <w:rFonts w:ascii="Arial" w:hAnsi="Arial" w:cs="Arial"/>
                <w:sz w:val="20"/>
                <w:szCs w:val="20"/>
              </w:rPr>
            </w:pPr>
          </w:p>
        </w:tc>
        <w:tc>
          <w:tcPr>
            <w:tcW w:w="1275" w:type="dxa"/>
            <w:tcMar>
              <w:left w:w="70" w:type="dxa"/>
            </w:tcMar>
          </w:tcPr>
          <w:p w14:paraId="3AFDADC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10087C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 xml:space="preserve">30 </w:t>
            </w:r>
            <w:proofErr w:type="spellStart"/>
            <w:r w:rsidRPr="00D96E55">
              <w:rPr>
                <w:rFonts w:ascii="Arial" w:hAnsi="Arial" w:cs="Arial"/>
                <w:sz w:val="20"/>
                <w:szCs w:val="20"/>
              </w:rPr>
              <w:t>szt</w:t>
            </w:r>
            <w:proofErr w:type="spellEnd"/>
          </w:p>
        </w:tc>
        <w:tc>
          <w:tcPr>
            <w:tcW w:w="1251" w:type="dxa"/>
            <w:tcMar>
              <w:left w:w="70" w:type="dxa"/>
            </w:tcMar>
            <w:vAlign w:val="center"/>
          </w:tcPr>
          <w:p w14:paraId="7C64D67E"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385A8B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B088E0E" w14:textId="77777777" w:rsidTr="008E7DA8">
        <w:trPr>
          <w:cantSplit/>
          <w:trHeight w:val="555"/>
          <w:jc w:val="center"/>
        </w:trPr>
        <w:tc>
          <w:tcPr>
            <w:tcW w:w="485" w:type="dxa"/>
            <w:shd w:val="clear" w:color="auto" w:fill="FFFFFF"/>
            <w:tcMar>
              <w:left w:w="70" w:type="dxa"/>
            </w:tcMar>
            <w:vAlign w:val="center"/>
          </w:tcPr>
          <w:p w14:paraId="248F1F5F"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21B3535C"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Zestaw do pobierania próbek i odsysania</w:t>
            </w:r>
          </w:p>
          <w:p w14:paraId="7791ADB6"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płynów z drzewa oskrzelowego</w:t>
            </w:r>
          </w:p>
          <w:p w14:paraId="2AC20F49"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Sterylny zestaw do pobierania próbek z</w:t>
            </w:r>
          </w:p>
          <w:p w14:paraId="71D13A35"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dróg oddechowych - 20 ml / posiada 2</w:t>
            </w:r>
          </w:p>
          <w:p w14:paraId="02B30988"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dreny do podłączenia / skalowany co 1ml</w:t>
            </w:r>
          </w:p>
          <w:p w14:paraId="298146B4"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 jałowy/ dodatkowa nakrętka do</w:t>
            </w:r>
          </w:p>
          <w:p w14:paraId="5F8225E2"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Zabezpieczenia pojemnika</w:t>
            </w:r>
          </w:p>
        </w:tc>
        <w:tc>
          <w:tcPr>
            <w:tcW w:w="1275" w:type="dxa"/>
            <w:tcMar>
              <w:left w:w="70" w:type="dxa"/>
            </w:tcMar>
          </w:tcPr>
          <w:p w14:paraId="1EF42C5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 xml:space="preserve">TAK </w:t>
            </w:r>
          </w:p>
          <w:p w14:paraId="1854D16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80szt</w:t>
            </w:r>
          </w:p>
        </w:tc>
        <w:tc>
          <w:tcPr>
            <w:tcW w:w="1251" w:type="dxa"/>
            <w:tcMar>
              <w:left w:w="70" w:type="dxa"/>
            </w:tcMar>
            <w:vAlign w:val="center"/>
          </w:tcPr>
          <w:p w14:paraId="08F23C2E"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4FFB696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DE5B9BF" w14:textId="77777777" w:rsidTr="008E7DA8">
        <w:trPr>
          <w:cantSplit/>
          <w:trHeight w:val="555"/>
          <w:jc w:val="center"/>
        </w:trPr>
        <w:tc>
          <w:tcPr>
            <w:tcW w:w="485" w:type="dxa"/>
            <w:shd w:val="clear" w:color="auto" w:fill="FFFFFF"/>
            <w:tcMar>
              <w:left w:w="70" w:type="dxa"/>
            </w:tcMar>
            <w:vAlign w:val="center"/>
          </w:tcPr>
          <w:p w14:paraId="123E9AE9"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06C99ECF"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Szczypce biopsyjne jednorazowego użytku do bronchoskopii, powleczone teflonem, łyżeczka gładka owalna , długość narzędzia 120 cm, średnica 1,8 mm , kompatybilne z kanałem roboczym od 2.0 mm,  bez zawiasowa</w:t>
            </w:r>
          </w:p>
          <w:p w14:paraId="7FDE2D95"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 xml:space="preserve">konstrukcja szczęk , brak nitowanych elementów ruchomych w obrębie szczęk narzędzia zwiększa bezpieczeństwo kanału roboczego bronchoskopu </w:t>
            </w:r>
          </w:p>
        </w:tc>
        <w:tc>
          <w:tcPr>
            <w:tcW w:w="1275" w:type="dxa"/>
            <w:tcMar>
              <w:left w:w="70" w:type="dxa"/>
            </w:tcMar>
          </w:tcPr>
          <w:p w14:paraId="0987AAC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4AFAC0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10szt</w:t>
            </w:r>
          </w:p>
        </w:tc>
        <w:tc>
          <w:tcPr>
            <w:tcW w:w="1251" w:type="dxa"/>
            <w:tcMar>
              <w:left w:w="70" w:type="dxa"/>
            </w:tcMar>
            <w:vAlign w:val="center"/>
          </w:tcPr>
          <w:p w14:paraId="52673533"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C70C94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46AEE80" w14:textId="77777777" w:rsidTr="008E7DA8">
        <w:trPr>
          <w:cantSplit/>
          <w:trHeight w:val="555"/>
          <w:jc w:val="center"/>
        </w:trPr>
        <w:tc>
          <w:tcPr>
            <w:tcW w:w="485" w:type="dxa"/>
            <w:shd w:val="clear" w:color="auto" w:fill="FFFFFF"/>
            <w:tcMar>
              <w:left w:w="70" w:type="dxa"/>
            </w:tcMar>
            <w:vAlign w:val="center"/>
          </w:tcPr>
          <w:p w14:paraId="2113CD40"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4" w:space="0" w:color="000000"/>
              <w:left w:val="single" w:sz="4" w:space="0" w:color="000000"/>
              <w:bottom w:val="single" w:sz="4" w:space="0" w:color="000000"/>
              <w:right w:val="nil"/>
            </w:tcBorders>
            <w:tcMar>
              <w:left w:w="70" w:type="dxa"/>
            </w:tcMar>
            <w:vAlign w:val="center"/>
          </w:tcPr>
          <w:p w14:paraId="0FB5C348"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 xml:space="preserve">Szczypce biopsyjne jednorazowego użytku do bronchoskopii, powleczone teflonem, łyżeczka uzębiona owalna , długość narzędzia 120 cm, średnica 1,8 mm , kompatybilne z kanałem roboczym od 2.0 mm,  bez zawiasowa konstrukcja szczęk , brak nitowanych elementów ruchomych w obrębie szczęk narzędzia zwiększa bezpieczeństwo kanału roboczego bronchoskopu </w:t>
            </w:r>
          </w:p>
        </w:tc>
        <w:tc>
          <w:tcPr>
            <w:tcW w:w="1275" w:type="dxa"/>
            <w:tcMar>
              <w:left w:w="70" w:type="dxa"/>
            </w:tcMar>
          </w:tcPr>
          <w:p w14:paraId="4B11490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712B109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10szt</w:t>
            </w:r>
          </w:p>
        </w:tc>
        <w:tc>
          <w:tcPr>
            <w:tcW w:w="1251" w:type="dxa"/>
            <w:tcMar>
              <w:left w:w="70" w:type="dxa"/>
            </w:tcMar>
            <w:vAlign w:val="center"/>
          </w:tcPr>
          <w:p w14:paraId="1C277D05"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31F3E37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8EE148C" w14:textId="77777777" w:rsidTr="008E7DA8">
        <w:trPr>
          <w:cantSplit/>
          <w:trHeight w:val="555"/>
          <w:jc w:val="center"/>
        </w:trPr>
        <w:tc>
          <w:tcPr>
            <w:tcW w:w="485" w:type="dxa"/>
            <w:shd w:val="clear" w:color="auto" w:fill="FFFFFF"/>
            <w:tcMar>
              <w:left w:w="70" w:type="dxa"/>
            </w:tcMar>
            <w:vAlign w:val="center"/>
          </w:tcPr>
          <w:p w14:paraId="454C9844"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Mar>
              <w:left w:w="70" w:type="dxa"/>
            </w:tcMar>
            <w:vAlign w:val="center"/>
          </w:tcPr>
          <w:p w14:paraId="267A349B" w14:textId="77777777" w:rsidR="006D523E" w:rsidRPr="00D96E55" w:rsidRDefault="006D523E" w:rsidP="008E7DA8">
            <w:pPr>
              <w:autoSpaceDE w:val="0"/>
              <w:autoSpaceDN w:val="0"/>
              <w:adjustRightInd w:val="0"/>
              <w:spacing w:after="0" w:line="240" w:lineRule="auto"/>
              <w:rPr>
                <w:rFonts w:ascii="Arial" w:hAnsi="Arial" w:cs="Arial"/>
                <w:sz w:val="20"/>
                <w:szCs w:val="20"/>
              </w:rPr>
            </w:pPr>
            <w:r>
              <w:rPr>
                <w:rFonts w:ascii="Arial" w:hAnsi="Arial" w:cs="Arial"/>
                <w:b/>
                <w:bCs/>
                <w:sz w:val="20"/>
                <w:szCs w:val="20"/>
              </w:rPr>
              <w:t>WYMAGANIA DODATKOWE</w:t>
            </w:r>
          </w:p>
        </w:tc>
        <w:tc>
          <w:tcPr>
            <w:tcW w:w="1275" w:type="dxa"/>
            <w:tcMar>
              <w:left w:w="70" w:type="dxa"/>
            </w:tcMar>
            <w:vAlign w:val="center"/>
          </w:tcPr>
          <w:p w14:paraId="3940F83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51" w:type="dxa"/>
            <w:tcMar>
              <w:left w:w="70" w:type="dxa"/>
            </w:tcMar>
            <w:vAlign w:val="center"/>
          </w:tcPr>
          <w:p w14:paraId="0C7F7B5A"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11ABDA9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B987D6E" w14:textId="77777777" w:rsidTr="008E7DA8">
        <w:trPr>
          <w:cantSplit/>
          <w:trHeight w:val="555"/>
          <w:jc w:val="center"/>
        </w:trPr>
        <w:tc>
          <w:tcPr>
            <w:tcW w:w="485" w:type="dxa"/>
            <w:shd w:val="clear" w:color="auto" w:fill="FFFFFF"/>
            <w:tcMar>
              <w:left w:w="70" w:type="dxa"/>
            </w:tcMar>
            <w:vAlign w:val="center"/>
          </w:tcPr>
          <w:p w14:paraId="30970717"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Mar>
              <w:left w:w="70" w:type="dxa"/>
            </w:tcMar>
            <w:vAlign w:val="center"/>
          </w:tcPr>
          <w:p w14:paraId="2CF7DB18"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Gwarancja min. 24 miesięcy</w:t>
            </w:r>
          </w:p>
        </w:tc>
        <w:tc>
          <w:tcPr>
            <w:tcW w:w="1275" w:type="dxa"/>
            <w:tcMar>
              <w:left w:w="70" w:type="dxa"/>
            </w:tcMar>
            <w:vAlign w:val="center"/>
          </w:tcPr>
          <w:p w14:paraId="3B9CE41D"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0CE7EF73"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51" w:type="dxa"/>
            <w:tcMar>
              <w:left w:w="70" w:type="dxa"/>
            </w:tcMar>
            <w:vAlign w:val="center"/>
          </w:tcPr>
          <w:p w14:paraId="38D9CA1F"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162BDBB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37AA454" w14:textId="77777777" w:rsidTr="008E7DA8">
        <w:trPr>
          <w:cantSplit/>
          <w:trHeight w:val="555"/>
          <w:jc w:val="center"/>
        </w:trPr>
        <w:tc>
          <w:tcPr>
            <w:tcW w:w="485" w:type="dxa"/>
            <w:shd w:val="clear" w:color="auto" w:fill="FFFFFF"/>
            <w:tcMar>
              <w:left w:w="70" w:type="dxa"/>
            </w:tcMar>
            <w:vAlign w:val="center"/>
          </w:tcPr>
          <w:p w14:paraId="1410B42A"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Mar>
              <w:left w:w="70" w:type="dxa"/>
            </w:tcMar>
            <w:vAlign w:val="center"/>
          </w:tcPr>
          <w:p w14:paraId="5FDC6282"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275" w:type="dxa"/>
            <w:tcMar>
              <w:left w:w="70" w:type="dxa"/>
            </w:tcMar>
            <w:vAlign w:val="center"/>
          </w:tcPr>
          <w:p w14:paraId="24BBF85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5A33A0C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51" w:type="dxa"/>
            <w:tcMar>
              <w:left w:w="70" w:type="dxa"/>
            </w:tcMar>
            <w:vAlign w:val="center"/>
          </w:tcPr>
          <w:p w14:paraId="09AD18AB"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098081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4E12740" w14:textId="77777777" w:rsidTr="008E7DA8">
        <w:trPr>
          <w:cantSplit/>
          <w:trHeight w:val="555"/>
          <w:jc w:val="center"/>
        </w:trPr>
        <w:tc>
          <w:tcPr>
            <w:tcW w:w="485" w:type="dxa"/>
            <w:shd w:val="clear" w:color="auto" w:fill="FFFFFF"/>
            <w:tcMar>
              <w:left w:w="70" w:type="dxa"/>
            </w:tcMar>
            <w:vAlign w:val="center"/>
          </w:tcPr>
          <w:p w14:paraId="42FF2C24"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6" w:space="0" w:color="auto"/>
            </w:tcBorders>
            <w:tcMar>
              <w:left w:w="70" w:type="dxa"/>
            </w:tcMar>
          </w:tcPr>
          <w:p w14:paraId="524D4435"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4335E8">
              <w:rPr>
                <w:rFonts w:ascii="Arial" w:hAnsi="Arial" w:cs="Arial"/>
                <w:sz w:val="20"/>
                <w:szCs w:val="20"/>
              </w:rPr>
              <w:t>Deklaracja Zgodności CE</w:t>
            </w:r>
          </w:p>
        </w:tc>
        <w:tc>
          <w:tcPr>
            <w:tcW w:w="1275" w:type="dxa"/>
            <w:tcBorders>
              <w:top w:val="single" w:sz="6" w:space="0" w:color="auto"/>
            </w:tcBorders>
            <w:tcMar>
              <w:left w:w="70" w:type="dxa"/>
            </w:tcMar>
          </w:tcPr>
          <w:p w14:paraId="793E8B01"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1" w:type="dxa"/>
            <w:tcMar>
              <w:left w:w="70" w:type="dxa"/>
            </w:tcMar>
            <w:vAlign w:val="center"/>
          </w:tcPr>
          <w:p w14:paraId="6F6798D3"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745ED36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B1C7A8A" w14:textId="77777777" w:rsidTr="008E7DA8">
        <w:trPr>
          <w:cantSplit/>
          <w:trHeight w:val="555"/>
          <w:jc w:val="center"/>
        </w:trPr>
        <w:tc>
          <w:tcPr>
            <w:tcW w:w="485" w:type="dxa"/>
            <w:shd w:val="clear" w:color="auto" w:fill="FFFFFF"/>
            <w:tcMar>
              <w:left w:w="70" w:type="dxa"/>
            </w:tcMar>
            <w:vAlign w:val="center"/>
          </w:tcPr>
          <w:p w14:paraId="7CABC6CB" w14:textId="77777777" w:rsidR="006D523E" w:rsidRPr="00D96E55" w:rsidRDefault="006D523E" w:rsidP="006D523E">
            <w:pPr>
              <w:numPr>
                <w:ilvl w:val="0"/>
                <w:numId w:val="22"/>
              </w:numPr>
              <w:spacing w:after="0" w:line="240" w:lineRule="auto"/>
              <w:contextualSpacing/>
              <w:jc w:val="center"/>
              <w:rPr>
                <w:rFonts w:ascii="Arial Narrow" w:hAnsi="Arial Narrow"/>
                <w:sz w:val="20"/>
                <w:szCs w:val="20"/>
                <w:lang w:eastAsia="zh-CN"/>
              </w:rPr>
            </w:pPr>
          </w:p>
        </w:tc>
        <w:tc>
          <w:tcPr>
            <w:tcW w:w="5380" w:type="dxa"/>
            <w:tcBorders>
              <w:top w:val="single" w:sz="6" w:space="0" w:color="auto"/>
            </w:tcBorders>
            <w:tcMar>
              <w:left w:w="70" w:type="dxa"/>
            </w:tcMar>
          </w:tcPr>
          <w:p w14:paraId="64F66662" w14:textId="77777777" w:rsidR="006D523E" w:rsidRPr="00D96E55" w:rsidRDefault="006D523E" w:rsidP="008E7DA8">
            <w:pPr>
              <w:autoSpaceDE w:val="0"/>
              <w:autoSpaceDN w:val="0"/>
              <w:adjustRightInd w:val="0"/>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75" w:type="dxa"/>
            <w:tcBorders>
              <w:top w:val="single" w:sz="6" w:space="0" w:color="auto"/>
            </w:tcBorders>
            <w:tcMar>
              <w:left w:w="70" w:type="dxa"/>
            </w:tcMar>
          </w:tcPr>
          <w:p w14:paraId="5BC2BB8E"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1" w:type="dxa"/>
            <w:tcMar>
              <w:left w:w="70" w:type="dxa"/>
            </w:tcMar>
            <w:vAlign w:val="center"/>
          </w:tcPr>
          <w:p w14:paraId="58A21D63" w14:textId="77777777" w:rsidR="006D523E" w:rsidRPr="00D96E55" w:rsidRDefault="006D523E" w:rsidP="008E7DA8">
            <w:pPr>
              <w:spacing w:after="0" w:line="240" w:lineRule="auto"/>
              <w:rPr>
                <w:rFonts w:ascii="Arial Narrow" w:hAnsi="Arial Narrow" w:cs="Arial"/>
                <w:sz w:val="20"/>
                <w:szCs w:val="20"/>
              </w:rPr>
            </w:pPr>
          </w:p>
        </w:tc>
        <w:tc>
          <w:tcPr>
            <w:tcW w:w="763" w:type="dxa"/>
            <w:tcMar>
              <w:left w:w="70" w:type="dxa"/>
            </w:tcMar>
            <w:vAlign w:val="center"/>
          </w:tcPr>
          <w:p w14:paraId="5E4E40E5" w14:textId="77777777" w:rsidR="006D523E" w:rsidRPr="00D96E55" w:rsidRDefault="006D523E" w:rsidP="008E7DA8">
            <w:pPr>
              <w:spacing w:after="0" w:line="240" w:lineRule="auto"/>
              <w:rPr>
                <w:rFonts w:ascii="Arial Narrow" w:hAnsi="Arial Narrow" w:cs="Arial"/>
                <w:sz w:val="20"/>
                <w:szCs w:val="20"/>
              </w:rPr>
            </w:pPr>
          </w:p>
        </w:tc>
      </w:tr>
    </w:tbl>
    <w:p w14:paraId="0E95E8D0"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00EC7782" w14:textId="0E2546CC" w:rsidR="006D523E" w:rsidRDefault="006D523E" w:rsidP="006D523E">
      <w:pPr>
        <w:rPr>
          <w:sz w:val="20"/>
          <w:szCs w:val="20"/>
        </w:rPr>
      </w:pPr>
    </w:p>
    <w:p w14:paraId="4719C891" w14:textId="43302EF4" w:rsidR="0090618C" w:rsidRDefault="0090618C" w:rsidP="006D523E">
      <w:pPr>
        <w:rPr>
          <w:sz w:val="20"/>
          <w:szCs w:val="20"/>
        </w:rPr>
      </w:pPr>
    </w:p>
    <w:p w14:paraId="2A861D09" w14:textId="65D68CC0" w:rsidR="0090618C" w:rsidRDefault="0090618C" w:rsidP="006D523E">
      <w:pPr>
        <w:rPr>
          <w:sz w:val="20"/>
          <w:szCs w:val="20"/>
        </w:rPr>
      </w:pPr>
    </w:p>
    <w:p w14:paraId="72E27D03" w14:textId="35497159" w:rsidR="0090618C" w:rsidRDefault="0090618C" w:rsidP="006D523E">
      <w:pPr>
        <w:rPr>
          <w:sz w:val="20"/>
          <w:szCs w:val="20"/>
        </w:rPr>
      </w:pPr>
    </w:p>
    <w:p w14:paraId="5D8E3BBF" w14:textId="0658D99C" w:rsidR="0090618C" w:rsidRDefault="0090618C" w:rsidP="006D523E">
      <w:pPr>
        <w:rPr>
          <w:sz w:val="20"/>
          <w:szCs w:val="20"/>
        </w:rPr>
      </w:pPr>
    </w:p>
    <w:p w14:paraId="19A0F79D" w14:textId="7B51F079" w:rsidR="0090618C" w:rsidRDefault="0090618C" w:rsidP="006D523E">
      <w:pPr>
        <w:rPr>
          <w:sz w:val="20"/>
          <w:szCs w:val="20"/>
        </w:rPr>
      </w:pPr>
    </w:p>
    <w:p w14:paraId="11834EF1" w14:textId="5BE765D5" w:rsidR="0090618C" w:rsidRDefault="0090618C" w:rsidP="006D523E">
      <w:pPr>
        <w:rPr>
          <w:sz w:val="20"/>
          <w:szCs w:val="20"/>
        </w:rPr>
      </w:pPr>
    </w:p>
    <w:p w14:paraId="573A740B" w14:textId="673034D0" w:rsidR="0090618C" w:rsidRDefault="0090618C" w:rsidP="006D523E">
      <w:pPr>
        <w:rPr>
          <w:sz w:val="20"/>
          <w:szCs w:val="20"/>
        </w:rPr>
      </w:pPr>
    </w:p>
    <w:p w14:paraId="3F66F4B7" w14:textId="1F70913B" w:rsidR="0090618C" w:rsidRDefault="0090618C" w:rsidP="006D523E">
      <w:pPr>
        <w:rPr>
          <w:sz w:val="20"/>
          <w:szCs w:val="20"/>
        </w:rPr>
      </w:pPr>
    </w:p>
    <w:p w14:paraId="3C805582" w14:textId="48271B3E" w:rsidR="0090618C" w:rsidRDefault="0090618C" w:rsidP="006D523E">
      <w:pPr>
        <w:rPr>
          <w:sz w:val="20"/>
          <w:szCs w:val="20"/>
        </w:rPr>
      </w:pPr>
    </w:p>
    <w:p w14:paraId="1F4D01AD" w14:textId="78657B24" w:rsidR="0090618C" w:rsidRDefault="0090618C" w:rsidP="006D523E">
      <w:pPr>
        <w:rPr>
          <w:sz w:val="20"/>
          <w:szCs w:val="20"/>
        </w:rPr>
      </w:pPr>
    </w:p>
    <w:p w14:paraId="6832181A" w14:textId="1B18AF22" w:rsidR="0090618C" w:rsidRDefault="0090618C" w:rsidP="006D523E">
      <w:pPr>
        <w:rPr>
          <w:sz w:val="20"/>
          <w:szCs w:val="20"/>
        </w:rPr>
      </w:pPr>
    </w:p>
    <w:p w14:paraId="1D035DB5" w14:textId="709702B2" w:rsidR="0090618C" w:rsidRDefault="0090618C" w:rsidP="006D523E">
      <w:pPr>
        <w:rPr>
          <w:sz w:val="20"/>
          <w:szCs w:val="20"/>
        </w:rPr>
      </w:pPr>
    </w:p>
    <w:p w14:paraId="6C4F673D" w14:textId="3D921ED2" w:rsidR="0090618C" w:rsidRDefault="0090618C" w:rsidP="006D523E">
      <w:pPr>
        <w:rPr>
          <w:sz w:val="20"/>
          <w:szCs w:val="20"/>
        </w:rPr>
      </w:pPr>
    </w:p>
    <w:p w14:paraId="29B53AAD" w14:textId="79E6C323" w:rsidR="0090618C" w:rsidRDefault="0090618C" w:rsidP="006D523E">
      <w:pPr>
        <w:rPr>
          <w:sz w:val="20"/>
          <w:szCs w:val="20"/>
        </w:rPr>
      </w:pPr>
    </w:p>
    <w:p w14:paraId="24D90330" w14:textId="71FB5863" w:rsidR="0090618C" w:rsidRDefault="0090618C" w:rsidP="006D523E">
      <w:pPr>
        <w:rPr>
          <w:sz w:val="20"/>
          <w:szCs w:val="20"/>
        </w:rPr>
      </w:pPr>
    </w:p>
    <w:p w14:paraId="527ABE82" w14:textId="005533D9" w:rsidR="0090618C" w:rsidRDefault="0090618C" w:rsidP="006D523E">
      <w:pPr>
        <w:rPr>
          <w:sz w:val="20"/>
          <w:szCs w:val="20"/>
        </w:rPr>
      </w:pPr>
    </w:p>
    <w:p w14:paraId="5FB2B916" w14:textId="2CA7967C" w:rsidR="0090618C" w:rsidRDefault="0090618C" w:rsidP="006D523E">
      <w:pPr>
        <w:rPr>
          <w:sz w:val="20"/>
          <w:szCs w:val="20"/>
        </w:rPr>
      </w:pPr>
    </w:p>
    <w:p w14:paraId="3444DEA7" w14:textId="250CAD83" w:rsidR="0090618C" w:rsidRDefault="0090618C" w:rsidP="006D523E">
      <w:pPr>
        <w:rPr>
          <w:sz w:val="20"/>
          <w:szCs w:val="20"/>
        </w:rPr>
      </w:pPr>
    </w:p>
    <w:p w14:paraId="726930E9" w14:textId="7F8F51A2" w:rsidR="0090618C" w:rsidRDefault="0090618C" w:rsidP="006D523E">
      <w:pPr>
        <w:rPr>
          <w:sz w:val="20"/>
          <w:szCs w:val="20"/>
        </w:rPr>
      </w:pPr>
    </w:p>
    <w:p w14:paraId="383BB999" w14:textId="05E248C6" w:rsidR="0090618C" w:rsidRDefault="0090618C" w:rsidP="006D523E">
      <w:pPr>
        <w:rPr>
          <w:sz w:val="20"/>
          <w:szCs w:val="20"/>
        </w:rPr>
      </w:pPr>
    </w:p>
    <w:p w14:paraId="550E81A3" w14:textId="56030104" w:rsidR="0090618C" w:rsidRDefault="0090618C" w:rsidP="006D523E">
      <w:pPr>
        <w:rPr>
          <w:sz w:val="20"/>
          <w:szCs w:val="20"/>
        </w:rPr>
      </w:pPr>
    </w:p>
    <w:p w14:paraId="38D12462" w14:textId="2ABFA927" w:rsidR="0090618C" w:rsidRDefault="005A2213" w:rsidP="005A2213">
      <w:pPr>
        <w:jc w:val="right"/>
        <w:rPr>
          <w:sz w:val="20"/>
          <w:szCs w:val="20"/>
        </w:rPr>
      </w:pPr>
      <w:r>
        <w:rPr>
          <w:rFonts w:cs="Calibri"/>
          <w:b/>
        </w:rPr>
        <w:lastRenderedPageBreak/>
        <w:t>Załącznik nr 1g</w:t>
      </w:r>
    </w:p>
    <w:p w14:paraId="4261B885" w14:textId="30772C12" w:rsidR="0090618C" w:rsidRDefault="0090618C" w:rsidP="0090618C">
      <w:pPr>
        <w:jc w:val="center"/>
        <w:rPr>
          <w:sz w:val="20"/>
          <w:szCs w:val="20"/>
        </w:rPr>
      </w:pPr>
      <w:r w:rsidRPr="0080092B">
        <w:rPr>
          <w:rFonts w:ascii="Arial" w:hAnsi="Arial" w:cs="Arial"/>
          <w:b/>
          <w:bCs/>
        </w:rPr>
        <w:t xml:space="preserve">ZADANIE NR </w:t>
      </w:r>
      <w:r>
        <w:rPr>
          <w:rFonts w:ascii="Arial" w:hAnsi="Arial" w:cs="Arial"/>
          <w:b/>
          <w:bCs/>
        </w:rPr>
        <w:t>7</w:t>
      </w:r>
      <w:r w:rsidRPr="0080092B">
        <w:rPr>
          <w:rFonts w:ascii="Arial" w:hAnsi="Arial" w:cs="Arial"/>
          <w:b/>
          <w:bCs/>
        </w:rPr>
        <w:t>:</w:t>
      </w:r>
      <w:r>
        <w:rPr>
          <w:rFonts w:ascii="Arial" w:hAnsi="Arial" w:cs="Arial"/>
          <w:b/>
          <w:bCs/>
        </w:rPr>
        <w:t xml:space="preserve"> DOSTAWA </w:t>
      </w:r>
      <w:r w:rsidR="005978A6">
        <w:rPr>
          <w:rFonts w:ascii="Arial" w:hAnsi="Arial" w:cs="Arial"/>
          <w:b/>
          <w:bCs/>
        </w:rPr>
        <w:t>APARATURY</w:t>
      </w:r>
      <w:r>
        <w:rPr>
          <w:rFonts w:ascii="Arial" w:hAnsi="Arial" w:cs="Arial"/>
          <w:b/>
          <w:bCs/>
        </w:rPr>
        <w:t xml:space="preserve"> MEDYCZNE</w:t>
      </w:r>
      <w:r w:rsidR="005978A6">
        <w:rPr>
          <w:rFonts w:ascii="Arial" w:hAnsi="Arial" w:cs="Arial"/>
          <w:b/>
          <w:bCs/>
        </w:rPr>
        <w:t>J</w:t>
      </w:r>
    </w:p>
    <w:p w14:paraId="2C6C6A38" w14:textId="77777777" w:rsidR="0090618C" w:rsidRPr="00C5019F" w:rsidRDefault="0090618C" w:rsidP="006D523E">
      <w:pPr>
        <w:rPr>
          <w:sz w:val="20"/>
          <w:szCs w:val="20"/>
        </w:rPr>
      </w:pPr>
    </w:p>
    <w:p w14:paraId="0AB15540" w14:textId="50C6D55F" w:rsidR="006D523E" w:rsidRPr="00B922FA" w:rsidRDefault="0090618C" w:rsidP="006D523E">
      <w:pPr>
        <w:pStyle w:val="Akapitzlist"/>
        <w:ind w:left="0"/>
        <w:rPr>
          <w:rFonts w:ascii="Arial" w:hAnsi="Arial" w:cs="Arial"/>
          <w:b/>
          <w:bCs/>
          <w:sz w:val="20"/>
          <w:szCs w:val="20"/>
          <w:u w:val="single"/>
        </w:rPr>
      </w:pPr>
      <w:bookmarkStart w:id="2" w:name="_Hlk75424479"/>
      <w:r>
        <w:rPr>
          <w:rFonts w:ascii="Arial" w:hAnsi="Arial" w:cs="Arial"/>
          <w:b/>
          <w:bCs/>
          <w:sz w:val="20"/>
          <w:szCs w:val="20"/>
          <w:u w:val="single"/>
        </w:rPr>
        <w:t>1</w:t>
      </w:r>
      <w:r w:rsidR="006D523E" w:rsidRPr="00B922FA">
        <w:rPr>
          <w:rFonts w:ascii="Arial" w:hAnsi="Arial" w:cs="Arial"/>
          <w:b/>
          <w:bCs/>
          <w:sz w:val="20"/>
          <w:szCs w:val="20"/>
          <w:u w:val="single"/>
        </w:rPr>
        <w:t xml:space="preserve">. Ssak chirurgiczny </w:t>
      </w:r>
      <w:r w:rsidR="006D523E">
        <w:rPr>
          <w:rFonts w:ascii="Arial" w:hAnsi="Arial" w:cs="Arial"/>
          <w:b/>
          <w:bCs/>
          <w:sz w:val="20"/>
          <w:szCs w:val="20"/>
          <w:u w:val="single"/>
        </w:rPr>
        <w:t>nr 1</w:t>
      </w:r>
    </w:p>
    <w:p w14:paraId="5020335E"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1</w:t>
      </w:r>
      <w:r w:rsidRPr="0063125B">
        <w:rPr>
          <w:rFonts w:ascii="Arial" w:hAnsi="Arial" w:cs="Arial"/>
          <w:b/>
          <w:bCs/>
          <w:sz w:val="20"/>
          <w:szCs w:val="20"/>
        </w:rPr>
        <w:t xml:space="preserve"> szt.</w:t>
      </w:r>
    </w:p>
    <w:p w14:paraId="7E5F8E8D"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32ECA0DF"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3AE46959" w14:textId="77777777" w:rsidR="006D523E" w:rsidRPr="00C5019F" w:rsidRDefault="006D523E" w:rsidP="006D523E">
      <w:pPr>
        <w:pStyle w:val="Akapitzlist"/>
        <w:ind w:left="0"/>
        <w:rPr>
          <w:rFonts w:ascii="Arial" w:hAnsi="Arial" w:cs="Arial"/>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876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352"/>
        <w:gridCol w:w="5131"/>
        <w:gridCol w:w="1253"/>
        <w:gridCol w:w="1260"/>
        <w:gridCol w:w="765"/>
      </w:tblGrid>
      <w:tr w:rsidR="006D523E" w:rsidRPr="00D96E55" w14:paraId="74310ACD" w14:textId="77777777" w:rsidTr="008E7DA8">
        <w:trPr>
          <w:cantSplit/>
          <w:jc w:val="center"/>
        </w:trPr>
        <w:tc>
          <w:tcPr>
            <w:tcW w:w="352" w:type="dxa"/>
            <w:shd w:val="clear" w:color="auto" w:fill="D9D9D9"/>
            <w:tcMar>
              <w:left w:w="70" w:type="dxa"/>
            </w:tcMar>
            <w:vAlign w:val="center"/>
          </w:tcPr>
          <w:p w14:paraId="67AA491B"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bookmarkStart w:id="3" w:name="_Hlk75424434"/>
            <w:bookmarkEnd w:id="2"/>
          </w:p>
        </w:tc>
        <w:tc>
          <w:tcPr>
            <w:tcW w:w="5131" w:type="dxa"/>
            <w:shd w:val="clear" w:color="auto" w:fill="D9D9D9"/>
            <w:tcMar>
              <w:left w:w="70" w:type="dxa"/>
            </w:tcMar>
            <w:vAlign w:val="center"/>
          </w:tcPr>
          <w:p w14:paraId="0AC37F7B"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53" w:type="dxa"/>
            <w:shd w:val="clear" w:color="auto" w:fill="E6E6E6"/>
            <w:tcMar>
              <w:left w:w="70" w:type="dxa"/>
            </w:tcMar>
            <w:vAlign w:val="center"/>
          </w:tcPr>
          <w:p w14:paraId="08FE5007"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60" w:type="dxa"/>
            <w:shd w:val="clear" w:color="auto" w:fill="E6E6E6"/>
            <w:tcMar>
              <w:left w:w="70" w:type="dxa"/>
            </w:tcMar>
            <w:vAlign w:val="center"/>
          </w:tcPr>
          <w:p w14:paraId="1F50D4D1"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5" w:type="dxa"/>
            <w:shd w:val="clear" w:color="auto" w:fill="E6E6E6"/>
            <w:tcMar>
              <w:left w:w="70" w:type="dxa"/>
            </w:tcMar>
            <w:vAlign w:val="center"/>
          </w:tcPr>
          <w:p w14:paraId="7B011935"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225F5CE8" w14:textId="77777777" w:rsidTr="008E7DA8">
        <w:trPr>
          <w:cantSplit/>
          <w:jc w:val="center"/>
        </w:trPr>
        <w:tc>
          <w:tcPr>
            <w:tcW w:w="352" w:type="dxa"/>
            <w:shd w:val="clear" w:color="auto" w:fill="FFFFFF"/>
            <w:tcMar>
              <w:left w:w="70" w:type="dxa"/>
            </w:tcMar>
            <w:vAlign w:val="center"/>
          </w:tcPr>
          <w:p w14:paraId="187840C1"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131" w:type="dxa"/>
            <w:tcMar>
              <w:left w:w="70" w:type="dxa"/>
            </w:tcMar>
            <w:vAlign w:val="center"/>
          </w:tcPr>
          <w:p w14:paraId="5858DD57"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3" w:type="dxa"/>
            <w:tcMar>
              <w:left w:w="70" w:type="dxa"/>
            </w:tcMar>
            <w:vAlign w:val="center"/>
          </w:tcPr>
          <w:p w14:paraId="64303968"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60" w:type="dxa"/>
            <w:tcMar>
              <w:left w:w="70" w:type="dxa"/>
            </w:tcMar>
            <w:vAlign w:val="center"/>
          </w:tcPr>
          <w:p w14:paraId="29172CB7"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5" w:type="dxa"/>
            <w:tcMar>
              <w:left w:w="70" w:type="dxa"/>
            </w:tcMar>
            <w:vAlign w:val="center"/>
          </w:tcPr>
          <w:p w14:paraId="791B2B77"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585D297E" w14:textId="77777777" w:rsidTr="008E7DA8">
        <w:trPr>
          <w:cantSplit/>
          <w:jc w:val="center"/>
        </w:trPr>
        <w:tc>
          <w:tcPr>
            <w:tcW w:w="352" w:type="dxa"/>
            <w:shd w:val="clear" w:color="auto" w:fill="FFFFFF"/>
            <w:tcMar>
              <w:left w:w="70" w:type="dxa"/>
            </w:tcMar>
            <w:vAlign w:val="center"/>
          </w:tcPr>
          <w:p w14:paraId="3F7C00AE"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1332E93B" w14:textId="77777777" w:rsidR="006D523E" w:rsidRPr="00C5019F" w:rsidRDefault="006D523E" w:rsidP="008E7DA8">
            <w:pPr>
              <w:spacing w:after="0" w:line="276" w:lineRule="auto"/>
              <w:contextualSpacing/>
              <w:rPr>
                <w:rFonts w:ascii="Arial" w:hAnsi="Arial" w:cs="Arial"/>
                <w:sz w:val="20"/>
                <w:szCs w:val="20"/>
              </w:rPr>
            </w:pPr>
            <w:r w:rsidRPr="00C5019F">
              <w:rPr>
                <w:rFonts w:ascii="Arial" w:hAnsi="Arial" w:cs="Arial"/>
                <w:sz w:val="20"/>
                <w:szCs w:val="20"/>
              </w:rPr>
              <w:t xml:space="preserve">Ssak elektryczny na wózku jezdnym kolumnowym </w:t>
            </w:r>
          </w:p>
        </w:tc>
        <w:tc>
          <w:tcPr>
            <w:tcW w:w="1253" w:type="dxa"/>
            <w:tcMar>
              <w:left w:w="70" w:type="dxa"/>
            </w:tcMar>
          </w:tcPr>
          <w:p w14:paraId="232A43FE" w14:textId="77777777" w:rsidR="006D523E" w:rsidRPr="00C5019F" w:rsidRDefault="006D523E" w:rsidP="008E7DA8">
            <w:pPr>
              <w:spacing w:after="0" w:line="276" w:lineRule="auto"/>
              <w:contextualSpacing/>
              <w:jc w:val="center"/>
              <w:rPr>
                <w:rFonts w:ascii="Arial" w:hAnsi="Arial" w:cs="Arial"/>
                <w:sz w:val="20"/>
                <w:szCs w:val="20"/>
              </w:rPr>
            </w:pPr>
            <w:r w:rsidRPr="00C5019F">
              <w:rPr>
                <w:rFonts w:ascii="Arial" w:hAnsi="Arial" w:cs="Arial"/>
                <w:sz w:val="20"/>
                <w:szCs w:val="20"/>
              </w:rPr>
              <w:t>TAK</w:t>
            </w:r>
          </w:p>
        </w:tc>
        <w:tc>
          <w:tcPr>
            <w:tcW w:w="1260" w:type="dxa"/>
            <w:tcMar>
              <w:left w:w="70" w:type="dxa"/>
            </w:tcMar>
            <w:vAlign w:val="center"/>
          </w:tcPr>
          <w:p w14:paraId="277F2CA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4E10A8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D4D8ABF" w14:textId="77777777" w:rsidTr="008E7DA8">
        <w:trPr>
          <w:cantSplit/>
          <w:jc w:val="center"/>
        </w:trPr>
        <w:tc>
          <w:tcPr>
            <w:tcW w:w="352" w:type="dxa"/>
            <w:shd w:val="clear" w:color="auto" w:fill="FFFFFF"/>
            <w:tcMar>
              <w:left w:w="70" w:type="dxa"/>
            </w:tcMar>
            <w:vAlign w:val="center"/>
          </w:tcPr>
          <w:p w14:paraId="090DA1D1"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6B0576A3" w14:textId="77777777" w:rsidR="006D523E" w:rsidRPr="00C5019F" w:rsidRDefault="006D523E" w:rsidP="008E7DA8">
            <w:pPr>
              <w:spacing w:after="0" w:line="276" w:lineRule="auto"/>
              <w:contextualSpacing/>
              <w:rPr>
                <w:rFonts w:ascii="Arial" w:hAnsi="Arial" w:cs="Arial"/>
                <w:sz w:val="20"/>
                <w:szCs w:val="20"/>
              </w:rPr>
            </w:pPr>
            <w:r w:rsidRPr="00C5019F">
              <w:rPr>
                <w:rFonts w:ascii="Arial" w:hAnsi="Arial" w:cs="Arial"/>
                <w:sz w:val="20"/>
                <w:szCs w:val="20"/>
              </w:rPr>
              <w:t xml:space="preserve">Zasilanie 230 V , 50 </w:t>
            </w:r>
            <w:proofErr w:type="spellStart"/>
            <w:r w:rsidRPr="00C5019F">
              <w:rPr>
                <w:rFonts w:ascii="Arial" w:hAnsi="Arial" w:cs="Arial"/>
                <w:sz w:val="20"/>
                <w:szCs w:val="20"/>
              </w:rPr>
              <w:t>Hz</w:t>
            </w:r>
            <w:proofErr w:type="spellEnd"/>
          </w:p>
        </w:tc>
        <w:tc>
          <w:tcPr>
            <w:tcW w:w="1253" w:type="dxa"/>
            <w:tcMar>
              <w:left w:w="70" w:type="dxa"/>
            </w:tcMar>
          </w:tcPr>
          <w:p w14:paraId="4BA52F65" w14:textId="77777777" w:rsidR="006D523E" w:rsidRPr="00C5019F" w:rsidRDefault="006D523E" w:rsidP="008E7DA8">
            <w:pPr>
              <w:spacing w:after="0" w:line="276" w:lineRule="auto"/>
              <w:contextualSpacing/>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1B1809F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443EFA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8B4DBEB" w14:textId="77777777" w:rsidTr="008E7DA8">
        <w:trPr>
          <w:cantSplit/>
          <w:jc w:val="center"/>
        </w:trPr>
        <w:tc>
          <w:tcPr>
            <w:tcW w:w="352" w:type="dxa"/>
            <w:shd w:val="clear" w:color="auto" w:fill="FFFFFF"/>
            <w:tcMar>
              <w:left w:w="70" w:type="dxa"/>
            </w:tcMar>
            <w:vAlign w:val="center"/>
          </w:tcPr>
          <w:p w14:paraId="62D09A40"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77BA736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Włącznik/wyłącznik nożny zintegrowany (wbudowany) w wózek</w:t>
            </w:r>
          </w:p>
        </w:tc>
        <w:tc>
          <w:tcPr>
            <w:tcW w:w="1253" w:type="dxa"/>
            <w:tcMar>
              <w:left w:w="70" w:type="dxa"/>
            </w:tcMar>
          </w:tcPr>
          <w:p w14:paraId="46EADED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3B73811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92C6F4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E1949D9" w14:textId="77777777" w:rsidTr="008E7DA8">
        <w:trPr>
          <w:cantSplit/>
          <w:jc w:val="center"/>
        </w:trPr>
        <w:tc>
          <w:tcPr>
            <w:tcW w:w="352" w:type="dxa"/>
            <w:shd w:val="clear" w:color="auto" w:fill="FFFFFF"/>
            <w:tcMar>
              <w:left w:w="70" w:type="dxa"/>
            </w:tcMar>
            <w:vAlign w:val="center"/>
          </w:tcPr>
          <w:p w14:paraId="6D658EE6"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6C280729" w14:textId="77777777" w:rsidR="006D523E" w:rsidRPr="00C5019F" w:rsidRDefault="006D523E" w:rsidP="008E7DA8">
            <w:pPr>
              <w:spacing w:after="0" w:line="240" w:lineRule="auto"/>
              <w:rPr>
                <w:rFonts w:ascii="Arial" w:hAnsi="Arial" w:cs="Arial"/>
                <w:sz w:val="20"/>
                <w:szCs w:val="20"/>
              </w:rPr>
            </w:pPr>
            <w:r w:rsidRPr="00D96E55">
              <w:rPr>
                <w:rFonts w:ascii="Arial" w:hAnsi="Arial" w:cs="Arial"/>
                <w:sz w:val="20"/>
                <w:szCs w:val="20"/>
              </w:rPr>
              <w:t>Wózek jezdny kolumnowy wykonany ze stopów niekorodujących, o wysokości min. 60 cm, na czterech kołach  z blokadami oraz z szyną na zbiorniki i inne akcesoria</w:t>
            </w:r>
          </w:p>
        </w:tc>
        <w:tc>
          <w:tcPr>
            <w:tcW w:w="1253" w:type="dxa"/>
            <w:tcMar>
              <w:left w:w="70" w:type="dxa"/>
            </w:tcMar>
          </w:tcPr>
          <w:p w14:paraId="56A7A89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78FC0DC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8A8C84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F15A999" w14:textId="77777777" w:rsidTr="008E7DA8">
        <w:trPr>
          <w:cantSplit/>
          <w:trHeight w:val="555"/>
          <w:jc w:val="center"/>
        </w:trPr>
        <w:tc>
          <w:tcPr>
            <w:tcW w:w="352" w:type="dxa"/>
            <w:shd w:val="clear" w:color="auto" w:fill="FFFFFF"/>
            <w:tcMar>
              <w:left w:w="70" w:type="dxa"/>
            </w:tcMar>
            <w:vAlign w:val="center"/>
          </w:tcPr>
          <w:p w14:paraId="2B33113B"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6128C099"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sz w:val="20"/>
                <w:szCs w:val="20"/>
              </w:rPr>
              <w:t xml:space="preserve">Podciśnienie ssaka max. nie mniejsze niż 90 </w:t>
            </w:r>
            <w:proofErr w:type="spellStart"/>
            <w:r w:rsidRPr="00C5019F">
              <w:rPr>
                <w:rFonts w:ascii="Arial" w:hAnsi="Arial" w:cs="Arial"/>
                <w:sz w:val="20"/>
                <w:szCs w:val="20"/>
              </w:rPr>
              <w:t>kPa</w:t>
            </w:r>
            <w:proofErr w:type="spellEnd"/>
          </w:p>
        </w:tc>
        <w:tc>
          <w:tcPr>
            <w:tcW w:w="1253" w:type="dxa"/>
            <w:tcMar>
              <w:left w:w="70" w:type="dxa"/>
            </w:tcMar>
          </w:tcPr>
          <w:p w14:paraId="7371A85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6A52F32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B4632C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C94E60A" w14:textId="77777777" w:rsidTr="008E7DA8">
        <w:trPr>
          <w:cantSplit/>
          <w:trHeight w:val="555"/>
          <w:jc w:val="center"/>
        </w:trPr>
        <w:tc>
          <w:tcPr>
            <w:tcW w:w="352" w:type="dxa"/>
            <w:shd w:val="clear" w:color="auto" w:fill="FFFFFF"/>
            <w:tcMar>
              <w:left w:w="70" w:type="dxa"/>
            </w:tcMar>
            <w:vAlign w:val="center"/>
          </w:tcPr>
          <w:p w14:paraId="1D180EC0"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3EFAB01F"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sz w:val="20"/>
                <w:szCs w:val="20"/>
              </w:rPr>
              <w:t>Maksymalna wydajność (mierzona w zakresie pracy za zbiornikiem na wydzieliny): nie mniejsza niż 30 l/min i nie większa niż 33 l/min</w:t>
            </w:r>
          </w:p>
        </w:tc>
        <w:tc>
          <w:tcPr>
            <w:tcW w:w="1253" w:type="dxa"/>
            <w:tcMar>
              <w:left w:w="70" w:type="dxa"/>
            </w:tcMar>
          </w:tcPr>
          <w:p w14:paraId="32435CF8"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60" w:type="dxa"/>
            <w:tcMar>
              <w:left w:w="70" w:type="dxa"/>
            </w:tcMar>
            <w:vAlign w:val="center"/>
          </w:tcPr>
          <w:p w14:paraId="5D52696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DA2E0B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0DF7910" w14:textId="77777777" w:rsidTr="008E7DA8">
        <w:trPr>
          <w:cantSplit/>
          <w:trHeight w:val="555"/>
          <w:jc w:val="center"/>
        </w:trPr>
        <w:tc>
          <w:tcPr>
            <w:tcW w:w="352" w:type="dxa"/>
            <w:shd w:val="clear" w:color="auto" w:fill="FFFFFF"/>
            <w:tcMar>
              <w:left w:w="70" w:type="dxa"/>
            </w:tcMar>
            <w:vAlign w:val="center"/>
          </w:tcPr>
          <w:p w14:paraId="6749E1A0"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1861A8B8"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sz w:val="20"/>
                <w:szCs w:val="20"/>
              </w:rPr>
              <w:t xml:space="preserve">Wbudowany manometr do pomiaru podciśnienia ze skalą w </w:t>
            </w:r>
            <w:proofErr w:type="spellStart"/>
            <w:r w:rsidRPr="00C5019F">
              <w:rPr>
                <w:rFonts w:ascii="Arial" w:hAnsi="Arial" w:cs="Arial"/>
                <w:sz w:val="20"/>
                <w:szCs w:val="20"/>
              </w:rPr>
              <w:t>kPa</w:t>
            </w:r>
            <w:proofErr w:type="spellEnd"/>
            <w:r w:rsidRPr="00C5019F">
              <w:rPr>
                <w:rFonts w:ascii="Arial" w:hAnsi="Arial" w:cs="Arial"/>
                <w:sz w:val="20"/>
                <w:szCs w:val="20"/>
              </w:rPr>
              <w:t xml:space="preserve"> i mmHg</w:t>
            </w:r>
          </w:p>
        </w:tc>
        <w:tc>
          <w:tcPr>
            <w:tcW w:w="1253" w:type="dxa"/>
            <w:tcMar>
              <w:left w:w="70" w:type="dxa"/>
            </w:tcMar>
          </w:tcPr>
          <w:p w14:paraId="75925C6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0AEFD92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E6A58D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DA485AE" w14:textId="77777777" w:rsidTr="008E7DA8">
        <w:trPr>
          <w:cantSplit/>
          <w:trHeight w:val="555"/>
          <w:jc w:val="center"/>
        </w:trPr>
        <w:tc>
          <w:tcPr>
            <w:tcW w:w="352" w:type="dxa"/>
            <w:shd w:val="clear" w:color="auto" w:fill="FFFFFF"/>
            <w:tcMar>
              <w:left w:w="70" w:type="dxa"/>
            </w:tcMar>
            <w:vAlign w:val="center"/>
          </w:tcPr>
          <w:p w14:paraId="58343ACB"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66C071B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precyzyjnego ustawienia podciśnienia za pomocą regulatora membranowego</w:t>
            </w:r>
          </w:p>
        </w:tc>
        <w:tc>
          <w:tcPr>
            <w:tcW w:w="1253" w:type="dxa"/>
            <w:tcMar>
              <w:left w:w="70" w:type="dxa"/>
            </w:tcMar>
          </w:tcPr>
          <w:p w14:paraId="7FD81A0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206B6B7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407787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6DA4A59" w14:textId="77777777" w:rsidTr="008E7DA8">
        <w:trPr>
          <w:cantSplit/>
          <w:trHeight w:val="555"/>
          <w:jc w:val="center"/>
        </w:trPr>
        <w:tc>
          <w:tcPr>
            <w:tcW w:w="352" w:type="dxa"/>
            <w:shd w:val="clear" w:color="auto" w:fill="FFFFFF"/>
            <w:tcMar>
              <w:left w:w="70" w:type="dxa"/>
            </w:tcMar>
            <w:vAlign w:val="center"/>
          </w:tcPr>
          <w:p w14:paraId="6BA93D00"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56960C3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 Ssak przystosowany do pracy ciągłej 24 h/dobę.</w:t>
            </w:r>
          </w:p>
        </w:tc>
        <w:tc>
          <w:tcPr>
            <w:tcW w:w="1253" w:type="dxa"/>
            <w:tcMar>
              <w:left w:w="70" w:type="dxa"/>
            </w:tcMar>
          </w:tcPr>
          <w:p w14:paraId="555F139C"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60" w:type="dxa"/>
            <w:tcMar>
              <w:left w:w="70" w:type="dxa"/>
            </w:tcMar>
            <w:vAlign w:val="center"/>
          </w:tcPr>
          <w:p w14:paraId="3B80370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0CB6B2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996FFCA" w14:textId="77777777" w:rsidTr="008E7DA8">
        <w:trPr>
          <w:cantSplit/>
          <w:trHeight w:val="555"/>
          <w:jc w:val="center"/>
        </w:trPr>
        <w:tc>
          <w:tcPr>
            <w:tcW w:w="352" w:type="dxa"/>
            <w:shd w:val="clear" w:color="auto" w:fill="FFFFFF"/>
            <w:tcMar>
              <w:left w:w="70" w:type="dxa"/>
            </w:tcMar>
            <w:vAlign w:val="center"/>
          </w:tcPr>
          <w:p w14:paraId="0F63255B"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699CD28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Pompa niskoobrotowa (poniżej 50 </w:t>
            </w:r>
            <w:proofErr w:type="spellStart"/>
            <w:r w:rsidRPr="00D96E55">
              <w:rPr>
                <w:rFonts w:ascii="Arial" w:hAnsi="Arial" w:cs="Arial"/>
                <w:sz w:val="20"/>
                <w:szCs w:val="20"/>
              </w:rPr>
              <w:t>obr</w:t>
            </w:r>
            <w:proofErr w:type="spellEnd"/>
            <w:r w:rsidRPr="00D96E55">
              <w:rPr>
                <w:rFonts w:ascii="Arial" w:hAnsi="Arial" w:cs="Arial"/>
                <w:sz w:val="20"/>
                <w:szCs w:val="20"/>
              </w:rPr>
              <w:t>/min) tłokowa, wytwarzająca podciśnienie bezolejowa, nie wymagająca konserwacji.</w:t>
            </w:r>
          </w:p>
        </w:tc>
        <w:tc>
          <w:tcPr>
            <w:tcW w:w="1253" w:type="dxa"/>
            <w:tcMar>
              <w:left w:w="70" w:type="dxa"/>
            </w:tcMar>
          </w:tcPr>
          <w:p w14:paraId="4046316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5FE32A5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8DD371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A2C48EE" w14:textId="77777777" w:rsidTr="008E7DA8">
        <w:trPr>
          <w:cantSplit/>
          <w:trHeight w:val="555"/>
          <w:jc w:val="center"/>
        </w:trPr>
        <w:tc>
          <w:tcPr>
            <w:tcW w:w="352" w:type="dxa"/>
            <w:shd w:val="clear" w:color="auto" w:fill="FFFFFF"/>
            <w:tcMar>
              <w:left w:w="70" w:type="dxa"/>
            </w:tcMar>
            <w:vAlign w:val="center"/>
          </w:tcPr>
          <w:p w14:paraId="40DFB615"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61592B5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Trwała obudowa z tworzywa odpornego na środki dezynfekcyjne, z włącznikiem dotykowym i wskaźnikiem zasilania LED</w:t>
            </w:r>
          </w:p>
        </w:tc>
        <w:tc>
          <w:tcPr>
            <w:tcW w:w="1253" w:type="dxa"/>
            <w:tcMar>
              <w:left w:w="70" w:type="dxa"/>
            </w:tcMar>
          </w:tcPr>
          <w:p w14:paraId="34E01E5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14F8CDD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7FE847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ACB0514" w14:textId="77777777" w:rsidTr="008E7DA8">
        <w:trPr>
          <w:cantSplit/>
          <w:trHeight w:val="372"/>
          <w:jc w:val="center"/>
        </w:trPr>
        <w:tc>
          <w:tcPr>
            <w:tcW w:w="352" w:type="dxa"/>
            <w:shd w:val="clear" w:color="auto" w:fill="FFFFFF"/>
            <w:tcMar>
              <w:left w:w="70" w:type="dxa"/>
            </w:tcMar>
            <w:vAlign w:val="center"/>
          </w:tcPr>
          <w:p w14:paraId="3FF6B6CA"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76CF458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Cicha praca (do 38 </w:t>
            </w:r>
            <w:proofErr w:type="spellStart"/>
            <w:r w:rsidRPr="00D96E55">
              <w:rPr>
                <w:rFonts w:ascii="Arial" w:hAnsi="Arial" w:cs="Arial"/>
                <w:sz w:val="20"/>
                <w:szCs w:val="20"/>
              </w:rPr>
              <w:t>dB</w:t>
            </w:r>
            <w:proofErr w:type="spellEnd"/>
            <w:r w:rsidRPr="00D96E55">
              <w:rPr>
                <w:rFonts w:ascii="Arial" w:hAnsi="Arial" w:cs="Arial"/>
                <w:sz w:val="20"/>
                <w:szCs w:val="20"/>
              </w:rPr>
              <w:t>)</w:t>
            </w:r>
          </w:p>
        </w:tc>
        <w:tc>
          <w:tcPr>
            <w:tcW w:w="1253" w:type="dxa"/>
            <w:tcMar>
              <w:left w:w="70" w:type="dxa"/>
            </w:tcMar>
          </w:tcPr>
          <w:p w14:paraId="08AB9707"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60" w:type="dxa"/>
            <w:tcMar>
              <w:left w:w="70" w:type="dxa"/>
            </w:tcMar>
            <w:vAlign w:val="center"/>
          </w:tcPr>
          <w:p w14:paraId="39CD9D9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0229C1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C7AAE70" w14:textId="77777777" w:rsidTr="008E7DA8">
        <w:trPr>
          <w:cantSplit/>
          <w:trHeight w:val="555"/>
          <w:jc w:val="center"/>
        </w:trPr>
        <w:tc>
          <w:tcPr>
            <w:tcW w:w="352" w:type="dxa"/>
            <w:shd w:val="clear" w:color="auto" w:fill="FFFFFF"/>
            <w:tcMar>
              <w:left w:w="70" w:type="dxa"/>
            </w:tcMar>
            <w:vAlign w:val="center"/>
          </w:tcPr>
          <w:p w14:paraId="098ED198"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470B7B7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Wielostopniowe zabezpieczenie przed zalaniem pompy </w:t>
            </w:r>
          </w:p>
        </w:tc>
        <w:tc>
          <w:tcPr>
            <w:tcW w:w="1253" w:type="dxa"/>
            <w:tcMar>
              <w:left w:w="70" w:type="dxa"/>
            </w:tcMar>
          </w:tcPr>
          <w:p w14:paraId="1E8CC73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19C294C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8D2079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EE30BAD" w14:textId="77777777" w:rsidTr="008E7DA8">
        <w:trPr>
          <w:cantSplit/>
          <w:trHeight w:val="555"/>
          <w:jc w:val="center"/>
        </w:trPr>
        <w:tc>
          <w:tcPr>
            <w:tcW w:w="352" w:type="dxa"/>
            <w:shd w:val="clear" w:color="auto" w:fill="FFFFFF"/>
            <w:tcMar>
              <w:left w:w="70" w:type="dxa"/>
            </w:tcMar>
            <w:vAlign w:val="center"/>
          </w:tcPr>
          <w:p w14:paraId="5982AC18"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0510F16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Zbiornik zabezpieczający przed zalaniem pompy o pojemności 0,3-0,5 litra</w:t>
            </w:r>
          </w:p>
        </w:tc>
        <w:tc>
          <w:tcPr>
            <w:tcW w:w="1253" w:type="dxa"/>
            <w:tcMar>
              <w:left w:w="70" w:type="dxa"/>
            </w:tcMar>
          </w:tcPr>
          <w:p w14:paraId="7609F0B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766425F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 xml:space="preserve">1 </w:t>
            </w:r>
            <w:proofErr w:type="spellStart"/>
            <w:r w:rsidRPr="00D96E55">
              <w:rPr>
                <w:rFonts w:ascii="Arial" w:hAnsi="Arial" w:cs="Arial"/>
                <w:sz w:val="20"/>
                <w:szCs w:val="20"/>
              </w:rPr>
              <w:t>szt</w:t>
            </w:r>
            <w:proofErr w:type="spellEnd"/>
          </w:p>
        </w:tc>
        <w:tc>
          <w:tcPr>
            <w:tcW w:w="1260" w:type="dxa"/>
            <w:tcMar>
              <w:left w:w="70" w:type="dxa"/>
            </w:tcMar>
            <w:vAlign w:val="center"/>
          </w:tcPr>
          <w:p w14:paraId="7B12842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065726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71B5116" w14:textId="77777777" w:rsidTr="008E7DA8">
        <w:trPr>
          <w:cantSplit/>
          <w:trHeight w:val="555"/>
          <w:jc w:val="center"/>
        </w:trPr>
        <w:tc>
          <w:tcPr>
            <w:tcW w:w="352" w:type="dxa"/>
            <w:shd w:val="clear" w:color="auto" w:fill="FFFFFF"/>
            <w:tcMar>
              <w:left w:w="70" w:type="dxa"/>
            </w:tcMar>
            <w:vAlign w:val="center"/>
          </w:tcPr>
          <w:p w14:paraId="0743A40C"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48F91CA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Zbiornik 2,5 litrowy wielorazowy z poliwęglanu z naniesioną podziałką, do wkładów jednorazowych,  z uchwytem  </w:t>
            </w:r>
            <w:proofErr w:type="spellStart"/>
            <w:r w:rsidRPr="00D96E55">
              <w:rPr>
                <w:rFonts w:ascii="Arial" w:hAnsi="Arial" w:cs="Arial"/>
                <w:sz w:val="20"/>
                <w:szCs w:val="20"/>
              </w:rPr>
              <w:t>naszynowym</w:t>
            </w:r>
            <w:proofErr w:type="spellEnd"/>
            <w:r w:rsidRPr="00D96E55">
              <w:rPr>
                <w:rFonts w:ascii="Arial" w:hAnsi="Arial" w:cs="Arial"/>
                <w:sz w:val="20"/>
                <w:szCs w:val="20"/>
              </w:rPr>
              <w:t xml:space="preserve">  i  blokadą zabezpieczającą wysuwanie się zbiornika z uchwytu w czasie wymiany wkładu</w:t>
            </w:r>
          </w:p>
        </w:tc>
        <w:tc>
          <w:tcPr>
            <w:tcW w:w="1253" w:type="dxa"/>
            <w:tcMar>
              <w:left w:w="70" w:type="dxa"/>
            </w:tcMar>
          </w:tcPr>
          <w:p w14:paraId="17CDFB28"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r w:rsidRPr="00D96E55">
              <w:rPr>
                <w:sz w:val="20"/>
                <w:szCs w:val="20"/>
              </w:rPr>
              <w:t xml:space="preserve"> </w:t>
            </w:r>
          </w:p>
          <w:p w14:paraId="5428ECFF"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4118C6B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E8BDFF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9906BD8" w14:textId="77777777" w:rsidTr="008E7DA8">
        <w:trPr>
          <w:cantSplit/>
          <w:trHeight w:val="555"/>
          <w:jc w:val="center"/>
        </w:trPr>
        <w:tc>
          <w:tcPr>
            <w:tcW w:w="352" w:type="dxa"/>
            <w:shd w:val="clear" w:color="auto" w:fill="FFFFFF"/>
            <w:tcMar>
              <w:left w:w="70" w:type="dxa"/>
            </w:tcMar>
            <w:vAlign w:val="center"/>
          </w:tcPr>
          <w:p w14:paraId="3E026A5F"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7DB78CE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Zbiornik 1,5 litrowy wielorazowy z poliwęglanu z naniesioną podziałką, do wkładów jednorazowych,  z uchwytem  </w:t>
            </w:r>
            <w:proofErr w:type="spellStart"/>
            <w:r w:rsidRPr="00D96E55">
              <w:rPr>
                <w:rFonts w:ascii="Arial" w:hAnsi="Arial" w:cs="Arial"/>
                <w:sz w:val="20"/>
                <w:szCs w:val="20"/>
              </w:rPr>
              <w:t>naszynowym</w:t>
            </w:r>
            <w:proofErr w:type="spellEnd"/>
            <w:r w:rsidRPr="00D96E55">
              <w:rPr>
                <w:rFonts w:ascii="Arial" w:hAnsi="Arial" w:cs="Arial"/>
                <w:sz w:val="20"/>
                <w:szCs w:val="20"/>
              </w:rPr>
              <w:t xml:space="preserve">  i  blokadą zabezpieczającą wysuwanie się zbiornika z uchwytu w czasie wymiany wkładu</w:t>
            </w:r>
          </w:p>
        </w:tc>
        <w:tc>
          <w:tcPr>
            <w:tcW w:w="1253" w:type="dxa"/>
            <w:tcMar>
              <w:left w:w="70" w:type="dxa"/>
            </w:tcMar>
          </w:tcPr>
          <w:p w14:paraId="05A4BA28"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1B865458"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0B5E763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1E9989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FD0D94B" w14:textId="77777777" w:rsidTr="008E7DA8">
        <w:trPr>
          <w:cantSplit/>
          <w:trHeight w:val="555"/>
          <w:jc w:val="center"/>
        </w:trPr>
        <w:tc>
          <w:tcPr>
            <w:tcW w:w="352" w:type="dxa"/>
            <w:shd w:val="clear" w:color="auto" w:fill="FFFFFF"/>
            <w:tcMar>
              <w:left w:w="70" w:type="dxa"/>
            </w:tcMar>
            <w:vAlign w:val="center"/>
          </w:tcPr>
          <w:p w14:paraId="748608C5"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550B5C76" w14:textId="77777777" w:rsidR="006D523E" w:rsidRPr="00D96E55" w:rsidRDefault="006D523E" w:rsidP="008E7DA8">
            <w:pPr>
              <w:spacing w:after="0" w:line="240" w:lineRule="auto"/>
              <w:rPr>
                <w:rFonts w:ascii="Arial" w:hAnsi="Arial" w:cs="Arial"/>
                <w:color w:val="FF0000"/>
                <w:sz w:val="20"/>
                <w:szCs w:val="20"/>
              </w:rPr>
            </w:pPr>
            <w:r w:rsidRPr="00D96E55">
              <w:rPr>
                <w:rFonts w:ascii="Arial" w:hAnsi="Arial" w:cs="Arial"/>
                <w:sz w:val="20"/>
                <w:szCs w:val="20"/>
              </w:rPr>
              <w:t>Waga urządzenia z wózkiem do 20 kg</w:t>
            </w:r>
          </w:p>
        </w:tc>
        <w:tc>
          <w:tcPr>
            <w:tcW w:w="1253" w:type="dxa"/>
            <w:tcMar>
              <w:left w:w="70" w:type="dxa"/>
            </w:tcMar>
          </w:tcPr>
          <w:p w14:paraId="2FE6EE1D" w14:textId="77777777" w:rsidR="006D523E" w:rsidRPr="00D96E55" w:rsidRDefault="006D523E" w:rsidP="008E7DA8">
            <w:pPr>
              <w:spacing w:after="0" w:line="240" w:lineRule="auto"/>
              <w:jc w:val="center"/>
              <w:rPr>
                <w:rFonts w:ascii="Arial" w:hAnsi="Arial" w:cs="Arial"/>
                <w:color w:val="FF0000"/>
                <w:sz w:val="20"/>
                <w:szCs w:val="20"/>
              </w:rPr>
            </w:pPr>
            <w:r w:rsidRPr="00D96E55">
              <w:rPr>
                <w:rFonts w:ascii="Arial" w:hAnsi="Arial" w:cs="Arial"/>
                <w:sz w:val="20"/>
                <w:szCs w:val="20"/>
              </w:rPr>
              <w:t>TAK</w:t>
            </w:r>
          </w:p>
        </w:tc>
        <w:tc>
          <w:tcPr>
            <w:tcW w:w="1260" w:type="dxa"/>
            <w:tcMar>
              <w:left w:w="70" w:type="dxa"/>
            </w:tcMar>
          </w:tcPr>
          <w:p w14:paraId="4949A0C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8AAE99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827FF38" w14:textId="77777777" w:rsidTr="008E7DA8">
        <w:trPr>
          <w:cantSplit/>
          <w:trHeight w:val="555"/>
          <w:jc w:val="center"/>
        </w:trPr>
        <w:tc>
          <w:tcPr>
            <w:tcW w:w="352" w:type="dxa"/>
            <w:shd w:val="clear" w:color="auto" w:fill="FFFFFF"/>
            <w:tcMar>
              <w:left w:w="70" w:type="dxa"/>
            </w:tcMar>
            <w:vAlign w:val="center"/>
          </w:tcPr>
          <w:p w14:paraId="4A2CE0FF"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36C06CC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Filtr antybakteryjny</w:t>
            </w:r>
          </w:p>
        </w:tc>
        <w:tc>
          <w:tcPr>
            <w:tcW w:w="1253" w:type="dxa"/>
            <w:tcMar>
              <w:left w:w="70" w:type="dxa"/>
            </w:tcMar>
          </w:tcPr>
          <w:p w14:paraId="0F1AF055"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60" w:type="dxa"/>
            <w:tcMar>
              <w:left w:w="70" w:type="dxa"/>
            </w:tcMar>
            <w:vAlign w:val="center"/>
          </w:tcPr>
          <w:p w14:paraId="1782AA06"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AC1640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8379B9D" w14:textId="77777777" w:rsidTr="008E7DA8">
        <w:trPr>
          <w:cantSplit/>
          <w:trHeight w:val="555"/>
          <w:jc w:val="center"/>
        </w:trPr>
        <w:tc>
          <w:tcPr>
            <w:tcW w:w="352" w:type="dxa"/>
            <w:shd w:val="clear" w:color="auto" w:fill="FFFFFF"/>
            <w:tcMar>
              <w:left w:w="70" w:type="dxa"/>
            </w:tcMar>
            <w:vAlign w:val="center"/>
          </w:tcPr>
          <w:p w14:paraId="7176DF88"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786A5C9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Metalowy uchwyt na dren.</w:t>
            </w:r>
          </w:p>
        </w:tc>
        <w:tc>
          <w:tcPr>
            <w:tcW w:w="1253" w:type="dxa"/>
            <w:tcMar>
              <w:left w:w="70" w:type="dxa"/>
            </w:tcMar>
          </w:tcPr>
          <w:p w14:paraId="236EF42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729A7521"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A8C6CD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A76D546" w14:textId="77777777" w:rsidTr="008E7DA8">
        <w:trPr>
          <w:cantSplit/>
          <w:trHeight w:val="555"/>
          <w:jc w:val="center"/>
        </w:trPr>
        <w:tc>
          <w:tcPr>
            <w:tcW w:w="352" w:type="dxa"/>
            <w:shd w:val="clear" w:color="auto" w:fill="FFFFFF"/>
            <w:tcMar>
              <w:left w:w="70" w:type="dxa"/>
            </w:tcMar>
            <w:vAlign w:val="center"/>
          </w:tcPr>
          <w:p w14:paraId="3859C262"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tcPr>
          <w:p w14:paraId="6682F61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Klasa ochronności elektrycznej – co najmniej : II</w:t>
            </w:r>
          </w:p>
        </w:tc>
        <w:tc>
          <w:tcPr>
            <w:tcW w:w="1253" w:type="dxa"/>
            <w:tcMar>
              <w:left w:w="70" w:type="dxa"/>
            </w:tcMar>
          </w:tcPr>
          <w:p w14:paraId="49282EB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25960D0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87FD0B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5081417" w14:textId="77777777" w:rsidTr="008E7DA8">
        <w:trPr>
          <w:cantSplit/>
          <w:trHeight w:val="555"/>
          <w:jc w:val="center"/>
        </w:trPr>
        <w:tc>
          <w:tcPr>
            <w:tcW w:w="352" w:type="dxa"/>
            <w:shd w:val="clear" w:color="auto" w:fill="FFFFFF"/>
            <w:tcMar>
              <w:left w:w="70" w:type="dxa"/>
            </w:tcMar>
            <w:vAlign w:val="center"/>
          </w:tcPr>
          <w:p w14:paraId="2BE09B46"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6384" w:type="dxa"/>
            <w:gridSpan w:val="2"/>
            <w:tcMar>
              <w:left w:w="70" w:type="dxa"/>
            </w:tcMar>
          </w:tcPr>
          <w:p w14:paraId="62B192C9" w14:textId="77777777" w:rsidR="006D523E" w:rsidRPr="00D96E55" w:rsidRDefault="006D523E" w:rsidP="008E7DA8">
            <w:pPr>
              <w:spacing w:after="0" w:line="240" w:lineRule="auto"/>
              <w:jc w:val="center"/>
              <w:rPr>
                <w:rFonts w:ascii="Arial" w:hAnsi="Arial" w:cs="Arial"/>
                <w:sz w:val="20"/>
                <w:szCs w:val="20"/>
              </w:rPr>
            </w:pPr>
          </w:p>
          <w:p w14:paraId="5159185D" w14:textId="77777777" w:rsidR="006D523E" w:rsidRPr="00D96E55" w:rsidRDefault="006D523E" w:rsidP="008E7DA8">
            <w:pPr>
              <w:spacing w:after="0" w:line="240" w:lineRule="auto"/>
              <w:jc w:val="center"/>
              <w:rPr>
                <w:rFonts w:ascii="Arial" w:hAnsi="Arial" w:cs="Arial"/>
                <w:b/>
                <w:bCs/>
                <w:sz w:val="20"/>
                <w:szCs w:val="20"/>
              </w:rPr>
            </w:pPr>
            <w:r w:rsidRPr="00D96E55">
              <w:rPr>
                <w:rFonts w:ascii="Arial" w:hAnsi="Arial" w:cs="Arial"/>
                <w:b/>
                <w:bCs/>
                <w:sz w:val="20"/>
                <w:szCs w:val="20"/>
              </w:rPr>
              <w:t>WYPOSAŻENIE</w:t>
            </w:r>
          </w:p>
        </w:tc>
        <w:tc>
          <w:tcPr>
            <w:tcW w:w="1260" w:type="dxa"/>
            <w:tcMar>
              <w:left w:w="70" w:type="dxa"/>
            </w:tcMar>
            <w:vAlign w:val="center"/>
          </w:tcPr>
          <w:p w14:paraId="62087E7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AE8EE3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D529660" w14:textId="77777777" w:rsidTr="008E7DA8">
        <w:trPr>
          <w:cantSplit/>
          <w:trHeight w:val="555"/>
          <w:jc w:val="center"/>
        </w:trPr>
        <w:tc>
          <w:tcPr>
            <w:tcW w:w="352" w:type="dxa"/>
            <w:shd w:val="clear" w:color="auto" w:fill="FFFFFF"/>
            <w:tcMar>
              <w:left w:w="70" w:type="dxa"/>
            </w:tcMar>
            <w:vAlign w:val="center"/>
          </w:tcPr>
          <w:p w14:paraId="31F79B49"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Borders>
              <w:top w:val="single" w:sz="4" w:space="0" w:color="auto"/>
              <w:left w:val="single" w:sz="4" w:space="0" w:color="auto"/>
              <w:bottom w:val="single" w:sz="4" w:space="0" w:color="auto"/>
              <w:right w:val="single" w:sz="4" w:space="0" w:color="auto"/>
            </w:tcBorders>
            <w:tcMar>
              <w:left w:w="70" w:type="dxa"/>
            </w:tcMar>
            <w:vAlign w:val="center"/>
          </w:tcPr>
          <w:p w14:paraId="030D0CB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Wkłady jednorazowe o</w:t>
            </w:r>
          </w:p>
          <w:p w14:paraId="26ACE5F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pojemności 1,5 litra</w:t>
            </w:r>
          </w:p>
        </w:tc>
        <w:tc>
          <w:tcPr>
            <w:tcW w:w="1253" w:type="dxa"/>
            <w:tcBorders>
              <w:top w:val="single" w:sz="4" w:space="0" w:color="auto"/>
              <w:left w:val="nil"/>
              <w:bottom w:val="single" w:sz="4" w:space="0" w:color="auto"/>
              <w:right w:val="single" w:sz="4" w:space="0" w:color="auto"/>
            </w:tcBorders>
            <w:tcMar>
              <w:left w:w="70" w:type="dxa"/>
            </w:tcMar>
            <w:vAlign w:val="center"/>
          </w:tcPr>
          <w:p w14:paraId="51FE7A96"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2AB1BF22"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10 </w:t>
            </w:r>
            <w:proofErr w:type="spellStart"/>
            <w:r w:rsidRPr="00C5019F">
              <w:rPr>
                <w:rFonts w:ascii="Arial" w:hAnsi="Arial" w:cs="Arial"/>
                <w:sz w:val="20"/>
                <w:szCs w:val="20"/>
              </w:rPr>
              <w:t>szt</w:t>
            </w:r>
            <w:proofErr w:type="spellEnd"/>
          </w:p>
        </w:tc>
        <w:tc>
          <w:tcPr>
            <w:tcW w:w="1260" w:type="dxa"/>
            <w:tcMar>
              <w:left w:w="70" w:type="dxa"/>
            </w:tcMar>
            <w:vAlign w:val="center"/>
          </w:tcPr>
          <w:p w14:paraId="7FFE51B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A92D06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1CDCFC6" w14:textId="77777777" w:rsidTr="008E7DA8">
        <w:trPr>
          <w:cantSplit/>
          <w:trHeight w:val="555"/>
          <w:jc w:val="center"/>
        </w:trPr>
        <w:tc>
          <w:tcPr>
            <w:tcW w:w="352" w:type="dxa"/>
            <w:shd w:val="clear" w:color="auto" w:fill="FFFFFF"/>
            <w:tcMar>
              <w:left w:w="70" w:type="dxa"/>
            </w:tcMar>
            <w:vAlign w:val="center"/>
          </w:tcPr>
          <w:p w14:paraId="745FC43A"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Borders>
              <w:top w:val="single" w:sz="4" w:space="0" w:color="auto"/>
              <w:left w:val="single" w:sz="4" w:space="0" w:color="auto"/>
              <w:bottom w:val="single" w:sz="4" w:space="0" w:color="auto"/>
              <w:right w:val="single" w:sz="4" w:space="0" w:color="auto"/>
            </w:tcBorders>
            <w:tcMar>
              <w:left w:w="70" w:type="dxa"/>
            </w:tcMar>
            <w:vAlign w:val="center"/>
          </w:tcPr>
          <w:p w14:paraId="18F7DFB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Wkłady jednorazowe o</w:t>
            </w:r>
          </w:p>
          <w:p w14:paraId="784EC9B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pojemności 2,5 litra</w:t>
            </w:r>
          </w:p>
        </w:tc>
        <w:tc>
          <w:tcPr>
            <w:tcW w:w="1253" w:type="dxa"/>
            <w:tcBorders>
              <w:top w:val="nil"/>
              <w:left w:val="nil"/>
              <w:bottom w:val="single" w:sz="4" w:space="0" w:color="auto"/>
              <w:right w:val="single" w:sz="4" w:space="0" w:color="auto"/>
            </w:tcBorders>
            <w:tcMar>
              <w:left w:w="70" w:type="dxa"/>
            </w:tcMar>
            <w:vAlign w:val="center"/>
          </w:tcPr>
          <w:p w14:paraId="019E82CD"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390CA0DB"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10 </w:t>
            </w:r>
            <w:proofErr w:type="spellStart"/>
            <w:r w:rsidRPr="00C5019F">
              <w:rPr>
                <w:rFonts w:ascii="Arial" w:hAnsi="Arial" w:cs="Arial"/>
                <w:sz w:val="20"/>
                <w:szCs w:val="20"/>
              </w:rPr>
              <w:t>szt</w:t>
            </w:r>
            <w:proofErr w:type="spellEnd"/>
          </w:p>
        </w:tc>
        <w:tc>
          <w:tcPr>
            <w:tcW w:w="1260" w:type="dxa"/>
            <w:tcMar>
              <w:left w:w="70" w:type="dxa"/>
            </w:tcMar>
            <w:vAlign w:val="center"/>
          </w:tcPr>
          <w:p w14:paraId="3483B5B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BE02A9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7CCFD71" w14:textId="77777777" w:rsidTr="008E7DA8">
        <w:trPr>
          <w:cantSplit/>
          <w:trHeight w:val="555"/>
          <w:jc w:val="center"/>
        </w:trPr>
        <w:tc>
          <w:tcPr>
            <w:tcW w:w="352" w:type="dxa"/>
            <w:shd w:val="clear" w:color="auto" w:fill="FFFFFF"/>
            <w:tcMar>
              <w:left w:w="70" w:type="dxa"/>
            </w:tcMar>
            <w:vAlign w:val="center"/>
          </w:tcPr>
          <w:p w14:paraId="6FA8A343"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vAlign w:val="center"/>
          </w:tcPr>
          <w:p w14:paraId="338C345B" w14:textId="77777777" w:rsidR="006D523E" w:rsidRPr="00D96E55" w:rsidRDefault="006D523E" w:rsidP="008E7DA8">
            <w:pPr>
              <w:spacing w:after="0" w:line="240" w:lineRule="auto"/>
              <w:rPr>
                <w:rFonts w:ascii="Arial" w:hAnsi="Arial" w:cs="Arial"/>
                <w:sz w:val="20"/>
                <w:szCs w:val="20"/>
              </w:rPr>
            </w:pPr>
            <w:r>
              <w:rPr>
                <w:rFonts w:ascii="Arial" w:hAnsi="Arial" w:cs="Arial"/>
                <w:b/>
                <w:bCs/>
                <w:sz w:val="20"/>
                <w:szCs w:val="20"/>
              </w:rPr>
              <w:t>WYMAGANIA DODATKOWE</w:t>
            </w:r>
          </w:p>
        </w:tc>
        <w:tc>
          <w:tcPr>
            <w:tcW w:w="1253" w:type="dxa"/>
            <w:tcMar>
              <w:left w:w="70" w:type="dxa"/>
            </w:tcMar>
            <w:vAlign w:val="center"/>
          </w:tcPr>
          <w:p w14:paraId="24C15A02" w14:textId="77777777" w:rsidR="006D523E" w:rsidRPr="00C5019F"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60" w:type="dxa"/>
            <w:tcMar>
              <w:left w:w="70" w:type="dxa"/>
            </w:tcMar>
            <w:vAlign w:val="center"/>
          </w:tcPr>
          <w:p w14:paraId="28A6B52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E7F618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B0A5EC2" w14:textId="77777777" w:rsidTr="008E7DA8">
        <w:trPr>
          <w:cantSplit/>
          <w:trHeight w:val="555"/>
          <w:jc w:val="center"/>
        </w:trPr>
        <w:tc>
          <w:tcPr>
            <w:tcW w:w="352" w:type="dxa"/>
            <w:shd w:val="clear" w:color="auto" w:fill="FFFFFF"/>
            <w:tcMar>
              <w:left w:w="70" w:type="dxa"/>
            </w:tcMar>
            <w:vAlign w:val="center"/>
          </w:tcPr>
          <w:p w14:paraId="2E238E86"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vAlign w:val="center"/>
          </w:tcPr>
          <w:p w14:paraId="251F868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253" w:type="dxa"/>
            <w:tcMar>
              <w:left w:w="70" w:type="dxa"/>
            </w:tcMar>
            <w:vAlign w:val="center"/>
          </w:tcPr>
          <w:p w14:paraId="4579507F"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5A11F559" w14:textId="77777777" w:rsidR="006D523E" w:rsidRPr="00C5019F"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60" w:type="dxa"/>
            <w:tcMar>
              <w:left w:w="70" w:type="dxa"/>
            </w:tcMar>
            <w:vAlign w:val="center"/>
          </w:tcPr>
          <w:p w14:paraId="7DFE2FA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B77B93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345D793" w14:textId="77777777" w:rsidTr="008E7DA8">
        <w:trPr>
          <w:cantSplit/>
          <w:trHeight w:val="555"/>
          <w:jc w:val="center"/>
        </w:trPr>
        <w:tc>
          <w:tcPr>
            <w:tcW w:w="352" w:type="dxa"/>
            <w:shd w:val="clear" w:color="auto" w:fill="FFFFFF"/>
            <w:tcMar>
              <w:left w:w="70" w:type="dxa"/>
            </w:tcMar>
            <w:vAlign w:val="center"/>
          </w:tcPr>
          <w:p w14:paraId="37E20D25"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Mar>
              <w:left w:w="70" w:type="dxa"/>
            </w:tcMar>
            <w:vAlign w:val="center"/>
          </w:tcPr>
          <w:p w14:paraId="761F280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253" w:type="dxa"/>
            <w:tcMar>
              <w:left w:w="70" w:type="dxa"/>
            </w:tcMar>
            <w:vAlign w:val="center"/>
          </w:tcPr>
          <w:p w14:paraId="244F310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0D184132" w14:textId="77777777" w:rsidR="006D523E" w:rsidRPr="00C5019F"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60" w:type="dxa"/>
            <w:tcMar>
              <w:left w:w="70" w:type="dxa"/>
            </w:tcMar>
            <w:vAlign w:val="center"/>
          </w:tcPr>
          <w:p w14:paraId="7689CD5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F985D7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0FD9728" w14:textId="77777777" w:rsidTr="008E7DA8">
        <w:trPr>
          <w:cantSplit/>
          <w:trHeight w:val="555"/>
          <w:jc w:val="center"/>
        </w:trPr>
        <w:tc>
          <w:tcPr>
            <w:tcW w:w="352" w:type="dxa"/>
            <w:shd w:val="clear" w:color="auto" w:fill="FFFFFF"/>
            <w:tcMar>
              <w:left w:w="70" w:type="dxa"/>
            </w:tcMar>
            <w:vAlign w:val="center"/>
          </w:tcPr>
          <w:p w14:paraId="196BF13B"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Borders>
              <w:top w:val="single" w:sz="6" w:space="0" w:color="auto"/>
            </w:tcBorders>
            <w:tcMar>
              <w:left w:w="70" w:type="dxa"/>
            </w:tcMar>
          </w:tcPr>
          <w:p w14:paraId="5D121B34"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53" w:type="dxa"/>
            <w:tcBorders>
              <w:top w:val="single" w:sz="6" w:space="0" w:color="auto"/>
            </w:tcBorders>
            <w:tcMar>
              <w:left w:w="70" w:type="dxa"/>
            </w:tcMar>
          </w:tcPr>
          <w:p w14:paraId="1AAA91A1"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60" w:type="dxa"/>
            <w:tcMar>
              <w:left w:w="70" w:type="dxa"/>
            </w:tcMar>
            <w:vAlign w:val="center"/>
          </w:tcPr>
          <w:p w14:paraId="1CA18B0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C5E841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C52D3A7" w14:textId="77777777" w:rsidTr="008E7DA8">
        <w:trPr>
          <w:cantSplit/>
          <w:trHeight w:val="555"/>
          <w:jc w:val="center"/>
        </w:trPr>
        <w:tc>
          <w:tcPr>
            <w:tcW w:w="352" w:type="dxa"/>
            <w:shd w:val="clear" w:color="auto" w:fill="FFFFFF"/>
            <w:tcMar>
              <w:left w:w="70" w:type="dxa"/>
            </w:tcMar>
            <w:vAlign w:val="center"/>
          </w:tcPr>
          <w:p w14:paraId="2B9CB3AC" w14:textId="77777777" w:rsidR="006D523E" w:rsidRPr="00D96E55" w:rsidRDefault="006D523E" w:rsidP="006D523E">
            <w:pPr>
              <w:numPr>
                <w:ilvl w:val="0"/>
                <w:numId w:val="23"/>
              </w:numPr>
              <w:spacing w:after="0" w:line="240" w:lineRule="auto"/>
              <w:contextualSpacing/>
              <w:jc w:val="center"/>
              <w:rPr>
                <w:rFonts w:ascii="Arial Narrow" w:hAnsi="Arial Narrow"/>
                <w:sz w:val="20"/>
                <w:szCs w:val="20"/>
                <w:lang w:eastAsia="zh-CN"/>
              </w:rPr>
            </w:pPr>
          </w:p>
        </w:tc>
        <w:tc>
          <w:tcPr>
            <w:tcW w:w="5131" w:type="dxa"/>
            <w:tcBorders>
              <w:top w:val="single" w:sz="6" w:space="0" w:color="auto"/>
            </w:tcBorders>
            <w:tcMar>
              <w:left w:w="70" w:type="dxa"/>
            </w:tcMar>
          </w:tcPr>
          <w:p w14:paraId="35A594AB"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53" w:type="dxa"/>
            <w:tcBorders>
              <w:top w:val="single" w:sz="6" w:space="0" w:color="auto"/>
            </w:tcBorders>
            <w:tcMar>
              <w:left w:w="70" w:type="dxa"/>
            </w:tcMar>
          </w:tcPr>
          <w:p w14:paraId="2C452D07"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60" w:type="dxa"/>
            <w:tcMar>
              <w:left w:w="70" w:type="dxa"/>
            </w:tcMar>
            <w:vAlign w:val="center"/>
          </w:tcPr>
          <w:p w14:paraId="74DD3544"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55155BB" w14:textId="77777777" w:rsidR="006D523E" w:rsidRPr="00D96E55" w:rsidRDefault="006D523E" w:rsidP="008E7DA8">
            <w:pPr>
              <w:spacing w:after="0" w:line="240" w:lineRule="auto"/>
              <w:rPr>
                <w:rFonts w:ascii="Arial Narrow" w:hAnsi="Arial Narrow" w:cs="Arial"/>
                <w:sz w:val="20"/>
                <w:szCs w:val="20"/>
              </w:rPr>
            </w:pPr>
          </w:p>
        </w:tc>
      </w:tr>
    </w:tbl>
    <w:bookmarkEnd w:id="3"/>
    <w:p w14:paraId="108E9D04"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53605123" w14:textId="77777777" w:rsidR="006D523E" w:rsidRPr="00C5019F" w:rsidRDefault="006D523E" w:rsidP="006D523E">
      <w:pPr>
        <w:rPr>
          <w:sz w:val="20"/>
          <w:szCs w:val="20"/>
        </w:rPr>
      </w:pPr>
    </w:p>
    <w:p w14:paraId="3115913E" w14:textId="1CEC79DA" w:rsidR="006D523E" w:rsidRPr="00B922FA" w:rsidRDefault="0090618C" w:rsidP="006D523E">
      <w:pPr>
        <w:pStyle w:val="Akapitzlist"/>
        <w:ind w:left="0"/>
        <w:rPr>
          <w:rFonts w:ascii="Arial" w:hAnsi="Arial" w:cs="Arial"/>
          <w:b/>
          <w:bCs/>
          <w:sz w:val="20"/>
          <w:szCs w:val="20"/>
          <w:u w:val="single"/>
        </w:rPr>
      </w:pPr>
      <w:r>
        <w:rPr>
          <w:rFonts w:ascii="Arial" w:hAnsi="Arial" w:cs="Arial"/>
          <w:b/>
          <w:bCs/>
          <w:sz w:val="20"/>
          <w:szCs w:val="20"/>
          <w:u w:val="single"/>
        </w:rPr>
        <w:t>2</w:t>
      </w:r>
      <w:r w:rsidR="006D523E" w:rsidRPr="00B922FA">
        <w:rPr>
          <w:rFonts w:ascii="Arial" w:hAnsi="Arial" w:cs="Arial"/>
          <w:b/>
          <w:bCs/>
          <w:sz w:val="20"/>
          <w:szCs w:val="20"/>
          <w:u w:val="single"/>
        </w:rPr>
        <w:t xml:space="preserve">. Ssak chirurgiczny </w:t>
      </w:r>
      <w:r w:rsidR="006D523E">
        <w:rPr>
          <w:rFonts w:ascii="Arial" w:hAnsi="Arial" w:cs="Arial"/>
          <w:b/>
          <w:bCs/>
          <w:sz w:val="20"/>
          <w:szCs w:val="20"/>
          <w:u w:val="single"/>
        </w:rPr>
        <w:t>nr 2</w:t>
      </w:r>
    </w:p>
    <w:p w14:paraId="2371D616"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1</w:t>
      </w:r>
      <w:r w:rsidRPr="0063125B">
        <w:rPr>
          <w:rFonts w:ascii="Arial" w:hAnsi="Arial" w:cs="Arial"/>
          <w:b/>
          <w:bCs/>
          <w:sz w:val="20"/>
          <w:szCs w:val="20"/>
        </w:rPr>
        <w:t xml:space="preserve"> szt.</w:t>
      </w:r>
    </w:p>
    <w:p w14:paraId="612EC64F"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5A7AA701"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2E65B731" w14:textId="77777777" w:rsidR="006D523E" w:rsidRPr="00C5019F" w:rsidRDefault="006D523E" w:rsidP="006D523E">
      <w:pPr>
        <w:pStyle w:val="Akapitzlist"/>
        <w:ind w:left="0"/>
        <w:rPr>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883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421"/>
        <w:gridCol w:w="5131"/>
        <w:gridCol w:w="1253"/>
        <w:gridCol w:w="1260"/>
        <w:gridCol w:w="765"/>
      </w:tblGrid>
      <w:tr w:rsidR="006D523E" w:rsidRPr="00D96E55" w14:paraId="1DD71930" w14:textId="77777777" w:rsidTr="008E7DA8">
        <w:trPr>
          <w:cantSplit/>
          <w:jc w:val="center"/>
        </w:trPr>
        <w:tc>
          <w:tcPr>
            <w:tcW w:w="421" w:type="dxa"/>
            <w:shd w:val="clear" w:color="auto" w:fill="D9D9D9"/>
            <w:tcMar>
              <w:left w:w="70" w:type="dxa"/>
            </w:tcMar>
            <w:vAlign w:val="center"/>
          </w:tcPr>
          <w:p w14:paraId="0F31A6E0"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bookmarkStart w:id="4" w:name="_Hlk75351448"/>
          </w:p>
        </w:tc>
        <w:tc>
          <w:tcPr>
            <w:tcW w:w="5131" w:type="dxa"/>
            <w:shd w:val="clear" w:color="auto" w:fill="D9D9D9"/>
            <w:tcMar>
              <w:left w:w="70" w:type="dxa"/>
            </w:tcMar>
            <w:vAlign w:val="center"/>
          </w:tcPr>
          <w:p w14:paraId="7EDB8B34"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53" w:type="dxa"/>
            <w:shd w:val="clear" w:color="auto" w:fill="E6E6E6"/>
            <w:tcMar>
              <w:left w:w="70" w:type="dxa"/>
            </w:tcMar>
            <w:vAlign w:val="center"/>
          </w:tcPr>
          <w:p w14:paraId="4778540F"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60" w:type="dxa"/>
            <w:shd w:val="clear" w:color="auto" w:fill="E6E6E6"/>
            <w:tcMar>
              <w:left w:w="70" w:type="dxa"/>
            </w:tcMar>
            <w:vAlign w:val="center"/>
          </w:tcPr>
          <w:p w14:paraId="6E3D9B30"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5" w:type="dxa"/>
            <w:shd w:val="clear" w:color="auto" w:fill="E6E6E6"/>
            <w:tcMar>
              <w:left w:w="70" w:type="dxa"/>
            </w:tcMar>
            <w:vAlign w:val="center"/>
          </w:tcPr>
          <w:p w14:paraId="4C77752D"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303E5DCE" w14:textId="77777777" w:rsidTr="008E7DA8">
        <w:trPr>
          <w:cantSplit/>
          <w:jc w:val="center"/>
        </w:trPr>
        <w:tc>
          <w:tcPr>
            <w:tcW w:w="421" w:type="dxa"/>
            <w:shd w:val="clear" w:color="auto" w:fill="FFFFFF"/>
            <w:tcMar>
              <w:left w:w="70" w:type="dxa"/>
            </w:tcMar>
            <w:vAlign w:val="center"/>
          </w:tcPr>
          <w:p w14:paraId="5FEE181C"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131" w:type="dxa"/>
            <w:tcMar>
              <w:left w:w="70" w:type="dxa"/>
            </w:tcMar>
            <w:vAlign w:val="center"/>
          </w:tcPr>
          <w:p w14:paraId="4C1FC390"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3" w:type="dxa"/>
            <w:tcMar>
              <w:left w:w="70" w:type="dxa"/>
            </w:tcMar>
            <w:vAlign w:val="center"/>
          </w:tcPr>
          <w:p w14:paraId="799E3989"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60" w:type="dxa"/>
            <w:tcMar>
              <w:left w:w="70" w:type="dxa"/>
            </w:tcMar>
            <w:vAlign w:val="center"/>
          </w:tcPr>
          <w:p w14:paraId="46122EE3"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5" w:type="dxa"/>
            <w:tcMar>
              <w:left w:w="70" w:type="dxa"/>
            </w:tcMar>
            <w:vAlign w:val="center"/>
          </w:tcPr>
          <w:p w14:paraId="429D8684"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235D1FF5" w14:textId="77777777" w:rsidTr="008E7DA8">
        <w:trPr>
          <w:cantSplit/>
          <w:jc w:val="center"/>
        </w:trPr>
        <w:tc>
          <w:tcPr>
            <w:tcW w:w="421" w:type="dxa"/>
            <w:shd w:val="clear" w:color="auto" w:fill="FFFFFF"/>
            <w:tcMar>
              <w:left w:w="70" w:type="dxa"/>
            </w:tcMar>
            <w:vAlign w:val="center"/>
          </w:tcPr>
          <w:p w14:paraId="63A1783B"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448E6BD1" w14:textId="77777777" w:rsidR="006D523E" w:rsidRPr="00C5019F" w:rsidRDefault="006D523E" w:rsidP="008E7DA8">
            <w:pPr>
              <w:spacing w:after="0" w:line="276" w:lineRule="auto"/>
              <w:contextualSpacing/>
              <w:rPr>
                <w:rFonts w:ascii="Arial" w:hAnsi="Arial" w:cs="Arial"/>
                <w:sz w:val="20"/>
                <w:szCs w:val="20"/>
              </w:rPr>
            </w:pPr>
            <w:r w:rsidRPr="00C5019F">
              <w:rPr>
                <w:rFonts w:ascii="Arial" w:hAnsi="Arial" w:cs="Arial"/>
                <w:sz w:val="20"/>
                <w:szCs w:val="20"/>
              </w:rPr>
              <w:t xml:space="preserve">Ssak elektryczny na wózku jezdnym kolumnowym </w:t>
            </w:r>
          </w:p>
        </w:tc>
        <w:tc>
          <w:tcPr>
            <w:tcW w:w="1253" w:type="dxa"/>
            <w:tcMar>
              <w:left w:w="70" w:type="dxa"/>
            </w:tcMar>
          </w:tcPr>
          <w:p w14:paraId="26CAF87C" w14:textId="77777777" w:rsidR="006D523E" w:rsidRPr="00C5019F" w:rsidRDefault="006D523E" w:rsidP="008E7DA8">
            <w:pPr>
              <w:spacing w:after="0" w:line="276" w:lineRule="auto"/>
              <w:contextualSpacing/>
              <w:jc w:val="center"/>
              <w:rPr>
                <w:rFonts w:ascii="Arial" w:hAnsi="Arial" w:cs="Arial"/>
                <w:sz w:val="20"/>
                <w:szCs w:val="20"/>
              </w:rPr>
            </w:pPr>
            <w:r w:rsidRPr="00C5019F">
              <w:rPr>
                <w:rFonts w:ascii="Arial" w:hAnsi="Arial" w:cs="Arial"/>
                <w:sz w:val="20"/>
                <w:szCs w:val="20"/>
              </w:rPr>
              <w:t>TAK</w:t>
            </w:r>
          </w:p>
        </w:tc>
        <w:tc>
          <w:tcPr>
            <w:tcW w:w="1260" w:type="dxa"/>
            <w:tcMar>
              <w:left w:w="70" w:type="dxa"/>
            </w:tcMar>
            <w:vAlign w:val="center"/>
          </w:tcPr>
          <w:p w14:paraId="53AB726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351C77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BDA7C46" w14:textId="77777777" w:rsidTr="008E7DA8">
        <w:trPr>
          <w:cantSplit/>
          <w:jc w:val="center"/>
        </w:trPr>
        <w:tc>
          <w:tcPr>
            <w:tcW w:w="421" w:type="dxa"/>
            <w:shd w:val="clear" w:color="auto" w:fill="FFFFFF"/>
            <w:tcMar>
              <w:left w:w="70" w:type="dxa"/>
            </w:tcMar>
            <w:vAlign w:val="center"/>
          </w:tcPr>
          <w:p w14:paraId="469FAEAE"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76FD1748" w14:textId="77777777" w:rsidR="006D523E" w:rsidRPr="00C5019F" w:rsidRDefault="006D523E" w:rsidP="008E7DA8">
            <w:pPr>
              <w:spacing w:after="0" w:line="276" w:lineRule="auto"/>
              <w:contextualSpacing/>
              <w:rPr>
                <w:rFonts w:ascii="Arial" w:hAnsi="Arial" w:cs="Arial"/>
                <w:sz w:val="20"/>
                <w:szCs w:val="20"/>
              </w:rPr>
            </w:pPr>
            <w:r w:rsidRPr="00C5019F">
              <w:rPr>
                <w:rFonts w:ascii="Arial" w:hAnsi="Arial" w:cs="Arial"/>
                <w:sz w:val="20"/>
                <w:szCs w:val="20"/>
              </w:rPr>
              <w:t xml:space="preserve">Zasilanie 230 V , 50 </w:t>
            </w:r>
            <w:proofErr w:type="spellStart"/>
            <w:r w:rsidRPr="00C5019F">
              <w:rPr>
                <w:rFonts w:ascii="Arial" w:hAnsi="Arial" w:cs="Arial"/>
                <w:sz w:val="20"/>
                <w:szCs w:val="20"/>
              </w:rPr>
              <w:t>Hz</w:t>
            </w:r>
            <w:proofErr w:type="spellEnd"/>
          </w:p>
        </w:tc>
        <w:tc>
          <w:tcPr>
            <w:tcW w:w="1253" w:type="dxa"/>
            <w:tcMar>
              <w:left w:w="70" w:type="dxa"/>
            </w:tcMar>
          </w:tcPr>
          <w:p w14:paraId="66732FB2" w14:textId="77777777" w:rsidR="006D523E" w:rsidRPr="00C5019F" w:rsidRDefault="006D523E" w:rsidP="008E7DA8">
            <w:pPr>
              <w:spacing w:after="0" w:line="276" w:lineRule="auto"/>
              <w:contextualSpacing/>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6BF9BA5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66DC2E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B535201" w14:textId="77777777" w:rsidTr="008E7DA8">
        <w:trPr>
          <w:cantSplit/>
          <w:jc w:val="center"/>
        </w:trPr>
        <w:tc>
          <w:tcPr>
            <w:tcW w:w="421" w:type="dxa"/>
            <w:shd w:val="clear" w:color="auto" w:fill="FFFFFF"/>
            <w:tcMar>
              <w:left w:w="70" w:type="dxa"/>
            </w:tcMar>
            <w:vAlign w:val="center"/>
          </w:tcPr>
          <w:p w14:paraId="27DE3BEF"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13AE03A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Włącznik/wyłącznik nożny zintegrowany (wbudowany) w wózek</w:t>
            </w:r>
          </w:p>
        </w:tc>
        <w:tc>
          <w:tcPr>
            <w:tcW w:w="1253" w:type="dxa"/>
            <w:tcMar>
              <w:left w:w="70" w:type="dxa"/>
            </w:tcMar>
          </w:tcPr>
          <w:p w14:paraId="15CE467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2571997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21A704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18782EA" w14:textId="77777777" w:rsidTr="008E7DA8">
        <w:trPr>
          <w:cantSplit/>
          <w:jc w:val="center"/>
        </w:trPr>
        <w:tc>
          <w:tcPr>
            <w:tcW w:w="421" w:type="dxa"/>
            <w:shd w:val="clear" w:color="auto" w:fill="FFFFFF"/>
            <w:tcMar>
              <w:left w:w="70" w:type="dxa"/>
            </w:tcMar>
            <w:vAlign w:val="center"/>
          </w:tcPr>
          <w:p w14:paraId="667DB8E4"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002AFC71" w14:textId="77777777" w:rsidR="006D523E" w:rsidRPr="00C5019F" w:rsidRDefault="006D523E" w:rsidP="008E7DA8">
            <w:pPr>
              <w:spacing w:after="0" w:line="240" w:lineRule="auto"/>
              <w:rPr>
                <w:rFonts w:ascii="Arial" w:hAnsi="Arial" w:cs="Arial"/>
                <w:sz w:val="20"/>
                <w:szCs w:val="20"/>
              </w:rPr>
            </w:pPr>
            <w:r w:rsidRPr="00D96E55">
              <w:rPr>
                <w:rFonts w:ascii="Arial" w:hAnsi="Arial" w:cs="Arial"/>
                <w:sz w:val="20"/>
                <w:szCs w:val="20"/>
              </w:rPr>
              <w:t>Wózek jezdny kolumnowy wykonany ze stopów niekorodujących, o wysokości min. 60 cm, na czterech kołach  z blokadami oraz z szyną na zbiorniki i inne akcesoria</w:t>
            </w:r>
          </w:p>
        </w:tc>
        <w:tc>
          <w:tcPr>
            <w:tcW w:w="1253" w:type="dxa"/>
            <w:tcMar>
              <w:left w:w="70" w:type="dxa"/>
            </w:tcMar>
          </w:tcPr>
          <w:p w14:paraId="0C2326F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3B9A6FC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EBF074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2077B15" w14:textId="77777777" w:rsidTr="008E7DA8">
        <w:trPr>
          <w:cantSplit/>
          <w:trHeight w:val="555"/>
          <w:jc w:val="center"/>
        </w:trPr>
        <w:tc>
          <w:tcPr>
            <w:tcW w:w="421" w:type="dxa"/>
            <w:shd w:val="clear" w:color="auto" w:fill="FFFFFF"/>
            <w:tcMar>
              <w:left w:w="70" w:type="dxa"/>
            </w:tcMar>
            <w:vAlign w:val="center"/>
          </w:tcPr>
          <w:p w14:paraId="76B62D76"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45FAFBC8"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sz w:val="20"/>
                <w:szCs w:val="20"/>
              </w:rPr>
              <w:t xml:space="preserve">Podciśnienie ssaka max. nie mniejsze niż 90 </w:t>
            </w:r>
            <w:proofErr w:type="spellStart"/>
            <w:r w:rsidRPr="00C5019F">
              <w:rPr>
                <w:rFonts w:ascii="Arial" w:hAnsi="Arial" w:cs="Arial"/>
                <w:sz w:val="20"/>
                <w:szCs w:val="20"/>
              </w:rPr>
              <w:t>kPa</w:t>
            </w:r>
            <w:proofErr w:type="spellEnd"/>
          </w:p>
        </w:tc>
        <w:tc>
          <w:tcPr>
            <w:tcW w:w="1253" w:type="dxa"/>
            <w:tcMar>
              <w:left w:w="70" w:type="dxa"/>
            </w:tcMar>
          </w:tcPr>
          <w:p w14:paraId="489A017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573836C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29B7C9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72FE193" w14:textId="77777777" w:rsidTr="008E7DA8">
        <w:trPr>
          <w:cantSplit/>
          <w:trHeight w:val="555"/>
          <w:jc w:val="center"/>
        </w:trPr>
        <w:tc>
          <w:tcPr>
            <w:tcW w:w="421" w:type="dxa"/>
            <w:shd w:val="clear" w:color="auto" w:fill="FFFFFF"/>
            <w:tcMar>
              <w:left w:w="70" w:type="dxa"/>
            </w:tcMar>
            <w:vAlign w:val="center"/>
          </w:tcPr>
          <w:p w14:paraId="3409A062"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705A9B94"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sz w:val="20"/>
                <w:szCs w:val="20"/>
              </w:rPr>
              <w:t>Maksymalna wydajność (mierzona w zakresie pracy za zbiornikiem na wydzieliny): nie mniejsza niż 30 l/min i nie większa niż 33 l/min</w:t>
            </w:r>
          </w:p>
        </w:tc>
        <w:tc>
          <w:tcPr>
            <w:tcW w:w="1253" w:type="dxa"/>
            <w:tcMar>
              <w:left w:w="70" w:type="dxa"/>
            </w:tcMar>
          </w:tcPr>
          <w:p w14:paraId="5F0F5DA5"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60" w:type="dxa"/>
            <w:tcMar>
              <w:left w:w="70" w:type="dxa"/>
            </w:tcMar>
            <w:vAlign w:val="center"/>
          </w:tcPr>
          <w:p w14:paraId="6B887DE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E52BD2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2C12173" w14:textId="77777777" w:rsidTr="008E7DA8">
        <w:trPr>
          <w:cantSplit/>
          <w:trHeight w:val="555"/>
          <w:jc w:val="center"/>
        </w:trPr>
        <w:tc>
          <w:tcPr>
            <w:tcW w:w="421" w:type="dxa"/>
            <w:shd w:val="clear" w:color="auto" w:fill="FFFFFF"/>
            <w:tcMar>
              <w:left w:w="70" w:type="dxa"/>
            </w:tcMar>
            <w:vAlign w:val="center"/>
          </w:tcPr>
          <w:p w14:paraId="02EDC535"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76B33F05" w14:textId="77777777" w:rsidR="006D523E" w:rsidRPr="00D96E55" w:rsidRDefault="006D523E" w:rsidP="008E7DA8">
            <w:pPr>
              <w:spacing w:after="0" w:line="240" w:lineRule="auto"/>
              <w:rPr>
                <w:rFonts w:ascii="Arial" w:hAnsi="Arial" w:cs="Arial"/>
                <w:sz w:val="20"/>
                <w:szCs w:val="20"/>
              </w:rPr>
            </w:pPr>
            <w:r w:rsidRPr="00C5019F">
              <w:rPr>
                <w:rFonts w:ascii="Arial" w:hAnsi="Arial" w:cs="Arial"/>
                <w:sz w:val="20"/>
                <w:szCs w:val="20"/>
              </w:rPr>
              <w:t xml:space="preserve">Wbudowany manometr do pomiaru podciśnienia ze skalą w </w:t>
            </w:r>
            <w:proofErr w:type="spellStart"/>
            <w:r w:rsidRPr="00C5019F">
              <w:rPr>
                <w:rFonts w:ascii="Arial" w:hAnsi="Arial" w:cs="Arial"/>
                <w:sz w:val="20"/>
                <w:szCs w:val="20"/>
              </w:rPr>
              <w:t>kPa</w:t>
            </w:r>
            <w:proofErr w:type="spellEnd"/>
            <w:r w:rsidRPr="00C5019F">
              <w:rPr>
                <w:rFonts w:ascii="Arial" w:hAnsi="Arial" w:cs="Arial"/>
                <w:sz w:val="20"/>
                <w:szCs w:val="20"/>
              </w:rPr>
              <w:t xml:space="preserve"> i mmHg</w:t>
            </w:r>
          </w:p>
        </w:tc>
        <w:tc>
          <w:tcPr>
            <w:tcW w:w="1253" w:type="dxa"/>
            <w:tcMar>
              <w:left w:w="70" w:type="dxa"/>
            </w:tcMar>
          </w:tcPr>
          <w:p w14:paraId="5585889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7ED52D37"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334919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8D06C2F" w14:textId="77777777" w:rsidTr="008E7DA8">
        <w:trPr>
          <w:cantSplit/>
          <w:trHeight w:val="555"/>
          <w:jc w:val="center"/>
        </w:trPr>
        <w:tc>
          <w:tcPr>
            <w:tcW w:w="421" w:type="dxa"/>
            <w:shd w:val="clear" w:color="auto" w:fill="FFFFFF"/>
            <w:tcMar>
              <w:left w:w="70" w:type="dxa"/>
            </w:tcMar>
            <w:vAlign w:val="center"/>
          </w:tcPr>
          <w:p w14:paraId="662CEDF9"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64B2684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precyzyjnego ustawienia podciśnienia za pomocą regulatora membranowego</w:t>
            </w:r>
          </w:p>
        </w:tc>
        <w:tc>
          <w:tcPr>
            <w:tcW w:w="1253" w:type="dxa"/>
            <w:tcMar>
              <w:left w:w="70" w:type="dxa"/>
            </w:tcMar>
          </w:tcPr>
          <w:p w14:paraId="2B588C6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7F0ED58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7722B04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C678D43" w14:textId="77777777" w:rsidTr="008E7DA8">
        <w:trPr>
          <w:cantSplit/>
          <w:trHeight w:val="555"/>
          <w:jc w:val="center"/>
        </w:trPr>
        <w:tc>
          <w:tcPr>
            <w:tcW w:w="421" w:type="dxa"/>
            <w:shd w:val="clear" w:color="auto" w:fill="FFFFFF"/>
            <w:tcMar>
              <w:left w:w="70" w:type="dxa"/>
            </w:tcMar>
            <w:vAlign w:val="center"/>
          </w:tcPr>
          <w:p w14:paraId="3ED2EDF6"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3CFFDA9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 Ssak przystosowany do pracy ciągłej 24 h/dobę.</w:t>
            </w:r>
          </w:p>
        </w:tc>
        <w:tc>
          <w:tcPr>
            <w:tcW w:w="1253" w:type="dxa"/>
            <w:tcMar>
              <w:left w:w="70" w:type="dxa"/>
            </w:tcMar>
          </w:tcPr>
          <w:p w14:paraId="3E72E0F3"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60" w:type="dxa"/>
            <w:tcMar>
              <w:left w:w="70" w:type="dxa"/>
            </w:tcMar>
            <w:vAlign w:val="center"/>
          </w:tcPr>
          <w:p w14:paraId="582CA64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3F440D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F8B536D" w14:textId="77777777" w:rsidTr="008E7DA8">
        <w:trPr>
          <w:cantSplit/>
          <w:trHeight w:val="555"/>
          <w:jc w:val="center"/>
        </w:trPr>
        <w:tc>
          <w:tcPr>
            <w:tcW w:w="421" w:type="dxa"/>
            <w:shd w:val="clear" w:color="auto" w:fill="FFFFFF"/>
            <w:tcMar>
              <w:left w:w="70" w:type="dxa"/>
            </w:tcMar>
            <w:vAlign w:val="center"/>
          </w:tcPr>
          <w:p w14:paraId="7BA2F610"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35C6C2E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Pompa niskoobrotowa (poniżej 50 </w:t>
            </w:r>
            <w:proofErr w:type="spellStart"/>
            <w:r w:rsidRPr="00D96E55">
              <w:rPr>
                <w:rFonts w:ascii="Arial" w:hAnsi="Arial" w:cs="Arial"/>
                <w:sz w:val="20"/>
                <w:szCs w:val="20"/>
              </w:rPr>
              <w:t>obr</w:t>
            </w:r>
            <w:proofErr w:type="spellEnd"/>
            <w:r w:rsidRPr="00D96E55">
              <w:rPr>
                <w:rFonts w:ascii="Arial" w:hAnsi="Arial" w:cs="Arial"/>
                <w:sz w:val="20"/>
                <w:szCs w:val="20"/>
              </w:rPr>
              <w:t>/min) tłokowa, wytwarzająca podciśnienie bezolejowa, nie wymagająca konserwacji.</w:t>
            </w:r>
          </w:p>
        </w:tc>
        <w:tc>
          <w:tcPr>
            <w:tcW w:w="1253" w:type="dxa"/>
            <w:tcMar>
              <w:left w:w="70" w:type="dxa"/>
            </w:tcMar>
          </w:tcPr>
          <w:p w14:paraId="252F811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2A7733A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A057CA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0381CC2" w14:textId="77777777" w:rsidTr="008E7DA8">
        <w:trPr>
          <w:cantSplit/>
          <w:trHeight w:val="555"/>
          <w:jc w:val="center"/>
        </w:trPr>
        <w:tc>
          <w:tcPr>
            <w:tcW w:w="421" w:type="dxa"/>
            <w:shd w:val="clear" w:color="auto" w:fill="FFFFFF"/>
            <w:tcMar>
              <w:left w:w="70" w:type="dxa"/>
            </w:tcMar>
            <w:vAlign w:val="center"/>
          </w:tcPr>
          <w:p w14:paraId="1F0C711D"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3B5C2A6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Trwała obudowa z tworzywa odpornego na środki dezynfekcyjne, z włącznikiem dotykowym i wskaźnikiem zasilania LED</w:t>
            </w:r>
          </w:p>
        </w:tc>
        <w:tc>
          <w:tcPr>
            <w:tcW w:w="1253" w:type="dxa"/>
            <w:tcMar>
              <w:left w:w="70" w:type="dxa"/>
            </w:tcMar>
          </w:tcPr>
          <w:p w14:paraId="59D33BC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17A85DD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3125BFB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6780F7E" w14:textId="77777777" w:rsidTr="008E7DA8">
        <w:trPr>
          <w:cantSplit/>
          <w:trHeight w:val="372"/>
          <w:jc w:val="center"/>
        </w:trPr>
        <w:tc>
          <w:tcPr>
            <w:tcW w:w="421" w:type="dxa"/>
            <w:shd w:val="clear" w:color="auto" w:fill="FFFFFF"/>
            <w:tcMar>
              <w:left w:w="70" w:type="dxa"/>
            </w:tcMar>
            <w:vAlign w:val="center"/>
          </w:tcPr>
          <w:p w14:paraId="53B3F313"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39810D6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Cicha praca (do 38 </w:t>
            </w:r>
            <w:proofErr w:type="spellStart"/>
            <w:r w:rsidRPr="00D96E55">
              <w:rPr>
                <w:rFonts w:ascii="Arial" w:hAnsi="Arial" w:cs="Arial"/>
                <w:sz w:val="20"/>
                <w:szCs w:val="20"/>
              </w:rPr>
              <w:t>dB</w:t>
            </w:r>
            <w:proofErr w:type="spellEnd"/>
            <w:r w:rsidRPr="00D96E55">
              <w:rPr>
                <w:rFonts w:ascii="Arial" w:hAnsi="Arial" w:cs="Arial"/>
                <w:sz w:val="20"/>
                <w:szCs w:val="20"/>
              </w:rPr>
              <w:t>)</w:t>
            </w:r>
          </w:p>
        </w:tc>
        <w:tc>
          <w:tcPr>
            <w:tcW w:w="1253" w:type="dxa"/>
            <w:tcMar>
              <w:left w:w="70" w:type="dxa"/>
            </w:tcMar>
          </w:tcPr>
          <w:p w14:paraId="26EADDD0"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60" w:type="dxa"/>
            <w:tcMar>
              <w:left w:w="70" w:type="dxa"/>
            </w:tcMar>
            <w:vAlign w:val="center"/>
          </w:tcPr>
          <w:p w14:paraId="1B4C486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882A16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8F90B40" w14:textId="77777777" w:rsidTr="008E7DA8">
        <w:trPr>
          <w:cantSplit/>
          <w:trHeight w:val="555"/>
          <w:jc w:val="center"/>
        </w:trPr>
        <w:tc>
          <w:tcPr>
            <w:tcW w:w="421" w:type="dxa"/>
            <w:shd w:val="clear" w:color="auto" w:fill="FFFFFF"/>
            <w:tcMar>
              <w:left w:w="70" w:type="dxa"/>
            </w:tcMar>
            <w:vAlign w:val="center"/>
          </w:tcPr>
          <w:p w14:paraId="66F72B63"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3348744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Wielostopniowe zabezpieczenie przed zalaniem pompy </w:t>
            </w:r>
          </w:p>
        </w:tc>
        <w:tc>
          <w:tcPr>
            <w:tcW w:w="1253" w:type="dxa"/>
            <w:tcMar>
              <w:left w:w="70" w:type="dxa"/>
            </w:tcMar>
          </w:tcPr>
          <w:p w14:paraId="7DA145D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2F0153F3"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0FE5B1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D7FA9C3" w14:textId="77777777" w:rsidTr="008E7DA8">
        <w:trPr>
          <w:cantSplit/>
          <w:trHeight w:val="555"/>
          <w:jc w:val="center"/>
        </w:trPr>
        <w:tc>
          <w:tcPr>
            <w:tcW w:w="421" w:type="dxa"/>
            <w:shd w:val="clear" w:color="auto" w:fill="FFFFFF"/>
            <w:tcMar>
              <w:left w:w="70" w:type="dxa"/>
            </w:tcMar>
            <w:vAlign w:val="center"/>
          </w:tcPr>
          <w:p w14:paraId="253148D4"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6EC3B7C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Zbiornik zabezpieczający przed zalaniem pompy o pojemności 0,3-0,5 litra</w:t>
            </w:r>
          </w:p>
        </w:tc>
        <w:tc>
          <w:tcPr>
            <w:tcW w:w="1253" w:type="dxa"/>
            <w:tcMar>
              <w:left w:w="70" w:type="dxa"/>
            </w:tcMar>
          </w:tcPr>
          <w:p w14:paraId="656ECB3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667739D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 xml:space="preserve">1 </w:t>
            </w:r>
            <w:proofErr w:type="spellStart"/>
            <w:r w:rsidRPr="00D96E55">
              <w:rPr>
                <w:rFonts w:ascii="Arial" w:hAnsi="Arial" w:cs="Arial"/>
                <w:sz w:val="20"/>
                <w:szCs w:val="20"/>
              </w:rPr>
              <w:t>szt</w:t>
            </w:r>
            <w:proofErr w:type="spellEnd"/>
          </w:p>
        </w:tc>
        <w:tc>
          <w:tcPr>
            <w:tcW w:w="1260" w:type="dxa"/>
            <w:tcMar>
              <w:left w:w="70" w:type="dxa"/>
            </w:tcMar>
            <w:vAlign w:val="center"/>
          </w:tcPr>
          <w:p w14:paraId="06F41CF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E09153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B245F17" w14:textId="77777777" w:rsidTr="008E7DA8">
        <w:trPr>
          <w:cantSplit/>
          <w:trHeight w:val="555"/>
          <w:jc w:val="center"/>
        </w:trPr>
        <w:tc>
          <w:tcPr>
            <w:tcW w:w="421" w:type="dxa"/>
            <w:shd w:val="clear" w:color="auto" w:fill="FFFFFF"/>
            <w:tcMar>
              <w:left w:w="70" w:type="dxa"/>
            </w:tcMar>
            <w:vAlign w:val="center"/>
          </w:tcPr>
          <w:p w14:paraId="45A05BF5"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33F48FB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Zbiornik 2,5 litrowy wielorazowy z poliwęglanu z naniesioną podziałką, do wkładów jednorazowych,  z uchwytem  </w:t>
            </w:r>
            <w:proofErr w:type="spellStart"/>
            <w:r w:rsidRPr="00D96E55">
              <w:rPr>
                <w:rFonts w:ascii="Arial" w:hAnsi="Arial" w:cs="Arial"/>
                <w:sz w:val="20"/>
                <w:szCs w:val="20"/>
              </w:rPr>
              <w:t>naszynowym</w:t>
            </w:r>
            <w:proofErr w:type="spellEnd"/>
            <w:r w:rsidRPr="00D96E55">
              <w:rPr>
                <w:rFonts w:ascii="Arial" w:hAnsi="Arial" w:cs="Arial"/>
                <w:sz w:val="20"/>
                <w:szCs w:val="20"/>
              </w:rPr>
              <w:t xml:space="preserve">  i  blokadą zabezpieczającą wysuwanie się zbiornika z uchwytu w czasie wymiany wkładu</w:t>
            </w:r>
          </w:p>
        </w:tc>
        <w:tc>
          <w:tcPr>
            <w:tcW w:w="1253" w:type="dxa"/>
            <w:tcMar>
              <w:left w:w="70" w:type="dxa"/>
            </w:tcMar>
          </w:tcPr>
          <w:p w14:paraId="483AEEF2"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r w:rsidRPr="00D96E55">
              <w:rPr>
                <w:sz w:val="20"/>
                <w:szCs w:val="20"/>
              </w:rPr>
              <w:t xml:space="preserve"> </w:t>
            </w:r>
          </w:p>
          <w:p w14:paraId="17ED96FA"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10C5BF3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D45D5B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78D0B42" w14:textId="77777777" w:rsidTr="008E7DA8">
        <w:trPr>
          <w:cantSplit/>
          <w:trHeight w:val="555"/>
          <w:jc w:val="center"/>
        </w:trPr>
        <w:tc>
          <w:tcPr>
            <w:tcW w:w="421" w:type="dxa"/>
            <w:shd w:val="clear" w:color="auto" w:fill="FFFFFF"/>
            <w:tcMar>
              <w:left w:w="70" w:type="dxa"/>
            </w:tcMar>
            <w:vAlign w:val="center"/>
          </w:tcPr>
          <w:p w14:paraId="4D60C321"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142AB7A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Zbiornik 1,5 litrowy wielorazowy z poliwęglanu z naniesioną podziałką, do wkładów jednorazowych,  z uchwytem  </w:t>
            </w:r>
            <w:proofErr w:type="spellStart"/>
            <w:r w:rsidRPr="00D96E55">
              <w:rPr>
                <w:rFonts w:ascii="Arial" w:hAnsi="Arial" w:cs="Arial"/>
                <w:sz w:val="20"/>
                <w:szCs w:val="20"/>
              </w:rPr>
              <w:t>naszynowym</w:t>
            </w:r>
            <w:proofErr w:type="spellEnd"/>
            <w:r w:rsidRPr="00D96E55">
              <w:rPr>
                <w:rFonts w:ascii="Arial" w:hAnsi="Arial" w:cs="Arial"/>
                <w:sz w:val="20"/>
                <w:szCs w:val="20"/>
              </w:rPr>
              <w:t xml:space="preserve">  i  blokadą zabezpieczającą wysuwanie się zbiornika z uchwytu w czasie wymiany wkładu</w:t>
            </w:r>
          </w:p>
        </w:tc>
        <w:tc>
          <w:tcPr>
            <w:tcW w:w="1253" w:type="dxa"/>
            <w:tcMar>
              <w:left w:w="70" w:type="dxa"/>
            </w:tcMar>
          </w:tcPr>
          <w:p w14:paraId="45D48CBC"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0627E6EF"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43D3221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5D06A5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B7DCDC3" w14:textId="77777777" w:rsidTr="008E7DA8">
        <w:trPr>
          <w:cantSplit/>
          <w:trHeight w:val="555"/>
          <w:jc w:val="center"/>
        </w:trPr>
        <w:tc>
          <w:tcPr>
            <w:tcW w:w="421" w:type="dxa"/>
            <w:shd w:val="clear" w:color="auto" w:fill="FFFFFF"/>
            <w:tcMar>
              <w:left w:w="70" w:type="dxa"/>
            </w:tcMar>
            <w:vAlign w:val="center"/>
          </w:tcPr>
          <w:p w14:paraId="78F5D9E2"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0AB4BD7F" w14:textId="77777777" w:rsidR="006D523E" w:rsidRPr="00D96E55" w:rsidRDefault="006D523E" w:rsidP="008E7DA8">
            <w:pPr>
              <w:spacing w:after="0" w:line="240" w:lineRule="auto"/>
              <w:rPr>
                <w:rFonts w:ascii="Arial" w:hAnsi="Arial" w:cs="Arial"/>
                <w:color w:val="FF0000"/>
                <w:sz w:val="20"/>
                <w:szCs w:val="20"/>
              </w:rPr>
            </w:pPr>
            <w:r w:rsidRPr="00D96E55">
              <w:rPr>
                <w:rFonts w:ascii="Arial" w:hAnsi="Arial" w:cs="Arial"/>
                <w:sz w:val="20"/>
                <w:szCs w:val="20"/>
              </w:rPr>
              <w:t>Waga urządzenia z wózkiem do 20 kg</w:t>
            </w:r>
          </w:p>
        </w:tc>
        <w:tc>
          <w:tcPr>
            <w:tcW w:w="1253" w:type="dxa"/>
            <w:tcMar>
              <w:left w:w="70" w:type="dxa"/>
            </w:tcMar>
          </w:tcPr>
          <w:p w14:paraId="52D6777E" w14:textId="77777777" w:rsidR="006D523E" w:rsidRPr="00D96E55" w:rsidRDefault="006D523E" w:rsidP="008E7DA8">
            <w:pPr>
              <w:spacing w:after="0" w:line="240" w:lineRule="auto"/>
              <w:jc w:val="center"/>
              <w:rPr>
                <w:rFonts w:ascii="Arial" w:hAnsi="Arial" w:cs="Arial"/>
                <w:color w:val="FF0000"/>
                <w:sz w:val="20"/>
                <w:szCs w:val="20"/>
              </w:rPr>
            </w:pPr>
            <w:r w:rsidRPr="00D96E55">
              <w:rPr>
                <w:rFonts w:ascii="Arial" w:hAnsi="Arial" w:cs="Arial"/>
                <w:sz w:val="20"/>
                <w:szCs w:val="20"/>
              </w:rPr>
              <w:t>TAK</w:t>
            </w:r>
          </w:p>
        </w:tc>
        <w:tc>
          <w:tcPr>
            <w:tcW w:w="1260" w:type="dxa"/>
            <w:tcMar>
              <w:left w:w="70" w:type="dxa"/>
            </w:tcMar>
          </w:tcPr>
          <w:p w14:paraId="08B30C1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7E4B19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D0AAC60" w14:textId="77777777" w:rsidTr="008E7DA8">
        <w:trPr>
          <w:cantSplit/>
          <w:trHeight w:val="555"/>
          <w:jc w:val="center"/>
        </w:trPr>
        <w:tc>
          <w:tcPr>
            <w:tcW w:w="421" w:type="dxa"/>
            <w:shd w:val="clear" w:color="auto" w:fill="FFFFFF"/>
            <w:tcMar>
              <w:left w:w="70" w:type="dxa"/>
            </w:tcMar>
            <w:vAlign w:val="center"/>
          </w:tcPr>
          <w:p w14:paraId="244B9EDD"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041A42D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Filtr antybakteryjny</w:t>
            </w:r>
          </w:p>
        </w:tc>
        <w:tc>
          <w:tcPr>
            <w:tcW w:w="1253" w:type="dxa"/>
            <w:tcMar>
              <w:left w:w="70" w:type="dxa"/>
            </w:tcMar>
          </w:tcPr>
          <w:p w14:paraId="7E83725E"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60" w:type="dxa"/>
            <w:tcMar>
              <w:left w:w="70" w:type="dxa"/>
            </w:tcMar>
            <w:vAlign w:val="center"/>
          </w:tcPr>
          <w:p w14:paraId="13C783C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818087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A7A3C04" w14:textId="77777777" w:rsidTr="008E7DA8">
        <w:trPr>
          <w:cantSplit/>
          <w:trHeight w:val="555"/>
          <w:jc w:val="center"/>
        </w:trPr>
        <w:tc>
          <w:tcPr>
            <w:tcW w:w="421" w:type="dxa"/>
            <w:shd w:val="clear" w:color="auto" w:fill="FFFFFF"/>
            <w:tcMar>
              <w:left w:w="70" w:type="dxa"/>
            </w:tcMar>
            <w:vAlign w:val="center"/>
          </w:tcPr>
          <w:p w14:paraId="1D83E094"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674B516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Metalowy uchwyt na dren.</w:t>
            </w:r>
          </w:p>
        </w:tc>
        <w:tc>
          <w:tcPr>
            <w:tcW w:w="1253" w:type="dxa"/>
            <w:tcMar>
              <w:left w:w="70" w:type="dxa"/>
            </w:tcMar>
          </w:tcPr>
          <w:p w14:paraId="4F7F9D4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6DC0E4E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C1B9D9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EDE50CC" w14:textId="77777777" w:rsidTr="008E7DA8">
        <w:trPr>
          <w:cantSplit/>
          <w:trHeight w:val="555"/>
          <w:jc w:val="center"/>
        </w:trPr>
        <w:tc>
          <w:tcPr>
            <w:tcW w:w="421" w:type="dxa"/>
            <w:shd w:val="clear" w:color="auto" w:fill="FFFFFF"/>
            <w:tcMar>
              <w:left w:w="70" w:type="dxa"/>
            </w:tcMar>
            <w:vAlign w:val="center"/>
          </w:tcPr>
          <w:p w14:paraId="6E5D5731"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tcPr>
          <w:p w14:paraId="0DE6E8A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Klasa ochronności elektrycznej – co najmniej : II</w:t>
            </w:r>
          </w:p>
        </w:tc>
        <w:tc>
          <w:tcPr>
            <w:tcW w:w="1253" w:type="dxa"/>
            <w:tcMar>
              <w:left w:w="70" w:type="dxa"/>
            </w:tcMar>
          </w:tcPr>
          <w:p w14:paraId="6E7890F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60" w:type="dxa"/>
            <w:tcMar>
              <w:left w:w="70" w:type="dxa"/>
            </w:tcMar>
            <w:vAlign w:val="center"/>
          </w:tcPr>
          <w:p w14:paraId="225DE09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67EF08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AD27A9E" w14:textId="77777777" w:rsidTr="008E7DA8">
        <w:trPr>
          <w:cantSplit/>
          <w:trHeight w:val="555"/>
          <w:jc w:val="center"/>
        </w:trPr>
        <w:tc>
          <w:tcPr>
            <w:tcW w:w="421" w:type="dxa"/>
            <w:shd w:val="clear" w:color="auto" w:fill="FFFFFF"/>
            <w:tcMar>
              <w:left w:w="70" w:type="dxa"/>
            </w:tcMar>
            <w:vAlign w:val="center"/>
          </w:tcPr>
          <w:p w14:paraId="41CE6F36"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6384" w:type="dxa"/>
            <w:gridSpan w:val="2"/>
            <w:tcMar>
              <w:left w:w="70" w:type="dxa"/>
            </w:tcMar>
          </w:tcPr>
          <w:p w14:paraId="278D40F0" w14:textId="77777777" w:rsidR="006D523E" w:rsidRPr="00D96E55" w:rsidRDefault="006D523E" w:rsidP="008E7DA8">
            <w:pPr>
              <w:spacing w:after="0" w:line="240" w:lineRule="auto"/>
              <w:jc w:val="center"/>
              <w:rPr>
                <w:rFonts w:ascii="Arial" w:hAnsi="Arial" w:cs="Arial"/>
                <w:sz w:val="20"/>
                <w:szCs w:val="20"/>
              </w:rPr>
            </w:pPr>
          </w:p>
          <w:p w14:paraId="7100F440" w14:textId="77777777" w:rsidR="006D523E" w:rsidRPr="00D96E55" w:rsidRDefault="006D523E" w:rsidP="008E7DA8">
            <w:pPr>
              <w:spacing w:after="0" w:line="240" w:lineRule="auto"/>
              <w:jc w:val="center"/>
              <w:rPr>
                <w:rFonts w:ascii="Arial" w:hAnsi="Arial" w:cs="Arial"/>
                <w:b/>
                <w:bCs/>
                <w:sz w:val="20"/>
                <w:szCs w:val="20"/>
              </w:rPr>
            </w:pPr>
            <w:r w:rsidRPr="00D96E55">
              <w:rPr>
                <w:rFonts w:ascii="Arial" w:hAnsi="Arial" w:cs="Arial"/>
                <w:b/>
                <w:bCs/>
                <w:sz w:val="20"/>
                <w:szCs w:val="20"/>
              </w:rPr>
              <w:t>WYPOSAŻENIE</w:t>
            </w:r>
          </w:p>
        </w:tc>
        <w:tc>
          <w:tcPr>
            <w:tcW w:w="1260" w:type="dxa"/>
            <w:tcMar>
              <w:left w:w="70" w:type="dxa"/>
            </w:tcMar>
            <w:vAlign w:val="center"/>
          </w:tcPr>
          <w:p w14:paraId="4CA73CE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6D7408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AA99DE2" w14:textId="77777777" w:rsidTr="008E7DA8">
        <w:trPr>
          <w:cantSplit/>
          <w:trHeight w:val="555"/>
          <w:jc w:val="center"/>
        </w:trPr>
        <w:tc>
          <w:tcPr>
            <w:tcW w:w="421" w:type="dxa"/>
            <w:shd w:val="clear" w:color="auto" w:fill="FFFFFF"/>
            <w:tcMar>
              <w:left w:w="70" w:type="dxa"/>
            </w:tcMar>
            <w:vAlign w:val="center"/>
          </w:tcPr>
          <w:p w14:paraId="07B6CC81"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single" w:sz="4" w:space="0" w:color="auto"/>
              <w:left w:val="single" w:sz="4" w:space="0" w:color="auto"/>
              <w:bottom w:val="single" w:sz="4" w:space="0" w:color="auto"/>
              <w:right w:val="single" w:sz="4" w:space="0" w:color="auto"/>
            </w:tcBorders>
            <w:tcMar>
              <w:left w:w="70" w:type="dxa"/>
            </w:tcMar>
            <w:vAlign w:val="center"/>
          </w:tcPr>
          <w:p w14:paraId="0AD020D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Wkłady jednorazowe o</w:t>
            </w:r>
          </w:p>
          <w:p w14:paraId="6D87D55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pojemności 1,5 litra</w:t>
            </w:r>
          </w:p>
        </w:tc>
        <w:tc>
          <w:tcPr>
            <w:tcW w:w="1253" w:type="dxa"/>
            <w:tcBorders>
              <w:top w:val="single" w:sz="4" w:space="0" w:color="auto"/>
              <w:left w:val="nil"/>
              <w:bottom w:val="single" w:sz="4" w:space="0" w:color="auto"/>
              <w:right w:val="single" w:sz="4" w:space="0" w:color="auto"/>
            </w:tcBorders>
            <w:tcMar>
              <w:left w:w="70" w:type="dxa"/>
            </w:tcMar>
            <w:vAlign w:val="center"/>
          </w:tcPr>
          <w:p w14:paraId="0F10DF53"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15542FEC"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10 </w:t>
            </w:r>
            <w:proofErr w:type="spellStart"/>
            <w:r w:rsidRPr="00C5019F">
              <w:rPr>
                <w:rFonts w:ascii="Arial" w:hAnsi="Arial" w:cs="Arial"/>
                <w:sz w:val="20"/>
                <w:szCs w:val="20"/>
              </w:rPr>
              <w:t>szt</w:t>
            </w:r>
            <w:proofErr w:type="spellEnd"/>
          </w:p>
        </w:tc>
        <w:tc>
          <w:tcPr>
            <w:tcW w:w="1260" w:type="dxa"/>
            <w:tcMar>
              <w:left w:w="70" w:type="dxa"/>
            </w:tcMar>
            <w:vAlign w:val="center"/>
          </w:tcPr>
          <w:p w14:paraId="59BF301F"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6A608B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9716F45" w14:textId="77777777" w:rsidTr="008E7DA8">
        <w:trPr>
          <w:cantSplit/>
          <w:trHeight w:val="555"/>
          <w:jc w:val="center"/>
        </w:trPr>
        <w:tc>
          <w:tcPr>
            <w:tcW w:w="421" w:type="dxa"/>
            <w:shd w:val="clear" w:color="auto" w:fill="FFFFFF"/>
            <w:tcMar>
              <w:left w:w="70" w:type="dxa"/>
            </w:tcMar>
            <w:vAlign w:val="center"/>
          </w:tcPr>
          <w:p w14:paraId="581AF0E5"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single" w:sz="4" w:space="0" w:color="auto"/>
              <w:left w:val="single" w:sz="4" w:space="0" w:color="auto"/>
              <w:bottom w:val="single" w:sz="4" w:space="0" w:color="auto"/>
              <w:right w:val="single" w:sz="4" w:space="0" w:color="auto"/>
            </w:tcBorders>
            <w:tcMar>
              <w:left w:w="70" w:type="dxa"/>
            </w:tcMar>
            <w:vAlign w:val="center"/>
          </w:tcPr>
          <w:p w14:paraId="1C985C8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Wkłady jednorazowe o</w:t>
            </w:r>
          </w:p>
          <w:p w14:paraId="1C2290F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pojemności 2,5 litra</w:t>
            </w:r>
          </w:p>
        </w:tc>
        <w:tc>
          <w:tcPr>
            <w:tcW w:w="1253" w:type="dxa"/>
            <w:tcBorders>
              <w:top w:val="nil"/>
              <w:left w:val="nil"/>
              <w:bottom w:val="single" w:sz="4" w:space="0" w:color="auto"/>
              <w:right w:val="single" w:sz="4" w:space="0" w:color="auto"/>
            </w:tcBorders>
            <w:tcMar>
              <w:left w:w="70" w:type="dxa"/>
            </w:tcMar>
            <w:vAlign w:val="center"/>
          </w:tcPr>
          <w:p w14:paraId="752133F7"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15D386D1"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10 </w:t>
            </w:r>
            <w:proofErr w:type="spellStart"/>
            <w:r w:rsidRPr="00C5019F">
              <w:rPr>
                <w:rFonts w:ascii="Arial" w:hAnsi="Arial" w:cs="Arial"/>
                <w:sz w:val="20"/>
                <w:szCs w:val="20"/>
              </w:rPr>
              <w:t>szt</w:t>
            </w:r>
            <w:proofErr w:type="spellEnd"/>
          </w:p>
        </w:tc>
        <w:tc>
          <w:tcPr>
            <w:tcW w:w="1260" w:type="dxa"/>
            <w:tcMar>
              <w:left w:w="70" w:type="dxa"/>
            </w:tcMar>
            <w:vAlign w:val="center"/>
          </w:tcPr>
          <w:p w14:paraId="6EE7AB9B"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8AF558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E475E60" w14:textId="77777777" w:rsidTr="008E7DA8">
        <w:trPr>
          <w:cantSplit/>
          <w:trHeight w:val="555"/>
          <w:jc w:val="center"/>
        </w:trPr>
        <w:tc>
          <w:tcPr>
            <w:tcW w:w="421" w:type="dxa"/>
            <w:shd w:val="clear" w:color="auto" w:fill="FFFFFF"/>
            <w:tcMar>
              <w:left w:w="70" w:type="dxa"/>
            </w:tcMar>
            <w:vAlign w:val="center"/>
          </w:tcPr>
          <w:p w14:paraId="5FC65F44"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single" w:sz="4" w:space="0" w:color="auto"/>
              <w:left w:val="single" w:sz="4" w:space="0" w:color="auto"/>
              <w:bottom w:val="single" w:sz="4" w:space="0" w:color="auto"/>
              <w:right w:val="single" w:sz="4" w:space="0" w:color="auto"/>
            </w:tcBorders>
            <w:tcMar>
              <w:left w:w="70" w:type="dxa"/>
            </w:tcMar>
            <w:vAlign w:val="center"/>
          </w:tcPr>
          <w:p w14:paraId="58418C3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Wziernik nosowy typu COTTLE, smukły, długość robocza 55 mm, długość całkowita 13,5 cm, czarne wykończenie, ze śrubą ustalającą.</w:t>
            </w:r>
          </w:p>
        </w:tc>
        <w:tc>
          <w:tcPr>
            <w:tcW w:w="1253" w:type="dxa"/>
            <w:tcBorders>
              <w:top w:val="single" w:sz="4" w:space="0" w:color="auto"/>
              <w:left w:val="nil"/>
              <w:bottom w:val="single" w:sz="4" w:space="0" w:color="auto"/>
              <w:right w:val="single" w:sz="4" w:space="0" w:color="auto"/>
            </w:tcBorders>
            <w:tcMar>
              <w:left w:w="70" w:type="dxa"/>
            </w:tcMar>
            <w:vAlign w:val="center"/>
          </w:tcPr>
          <w:p w14:paraId="65AC217E"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178DDBFB"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383CF3A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55CA58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AE52548" w14:textId="77777777" w:rsidTr="008E7DA8">
        <w:trPr>
          <w:cantSplit/>
          <w:trHeight w:val="555"/>
          <w:jc w:val="center"/>
        </w:trPr>
        <w:tc>
          <w:tcPr>
            <w:tcW w:w="421" w:type="dxa"/>
            <w:shd w:val="clear" w:color="auto" w:fill="FFFFFF"/>
            <w:tcMar>
              <w:left w:w="70" w:type="dxa"/>
            </w:tcMar>
            <w:vAlign w:val="center"/>
          </w:tcPr>
          <w:p w14:paraId="32FC480A"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nil"/>
              <w:left w:val="single" w:sz="4" w:space="0" w:color="auto"/>
              <w:bottom w:val="single" w:sz="4" w:space="0" w:color="auto"/>
              <w:right w:val="single" w:sz="4" w:space="0" w:color="auto"/>
            </w:tcBorders>
            <w:tcMar>
              <w:left w:w="70" w:type="dxa"/>
            </w:tcMar>
            <w:vAlign w:val="center"/>
          </w:tcPr>
          <w:p w14:paraId="1364863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Pęseta typu  JANSEN, dł. rob. 16 cm, bagnetowa</w:t>
            </w:r>
          </w:p>
        </w:tc>
        <w:tc>
          <w:tcPr>
            <w:tcW w:w="1253" w:type="dxa"/>
            <w:tcBorders>
              <w:top w:val="nil"/>
              <w:left w:val="nil"/>
              <w:bottom w:val="single" w:sz="4" w:space="0" w:color="auto"/>
              <w:right w:val="single" w:sz="4" w:space="0" w:color="auto"/>
            </w:tcBorders>
            <w:tcMar>
              <w:left w:w="70" w:type="dxa"/>
            </w:tcMar>
            <w:vAlign w:val="center"/>
          </w:tcPr>
          <w:p w14:paraId="127CE87C"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5CEF98FD"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6ECD07B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AAEB1B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E6E6756" w14:textId="77777777" w:rsidTr="008E7DA8">
        <w:trPr>
          <w:cantSplit/>
          <w:trHeight w:val="555"/>
          <w:jc w:val="center"/>
        </w:trPr>
        <w:tc>
          <w:tcPr>
            <w:tcW w:w="421" w:type="dxa"/>
            <w:shd w:val="clear" w:color="auto" w:fill="FFFFFF"/>
            <w:tcMar>
              <w:left w:w="70" w:type="dxa"/>
            </w:tcMar>
            <w:vAlign w:val="center"/>
          </w:tcPr>
          <w:p w14:paraId="33D40689"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nil"/>
              <w:left w:val="single" w:sz="4" w:space="0" w:color="auto"/>
              <w:bottom w:val="single" w:sz="4" w:space="0" w:color="auto"/>
              <w:right w:val="single" w:sz="4" w:space="0" w:color="auto"/>
            </w:tcBorders>
            <w:tcMar>
              <w:left w:w="70" w:type="dxa"/>
            </w:tcMar>
            <w:vAlign w:val="center"/>
          </w:tcPr>
          <w:p w14:paraId="680B854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Nożyczki do małżowiny nosowej, proste, </w:t>
            </w:r>
            <w:proofErr w:type="spellStart"/>
            <w:r w:rsidRPr="00D96E55">
              <w:rPr>
                <w:rFonts w:ascii="Arial" w:hAnsi="Arial" w:cs="Arial"/>
                <w:sz w:val="20"/>
                <w:szCs w:val="20"/>
              </w:rPr>
              <w:t>bransze</w:t>
            </w:r>
            <w:proofErr w:type="spellEnd"/>
            <w:r w:rsidRPr="00D96E55">
              <w:rPr>
                <w:rFonts w:ascii="Arial" w:hAnsi="Arial" w:cs="Arial"/>
                <w:sz w:val="20"/>
                <w:szCs w:val="20"/>
              </w:rPr>
              <w:t xml:space="preserve"> ząbkowane, górne ostrze ruchome, dł. robocza 13cm</w:t>
            </w:r>
          </w:p>
        </w:tc>
        <w:tc>
          <w:tcPr>
            <w:tcW w:w="1253" w:type="dxa"/>
            <w:tcBorders>
              <w:top w:val="single" w:sz="4" w:space="0" w:color="auto"/>
              <w:left w:val="nil"/>
              <w:bottom w:val="single" w:sz="4" w:space="0" w:color="auto"/>
              <w:right w:val="single" w:sz="4" w:space="0" w:color="auto"/>
            </w:tcBorders>
            <w:tcMar>
              <w:left w:w="70" w:type="dxa"/>
            </w:tcMar>
            <w:vAlign w:val="center"/>
          </w:tcPr>
          <w:p w14:paraId="1D047731"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4F5D6572"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4D09ADA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0758382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2332584" w14:textId="77777777" w:rsidTr="008E7DA8">
        <w:trPr>
          <w:cantSplit/>
          <w:trHeight w:val="555"/>
          <w:jc w:val="center"/>
        </w:trPr>
        <w:tc>
          <w:tcPr>
            <w:tcW w:w="421" w:type="dxa"/>
            <w:shd w:val="clear" w:color="auto" w:fill="FFFFFF"/>
            <w:tcMar>
              <w:left w:w="70" w:type="dxa"/>
            </w:tcMar>
            <w:vAlign w:val="center"/>
          </w:tcPr>
          <w:p w14:paraId="4C7F392A"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nil"/>
              <w:left w:val="single" w:sz="4" w:space="0" w:color="auto"/>
              <w:bottom w:val="single" w:sz="4" w:space="0" w:color="auto"/>
              <w:right w:val="single" w:sz="4" w:space="0" w:color="auto"/>
            </w:tcBorders>
            <w:tcMar>
              <w:left w:w="70" w:type="dxa"/>
            </w:tcMar>
            <w:vAlign w:val="center"/>
          </w:tcPr>
          <w:p w14:paraId="47C0E1D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Nożyczki nosowe typu HEYMAN, proste,  gładkie ostrza, dł. robocza 9,5 cm</w:t>
            </w:r>
          </w:p>
        </w:tc>
        <w:tc>
          <w:tcPr>
            <w:tcW w:w="1253" w:type="dxa"/>
            <w:tcBorders>
              <w:top w:val="nil"/>
              <w:left w:val="nil"/>
              <w:bottom w:val="single" w:sz="4" w:space="0" w:color="auto"/>
              <w:right w:val="single" w:sz="4" w:space="0" w:color="auto"/>
            </w:tcBorders>
            <w:tcMar>
              <w:left w:w="70" w:type="dxa"/>
            </w:tcMar>
            <w:vAlign w:val="center"/>
          </w:tcPr>
          <w:p w14:paraId="4DA3D56F"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213FDA3E"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29A44AFA"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EDD131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1836D07" w14:textId="77777777" w:rsidTr="008E7DA8">
        <w:trPr>
          <w:cantSplit/>
          <w:trHeight w:val="555"/>
          <w:jc w:val="center"/>
        </w:trPr>
        <w:tc>
          <w:tcPr>
            <w:tcW w:w="421" w:type="dxa"/>
            <w:shd w:val="clear" w:color="auto" w:fill="FFFFFF"/>
            <w:tcMar>
              <w:left w:w="70" w:type="dxa"/>
            </w:tcMar>
            <w:vAlign w:val="center"/>
          </w:tcPr>
          <w:p w14:paraId="1F32F499"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nil"/>
              <w:left w:val="single" w:sz="4" w:space="0" w:color="auto"/>
              <w:bottom w:val="single" w:sz="4" w:space="0" w:color="auto"/>
              <w:right w:val="single" w:sz="4" w:space="0" w:color="auto"/>
            </w:tcBorders>
            <w:tcMar>
              <w:left w:w="70" w:type="dxa"/>
            </w:tcMar>
            <w:vAlign w:val="center"/>
          </w:tcPr>
          <w:p w14:paraId="00DE5B8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Kleszczyki nosowe typu </w:t>
            </w:r>
            <w:proofErr w:type="spellStart"/>
            <w:r w:rsidRPr="00D96E55">
              <w:rPr>
                <w:rFonts w:ascii="Arial" w:hAnsi="Arial" w:cs="Arial"/>
                <w:sz w:val="20"/>
                <w:szCs w:val="20"/>
              </w:rPr>
              <w:t>Takahashi</w:t>
            </w:r>
            <w:proofErr w:type="spellEnd"/>
            <w:r w:rsidRPr="00D96E55">
              <w:rPr>
                <w:rFonts w:ascii="Arial" w:hAnsi="Arial" w:cs="Arial"/>
                <w:sz w:val="20"/>
                <w:szCs w:val="20"/>
              </w:rPr>
              <w:t xml:space="preserve">, </w:t>
            </w:r>
            <w:proofErr w:type="spellStart"/>
            <w:r w:rsidRPr="00D96E55">
              <w:rPr>
                <w:rFonts w:ascii="Arial" w:hAnsi="Arial" w:cs="Arial"/>
                <w:sz w:val="20"/>
                <w:szCs w:val="20"/>
              </w:rPr>
              <w:t>zagiete</w:t>
            </w:r>
            <w:proofErr w:type="spellEnd"/>
            <w:r w:rsidRPr="00D96E55">
              <w:rPr>
                <w:rFonts w:ascii="Arial" w:hAnsi="Arial" w:cs="Arial"/>
                <w:sz w:val="20"/>
                <w:szCs w:val="20"/>
              </w:rPr>
              <w:t xml:space="preserve"> 45⁰, długość robocza 11 cm, szczęki 10 x 3 mm</w:t>
            </w:r>
          </w:p>
        </w:tc>
        <w:tc>
          <w:tcPr>
            <w:tcW w:w="1253" w:type="dxa"/>
            <w:tcBorders>
              <w:top w:val="single" w:sz="4" w:space="0" w:color="auto"/>
              <w:left w:val="nil"/>
              <w:bottom w:val="single" w:sz="4" w:space="0" w:color="auto"/>
              <w:right w:val="single" w:sz="4" w:space="0" w:color="auto"/>
            </w:tcBorders>
            <w:tcMar>
              <w:left w:w="70" w:type="dxa"/>
            </w:tcMar>
            <w:vAlign w:val="center"/>
          </w:tcPr>
          <w:p w14:paraId="6D6A7B52"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2909EFDA"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7D43555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B2DA79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F9F41CE" w14:textId="77777777" w:rsidTr="008E7DA8">
        <w:trPr>
          <w:cantSplit/>
          <w:trHeight w:val="555"/>
          <w:jc w:val="center"/>
        </w:trPr>
        <w:tc>
          <w:tcPr>
            <w:tcW w:w="421" w:type="dxa"/>
            <w:shd w:val="clear" w:color="auto" w:fill="FFFFFF"/>
            <w:tcMar>
              <w:left w:w="70" w:type="dxa"/>
            </w:tcMar>
            <w:vAlign w:val="center"/>
          </w:tcPr>
          <w:p w14:paraId="69FA7437"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nil"/>
              <w:left w:val="single" w:sz="4" w:space="0" w:color="auto"/>
              <w:bottom w:val="single" w:sz="4" w:space="0" w:color="auto"/>
              <w:right w:val="single" w:sz="4" w:space="0" w:color="auto"/>
            </w:tcBorders>
            <w:tcMar>
              <w:left w:w="70" w:type="dxa"/>
            </w:tcMar>
            <w:vAlign w:val="center"/>
          </w:tcPr>
          <w:p w14:paraId="4849578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Kleszcze nosowe typu STRUEMPEL-VOSS, bardzo delikatne, odwrócona o 45°, długość robocza 110 mm</w:t>
            </w:r>
          </w:p>
        </w:tc>
        <w:tc>
          <w:tcPr>
            <w:tcW w:w="1253" w:type="dxa"/>
            <w:tcBorders>
              <w:top w:val="nil"/>
              <w:left w:val="nil"/>
              <w:bottom w:val="single" w:sz="4" w:space="0" w:color="auto"/>
              <w:right w:val="single" w:sz="4" w:space="0" w:color="auto"/>
            </w:tcBorders>
            <w:tcMar>
              <w:left w:w="70" w:type="dxa"/>
            </w:tcMar>
            <w:vAlign w:val="center"/>
          </w:tcPr>
          <w:p w14:paraId="40B0491C"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45F19A4D"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60B961B9"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2E6E9A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5079AB4" w14:textId="77777777" w:rsidTr="008E7DA8">
        <w:trPr>
          <w:cantSplit/>
          <w:trHeight w:val="555"/>
          <w:jc w:val="center"/>
        </w:trPr>
        <w:tc>
          <w:tcPr>
            <w:tcW w:w="421" w:type="dxa"/>
            <w:shd w:val="clear" w:color="auto" w:fill="FFFFFF"/>
            <w:tcMar>
              <w:left w:w="70" w:type="dxa"/>
            </w:tcMar>
            <w:vAlign w:val="center"/>
          </w:tcPr>
          <w:p w14:paraId="0BAC38E8"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nil"/>
              <w:left w:val="single" w:sz="4" w:space="0" w:color="auto"/>
              <w:bottom w:val="single" w:sz="4" w:space="0" w:color="auto"/>
              <w:right w:val="single" w:sz="4" w:space="0" w:color="auto"/>
            </w:tcBorders>
            <w:tcMar>
              <w:left w:w="70" w:type="dxa"/>
            </w:tcMar>
            <w:vAlign w:val="center"/>
          </w:tcPr>
          <w:p w14:paraId="690FD12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Kleszczyki typu BLAKSLEY </w:t>
            </w:r>
            <w:proofErr w:type="spellStart"/>
            <w:r w:rsidRPr="00D96E55">
              <w:rPr>
                <w:rFonts w:ascii="Arial" w:hAnsi="Arial" w:cs="Arial"/>
                <w:sz w:val="20"/>
                <w:szCs w:val="20"/>
              </w:rPr>
              <w:t>bransze</w:t>
            </w:r>
            <w:proofErr w:type="spellEnd"/>
            <w:r w:rsidRPr="00D96E55">
              <w:rPr>
                <w:rFonts w:ascii="Arial" w:hAnsi="Arial" w:cs="Arial"/>
                <w:sz w:val="20"/>
                <w:szCs w:val="20"/>
              </w:rPr>
              <w:t xml:space="preserve"> zakrzywione do góry 90⁰, rozmiar 3,5mm, </w:t>
            </w:r>
            <w:proofErr w:type="spellStart"/>
            <w:r w:rsidRPr="00D96E55">
              <w:rPr>
                <w:rFonts w:ascii="Arial" w:hAnsi="Arial" w:cs="Arial"/>
                <w:sz w:val="20"/>
                <w:szCs w:val="20"/>
              </w:rPr>
              <w:t>dł</w:t>
            </w:r>
            <w:proofErr w:type="spellEnd"/>
            <w:r w:rsidRPr="00D96E55">
              <w:rPr>
                <w:rFonts w:ascii="Arial" w:hAnsi="Arial" w:cs="Arial"/>
                <w:sz w:val="20"/>
                <w:szCs w:val="20"/>
              </w:rPr>
              <w:t xml:space="preserve"> robocza 15 cm</w:t>
            </w:r>
          </w:p>
        </w:tc>
        <w:tc>
          <w:tcPr>
            <w:tcW w:w="1253" w:type="dxa"/>
            <w:tcBorders>
              <w:top w:val="single" w:sz="4" w:space="0" w:color="auto"/>
              <w:left w:val="nil"/>
              <w:bottom w:val="single" w:sz="4" w:space="0" w:color="auto"/>
              <w:right w:val="single" w:sz="4" w:space="0" w:color="auto"/>
            </w:tcBorders>
            <w:tcMar>
              <w:left w:w="70" w:type="dxa"/>
            </w:tcMar>
            <w:vAlign w:val="center"/>
          </w:tcPr>
          <w:p w14:paraId="1ED8B4B2"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7A98C21D"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515BCE3E"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A03F62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ECC6C3C" w14:textId="77777777" w:rsidTr="008E7DA8">
        <w:trPr>
          <w:cantSplit/>
          <w:trHeight w:val="555"/>
          <w:jc w:val="center"/>
        </w:trPr>
        <w:tc>
          <w:tcPr>
            <w:tcW w:w="421" w:type="dxa"/>
            <w:shd w:val="clear" w:color="auto" w:fill="FFFFFF"/>
            <w:tcMar>
              <w:left w:w="70" w:type="dxa"/>
            </w:tcMar>
            <w:vAlign w:val="center"/>
          </w:tcPr>
          <w:p w14:paraId="5FC69F04"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nil"/>
              <w:left w:val="single" w:sz="4" w:space="0" w:color="auto"/>
              <w:bottom w:val="single" w:sz="4" w:space="0" w:color="auto"/>
              <w:right w:val="single" w:sz="4" w:space="0" w:color="auto"/>
            </w:tcBorders>
            <w:tcMar>
              <w:left w:w="70" w:type="dxa"/>
            </w:tcMar>
            <w:vAlign w:val="center"/>
          </w:tcPr>
          <w:p w14:paraId="61CF3C0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Kleszczyki nosowe typu BLAKESLEY, zagięte 90⁰, długość robocza 11 cm, końcówka 3,5 mm</w:t>
            </w:r>
          </w:p>
        </w:tc>
        <w:tc>
          <w:tcPr>
            <w:tcW w:w="1253" w:type="dxa"/>
            <w:tcBorders>
              <w:top w:val="nil"/>
              <w:left w:val="nil"/>
              <w:bottom w:val="single" w:sz="4" w:space="0" w:color="auto"/>
              <w:right w:val="single" w:sz="4" w:space="0" w:color="auto"/>
            </w:tcBorders>
            <w:tcMar>
              <w:left w:w="70" w:type="dxa"/>
            </w:tcMar>
            <w:vAlign w:val="center"/>
          </w:tcPr>
          <w:p w14:paraId="664002F5"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40BE6658"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636902AD"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E98965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697B5B1" w14:textId="77777777" w:rsidTr="008E7DA8">
        <w:trPr>
          <w:cantSplit/>
          <w:trHeight w:val="555"/>
          <w:jc w:val="center"/>
        </w:trPr>
        <w:tc>
          <w:tcPr>
            <w:tcW w:w="421" w:type="dxa"/>
            <w:shd w:val="clear" w:color="auto" w:fill="FFFFFF"/>
            <w:tcMar>
              <w:left w:w="70" w:type="dxa"/>
            </w:tcMar>
            <w:vAlign w:val="center"/>
          </w:tcPr>
          <w:p w14:paraId="13611177"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nil"/>
              <w:left w:val="single" w:sz="4" w:space="0" w:color="auto"/>
              <w:bottom w:val="single" w:sz="4" w:space="0" w:color="auto"/>
              <w:right w:val="single" w:sz="4" w:space="0" w:color="auto"/>
            </w:tcBorders>
            <w:tcMar>
              <w:left w:w="70" w:type="dxa"/>
            </w:tcMar>
            <w:vAlign w:val="center"/>
          </w:tcPr>
          <w:p w14:paraId="0DE7C9A4" w14:textId="77777777" w:rsidR="006D523E" w:rsidRPr="00D96E55" w:rsidRDefault="006D523E" w:rsidP="008E7DA8">
            <w:pPr>
              <w:spacing w:after="0" w:line="240" w:lineRule="auto"/>
              <w:rPr>
                <w:rFonts w:ascii="Arial" w:hAnsi="Arial" w:cs="Arial"/>
                <w:sz w:val="20"/>
                <w:szCs w:val="20"/>
              </w:rPr>
            </w:pPr>
            <w:proofErr w:type="spellStart"/>
            <w:r w:rsidRPr="00D96E55">
              <w:rPr>
                <w:rFonts w:ascii="Arial" w:hAnsi="Arial" w:cs="Arial"/>
                <w:sz w:val="20"/>
                <w:szCs w:val="20"/>
              </w:rPr>
              <w:t>Punch</w:t>
            </w:r>
            <w:proofErr w:type="spellEnd"/>
            <w:r w:rsidRPr="00D96E55">
              <w:rPr>
                <w:rFonts w:ascii="Arial" w:hAnsi="Arial" w:cs="Arial"/>
                <w:sz w:val="20"/>
                <w:szCs w:val="20"/>
              </w:rPr>
              <w:t xml:space="preserve"> do zatok, zagięty do góry, długość robocza 140mm</w:t>
            </w:r>
          </w:p>
        </w:tc>
        <w:tc>
          <w:tcPr>
            <w:tcW w:w="1253" w:type="dxa"/>
            <w:tcBorders>
              <w:top w:val="single" w:sz="4" w:space="0" w:color="auto"/>
              <w:left w:val="nil"/>
              <w:bottom w:val="single" w:sz="4" w:space="0" w:color="auto"/>
              <w:right w:val="single" w:sz="4" w:space="0" w:color="auto"/>
            </w:tcBorders>
            <w:tcMar>
              <w:left w:w="70" w:type="dxa"/>
            </w:tcMar>
            <w:vAlign w:val="center"/>
          </w:tcPr>
          <w:p w14:paraId="102F5007"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021DDFE8"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4F23861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0DB42A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79C7096" w14:textId="77777777" w:rsidTr="008E7DA8">
        <w:trPr>
          <w:cantSplit/>
          <w:trHeight w:val="555"/>
          <w:jc w:val="center"/>
        </w:trPr>
        <w:tc>
          <w:tcPr>
            <w:tcW w:w="421" w:type="dxa"/>
            <w:shd w:val="clear" w:color="auto" w:fill="FFFFFF"/>
            <w:tcMar>
              <w:left w:w="70" w:type="dxa"/>
            </w:tcMar>
            <w:vAlign w:val="center"/>
          </w:tcPr>
          <w:p w14:paraId="5521F84E"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nil"/>
              <w:left w:val="single" w:sz="4" w:space="0" w:color="auto"/>
              <w:bottom w:val="single" w:sz="4" w:space="0" w:color="auto"/>
              <w:right w:val="single" w:sz="4" w:space="0" w:color="auto"/>
            </w:tcBorders>
            <w:tcMar>
              <w:left w:w="70" w:type="dxa"/>
            </w:tcMar>
            <w:vAlign w:val="center"/>
          </w:tcPr>
          <w:p w14:paraId="133F9A3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Elewator typu MASING, dwustronna, ostra/tępa, stopniowana, długość całkowita 215 mm</w:t>
            </w:r>
          </w:p>
        </w:tc>
        <w:tc>
          <w:tcPr>
            <w:tcW w:w="1253" w:type="dxa"/>
            <w:tcBorders>
              <w:top w:val="single" w:sz="4" w:space="0" w:color="auto"/>
              <w:left w:val="nil"/>
              <w:bottom w:val="single" w:sz="4" w:space="0" w:color="auto"/>
              <w:right w:val="single" w:sz="4" w:space="0" w:color="auto"/>
            </w:tcBorders>
            <w:tcMar>
              <w:left w:w="70" w:type="dxa"/>
            </w:tcMar>
            <w:vAlign w:val="center"/>
          </w:tcPr>
          <w:p w14:paraId="0A0CB7BB"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p w14:paraId="24F142CC" w14:textId="77777777" w:rsidR="006D523E" w:rsidRPr="00C5019F" w:rsidRDefault="006D523E" w:rsidP="008E7DA8">
            <w:pPr>
              <w:spacing w:after="0" w:line="240" w:lineRule="auto"/>
              <w:jc w:val="center"/>
              <w:rPr>
                <w:rFonts w:ascii="Arial" w:hAnsi="Arial" w:cs="Arial"/>
                <w:sz w:val="20"/>
                <w:szCs w:val="20"/>
              </w:rPr>
            </w:pPr>
            <w:r w:rsidRPr="00C5019F">
              <w:rPr>
                <w:rFonts w:ascii="Arial" w:hAnsi="Arial" w:cs="Arial"/>
                <w:sz w:val="20"/>
                <w:szCs w:val="20"/>
              </w:rPr>
              <w:t xml:space="preserve">1 </w:t>
            </w:r>
            <w:proofErr w:type="spellStart"/>
            <w:r w:rsidRPr="00C5019F">
              <w:rPr>
                <w:rFonts w:ascii="Arial" w:hAnsi="Arial" w:cs="Arial"/>
                <w:sz w:val="20"/>
                <w:szCs w:val="20"/>
              </w:rPr>
              <w:t>szt</w:t>
            </w:r>
            <w:proofErr w:type="spellEnd"/>
          </w:p>
        </w:tc>
        <w:tc>
          <w:tcPr>
            <w:tcW w:w="1260" w:type="dxa"/>
            <w:tcMar>
              <w:left w:w="70" w:type="dxa"/>
            </w:tcMar>
            <w:vAlign w:val="center"/>
          </w:tcPr>
          <w:p w14:paraId="569C58FC"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70EA35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41F9F39" w14:textId="77777777" w:rsidTr="008E7DA8">
        <w:trPr>
          <w:cantSplit/>
          <w:trHeight w:val="555"/>
          <w:jc w:val="center"/>
        </w:trPr>
        <w:tc>
          <w:tcPr>
            <w:tcW w:w="421" w:type="dxa"/>
            <w:shd w:val="clear" w:color="auto" w:fill="FFFFFF"/>
            <w:tcMar>
              <w:left w:w="70" w:type="dxa"/>
            </w:tcMar>
            <w:vAlign w:val="center"/>
          </w:tcPr>
          <w:p w14:paraId="6797DE44"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vAlign w:val="center"/>
          </w:tcPr>
          <w:p w14:paraId="4836C440" w14:textId="77777777" w:rsidR="006D523E" w:rsidRPr="00D96E55" w:rsidRDefault="006D523E" w:rsidP="008E7DA8">
            <w:pPr>
              <w:spacing w:after="0" w:line="240" w:lineRule="auto"/>
              <w:rPr>
                <w:rFonts w:ascii="Arial" w:hAnsi="Arial" w:cs="Arial"/>
                <w:sz w:val="20"/>
                <w:szCs w:val="20"/>
              </w:rPr>
            </w:pPr>
            <w:r>
              <w:rPr>
                <w:rFonts w:ascii="Arial" w:hAnsi="Arial" w:cs="Arial"/>
                <w:b/>
                <w:bCs/>
                <w:sz w:val="20"/>
                <w:szCs w:val="20"/>
              </w:rPr>
              <w:t>WYMAGANIA DODATKOWE</w:t>
            </w:r>
          </w:p>
        </w:tc>
        <w:tc>
          <w:tcPr>
            <w:tcW w:w="1253" w:type="dxa"/>
            <w:tcMar>
              <w:left w:w="70" w:type="dxa"/>
            </w:tcMar>
            <w:vAlign w:val="center"/>
          </w:tcPr>
          <w:p w14:paraId="78139427" w14:textId="77777777" w:rsidR="006D523E" w:rsidRPr="00C5019F"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60" w:type="dxa"/>
            <w:tcMar>
              <w:left w:w="70" w:type="dxa"/>
            </w:tcMar>
            <w:vAlign w:val="center"/>
          </w:tcPr>
          <w:p w14:paraId="2227924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6322ABA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DBA42E2" w14:textId="77777777" w:rsidTr="008E7DA8">
        <w:trPr>
          <w:cantSplit/>
          <w:trHeight w:val="555"/>
          <w:jc w:val="center"/>
        </w:trPr>
        <w:tc>
          <w:tcPr>
            <w:tcW w:w="421" w:type="dxa"/>
            <w:shd w:val="clear" w:color="auto" w:fill="FFFFFF"/>
            <w:tcMar>
              <w:left w:w="70" w:type="dxa"/>
            </w:tcMar>
            <w:vAlign w:val="center"/>
          </w:tcPr>
          <w:p w14:paraId="0C2C3616"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vAlign w:val="center"/>
          </w:tcPr>
          <w:p w14:paraId="17239E7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253" w:type="dxa"/>
            <w:tcMar>
              <w:left w:w="70" w:type="dxa"/>
            </w:tcMar>
            <w:vAlign w:val="center"/>
          </w:tcPr>
          <w:p w14:paraId="4C823495"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A2828AC" w14:textId="77777777" w:rsidR="006D523E" w:rsidRPr="00C5019F"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60" w:type="dxa"/>
            <w:tcMar>
              <w:left w:w="70" w:type="dxa"/>
            </w:tcMar>
            <w:vAlign w:val="center"/>
          </w:tcPr>
          <w:p w14:paraId="31AD2195"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59EE157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85FE8BF" w14:textId="77777777" w:rsidTr="008E7DA8">
        <w:trPr>
          <w:cantSplit/>
          <w:trHeight w:val="555"/>
          <w:jc w:val="center"/>
        </w:trPr>
        <w:tc>
          <w:tcPr>
            <w:tcW w:w="421" w:type="dxa"/>
            <w:shd w:val="clear" w:color="auto" w:fill="FFFFFF"/>
            <w:tcMar>
              <w:left w:w="70" w:type="dxa"/>
            </w:tcMar>
            <w:vAlign w:val="center"/>
          </w:tcPr>
          <w:p w14:paraId="0DA4AAFA"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Mar>
              <w:left w:w="70" w:type="dxa"/>
            </w:tcMar>
            <w:vAlign w:val="center"/>
          </w:tcPr>
          <w:p w14:paraId="013FE84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253" w:type="dxa"/>
            <w:tcMar>
              <w:left w:w="70" w:type="dxa"/>
            </w:tcMar>
            <w:vAlign w:val="center"/>
          </w:tcPr>
          <w:p w14:paraId="0BBDB84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0852DA74" w14:textId="77777777" w:rsidR="006D523E" w:rsidRPr="00C5019F"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60" w:type="dxa"/>
            <w:tcMar>
              <w:left w:w="70" w:type="dxa"/>
            </w:tcMar>
            <w:vAlign w:val="center"/>
          </w:tcPr>
          <w:p w14:paraId="6D9359A2"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48E29AF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FEB2167" w14:textId="77777777" w:rsidTr="008E7DA8">
        <w:trPr>
          <w:cantSplit/>
          <w:trHeight w:val="555"/>
          <w:jc w:val="center"/>
        </w:trPr>
        <w:tc>
          <w:tcPr>
            <w:tcW w:w="421" w:type="dxa"/>
            <w:shd w:val="clear" w:color="auto" w:fill="FFFFFF"/>
            <w:tcMar>
              <w:left w:w="70" w:type="dxa"/>
            </w:tcMar>
            <w:vAlign w:val="center"/>
          </w:tcPr>
          <w:p w14:paraId="5270BA42"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single" w:sz="6" w:space="0" w:color="auto"/>
            </w:tcBorders>
            <w:tcMar>
              <w:left w:w="70" w:type="dxa"/>
            </w:tcMar>
          </w:tcPr>
          <w:p w14:paraId="49A64BC5"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53" w:type="dxa"/>
            <w:tcBorders>
              <w:top w:val="single" w:sz="6" w:space="0" w:color="auto"/>
            </w:tcBorders>
            <w:tcMar>
              <w:left w:w="70" w:type="dxa"/>
            </w:tcMar>
          </w:tcPr>
          <w:p w14:paraId="0BB59D96"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60" w:type="dxa"/>
            <w:tcMar>
              <w:left w:w="70" w:type="dxa"/>
            </w:tcMar>
            <w:vAlign w:val="center"/>
          </w:tcPr>
          <w:p w14:paraId="516B2EE0"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17F227B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5E0A439" w14:textId="77777777" w:rsidTr="008E7DA8">
        <w:trPr>
          <w:cantSplit/>
          <w:trHeight w:val="555"/>
          <w:jc w:val="center"/>
        </w:trPr>
        <w:tc>
          <w:tcPr>
            <w:tcW w:w="421" w:type="dxa"/>
            <w:shd w:val="clear" w:color="auto" w:fill="FFFFFF"/>
            <w:tcMar>
              <w:left w:w="70" w:type="dxa"/>
            </w:tcMar>
            <w:vAlign w:val="center"/>
          </w:tcPr>
          <w:p w14:paraId="3A6D388C" w14:textId="77777777" w:rsidR="006D523E" w:rsidRPr="00D96E55" w:rsidRDefault="006D523E" w:rsidP="006D523E">
            <w:pPr>
              <w:numPr>
                <w:ilvl w:val="0"/>
                <w:numId w:val="40"/>
              </w:numPr>
              <w:spacing w:after="0" w:line="240" w:lineRule="auto"/>
              <w:contextualSpacing/>
              <w:jc w:val="center"/>
              <w:rPr>
                <w:rFonts w:ascii="Arial Narrow" w:hAnsi="Arial Narrow"/>
                <w:sz w:val="20"/>
                <w:szCs w:val="20"/>
                <w:lang w:eastAsia="zh-CN"/>
              </w:rPr>
            </w:pPr>
          </w:p>
        </w:tc>
        <w:tc>
          <w:tcPr>
            <w:tcW w:w="5131" w:type="dxa"/>
            <w:tcBorders>
              <w:top w:val="single" w:sz="6" w:space="0" w:color="auto"/>
            </w:tcBorders>
            <w:tcMar>
              <w:left w:w="70" w:type="dxa"/>
            </w:tcMar>
          </w:tcPr>
          <w:p w14:paraId="0B1F1B52"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53" w:type="dxa"/>
            <w:tcBorders>
              <w:top w:val="single" w:sz="6" w:space="0" w:color="auto"/>
            </w:tcBorders>
            <w:tcMar>
              <w:left w:w="70" w:type="dxa"/>
            </w:tcMar>
          </w:tcPr>
          <w:p w14:paraId="4367BEB4"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60" w:type="dxa"/>
            <w:tcMar>
              <w:left w:w="70" w:type="dxa"/>
            </w:tcMar>
            <w:vAlign w:val="center"/>
          </w:tcPr>
          <w:p w14:paraId="7E0BD5C8" w14:textId="77777777" w:rsidR="006D523E" w:rsidRPr="00D96E55" w:rsidRDefault="006D523E" w:rsidP="008E7DA8">
            <w:pPr>
              <w:spacing w:after="0" w:line="240" w:lineRule="auto"/>
              <w:rPr>
                <w:rFonts w:ascii="Arial Narrow" w:hAnsi="Arial Narrow" w:cs="Arial"/>
                <w:sz w:val="20"/>
                <w:szCs w:val="20"/>
              </w:rPr>
            </w:pPr>
          </w:p>
        </w:tc>
        <w:tc>
          <w:tcPr>
            <w:tcW w:w="765" w:type="dxa"/>
            <w:tcMar>
              <w:left w:w="70" w:type="dxa"/>
            </w:tcMar>
            <w:vAlign w:val="center"/>
          </w:tcPr>
          <w:p w14:paraId="2715440E" w14:textId="77777777" w:rsidR="006D523E" w:rsidRPr="00D96E55" w:rsidRDefault="006D523E" w:rsidP="008E7DA8">
            <w:pPr>
              <w:spacing w:after="0" w:line="240" w:lineRule="auto"/>
              <w:rPr>
                <w:rFonts w:ascii="Arial Narrow" w:hAnsi="Arial Narrow" w:cs="Arial"/>
                <w:sz w:val="20"/>
                <w:szCs w:val="20"/>
              </w:rPr>
            </w:pPr>
          </w:p>
        </w:tc>
      </w:tr>
    </w:tbl>
    <w:p w14:paraId="4609286D"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0DCC6D39" w14:textId="77777777" w:rsidR="00970461" w:rsidRPr="00DA7E29" w:rsidRDefault="00970461" w:rsidP="006D523E">
      <w:pPr>
        <w:pStyle w:val="Akapitzlist"/>
        <w:ind w:left="0"/>
        <w:rPr>
          <w:rFonts w:ascii="Arial" w:hAnsi="Arial" w:cs="Arial"/>
          <w:b/>
          <w:bCs/>
          <w:sz w:val="20"/>
          <w:szCs w:val="20"/>
        </w:rPr>
      </w:pPr>
      <w:bookmarkStart w:id="5" w:name="_Hlk75425179"/>
    </w:p>
    <w:p w14:paraId="7339C230" w14:textId="2F4768BF" w:rsidR="006D523E" w:rsidRPr="00B922FA" w:rsidRDefault="00970461" w:rsidP="006D523E">
      <w:pPr>
        <w:pStyle w:val="Akapitzlist"/>
        <w:ind w:left="0"/>
        <w:rPr>
          <w:rFonts w:ascii="Arial" w:hAnsi="Arial" w:cs="Arial"/>
          <w:b/>
          <w:bCs/>
          <w:sz w:val="20"/>
          <w:szCs w:val="20"/>
          <w:u w:val="single"/>
        </w:rPr>
      </w:pPr>
      <w:r>
        <w:rPr>
          <w:rFonts w:ascii="Arial" w:hAnsi="Arial" w:cs="Arial"/>
          <w:b/>
          <w:bCs/>
          <w:sz w:val="20"/>
          <w:szCs w:val="20"/>
          <w:u w:val="single"/>
        </w:rPr>
        <w:t>3</w:t>
      </w:r>
      <w:r w:rsidR="006D523E" w:rsidRPr="00B922FA">
        <w:rPr>
          <w:rFonts w:ascii="Arial" w:hAnsi="Arial" w:cs="Arial"/>
          <w:b/>
          <w:bCs/>
          <w:sz w:val="20"/>
          <w:szCs w:val="20"/>
          <w:u w:val="single"/>
        </w:rPr>
        <w:t>. Lampa czołowa LED</w:t>
      </w:r>
      <w:r w:rsidR="006D523E">
        <w:rPr>
          <w:rFonts w:ascii="Arial" w:hAnsi="Arial" w:cs="Arial"/>
          <w:b/>
          <w:bCs/>
          <w:sz w:val="20"/>
          <w:szCs w:val="20"/>
          <w:u w:val="single"/>
        </w:rPr>
        <w:t xml:space="preserve"> nr 1</w:t>
      </w:r>
      <w:r w:rsidR="006D523E" w:rsidRPr="00B922FA">
        <w:rPr>
          <w:rFonts w:ascii="Arial" w:hAnsi="Arial" w:cs="Arial"/>
          <w:b/>
          <w:bCs/>
          <w:sz w:val="20"/>
          <w:szCs w:val="20"/>
          <w:u w:val="single"/>
        </w:rPr>
        <w:t xml:space="preserve"> </w:t>
      </w:r>
    </w:p>
    <w:p w14:paraId="09DB8E92"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1</w:t>
      </w:r>
      <w:r w:rsidRPr="0063125B">
        <w:rPr>
          <w:rFonts w:ascii="Arial" w:hAnsi="Arial" w:cs="Arial"/>
          <w:b/>
          <w:bCs/>
          <w:sz w:val="20"/>
          <w:szCs w:val="20"/>
        </w:rPr>
        <w:t xml:space="preserve"> szt.</w:t>
      </w:r>
    </w:p>
    <w:p w14:paraId="46F93681"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61ACC6EE"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3C589105" w14:textId="77777777" w:rsidR="006D523E" w:rsidRPr="00C5019F" w:rsidRDefault="006D523E" w:rsidP="006D523E">
      <w:pPr>
        <w:pStyle w:val="Akapitzlist"/>
        <w:ind w:left="0"/>
        <w:rPr>
          <w:rFonts w:ascii="Arial" w:hAnsi="Arial" w:cs="Arial"/>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bookmarkEnd w:id="4"/>
    <w:bookmarkEnd w:id="5"/>
    <w:tbl>
      <w:tblPr>
        <w:tblW w:w="875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421"/>
        <w:gridCol w:w="5068"/>
        <w:gridCol w:w="1253"/>
        <w:gridCol w:w="1253"/>
        <w:gridCol w:w="764"/>
      </w:tblGrid>
      <w:tr w:rsidR="006D523E" w:rsidRPr="00D96E55" w14:paraId="4A918118" w14:textId="77777777" w:rsidTr="008E7DA8">
        <w:trPr>
          <w:cantSplit/>
          <w:jc w:val="center"/>
        </w:trPr>
        <w:tc>
          <w:tcPr>
            <w:tcW w:w="421" w:type="dxa"/>
            <w:shd w:val="clear" w:color="auto" w:fill="D9D9D9"/>
            <w:tcMar>
              <w:left w:w="70" w:type="dxa"/>
            </w:tcMar>
            <w:vAlign w:val="center"/>
          </w:tcPr>
          <w:p w14:paraId="2CC0509F" w14:textId="01D9932A"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068" w:type="dxa"/>
            <w:shd w:val="clear" w:color="auto" w:fill="D9D9D9"/>
            <w:tcMar>
              <w:left w:w="70" w:type="dxa"/>
            </w:tcMar>
            <w:vAlign w:val="center"/>
          </w:tcPr>
          <w:p w14:paraId="68E1BB80"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53" w:type="dxa"/>
            <w:shd w:val="clear" w:color="auto" w:fill="E6E6E6"/>
            <w:tcMar>
              <w:left w:w="70" w:type="dxa"/>
            </w:tcMar>
            <w:vAlign w:val="center"/>
          </w:tcPr>
          <w:p w14:paraId="36E3123D"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3" w:type="dxa"/>
            <w:shd w:val="clear" w:color="auto" w:fill="E6E6E6"/>
            <w:tcMar>
              <w:left w:w="70" w:type="dxa"/>
            </w:tcMar>
            <w:vAlign w:val="center"/>
          </w:tcPr>
          <w:p w14:paraId="403F87DA"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4" w:type="dxa"/>
            <w:shd w:val="clear" w:color="auto" w:fill="E6E6E6"/>
            <w:tcMar>
              <w:left w:w="70" w:type="dxa"/>
            </w:tcMar>
            <w:vAlign w:val="center"/>
          </w:tcPr>
          <w:p w14:paraId="604B79EE"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080580D5" w14:textId="77777777" w:rsidTr="008E7DA8">
        <w:trPr>
          <w:cantSplit/>
          <w:jc w:val="center"/>
        </w:trPr>
        <w:tc>
          <w:tcPr>
            <w:tcW w:w="421" w:type="dxa"/>
            <w:shd w:val="clear" w:color="auto" w:fill="FFFFFF"/>
            <w:tcMar>
              <w:left w:w="70" w:type="dxa"/>
            </w:tcMar>
            <w:vAlign w:val="center"/>
          </w:tcPr>
          <w:p w14:paraId="4B124332"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068" w:type="dxa"/>
            <w:tcMar>
              <w:left w:w="70" w:type="dxa"/>
            </w:tcMar>
            <w:vAlign w:val="center"/>
          </w:tcPr>
          <w:p w14:paraId="16A8A7F6"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3" w:type="dxa"/>
            <w:tcMar>
              <w:left w:w="70" w:type="dxa"/>
            </w:tcMar>
            <w:vAlign w:val="center"/>
          </w:tcPr>
          <w:p w14:paraId="5F405731"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3" w:type="dxa"/>
            <w:tcMar>
              <w:left w:w="70" w:type="dxa"/>
            </w:tcMar>
            <w:vAlign w:val="center"/>
          </w:tcPr>
          <w:p w14:paraId="425DCFF0"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4" w:type="dxa"/>
            <w:tcMar>
              <w:left w:w="70" w:type="dxa"/>
            </w:tcMar>
            <w:vAlign w:val="center"/>
          </w:tcPr>
          <w:p w14:paraId="23FEFB90"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41D86614" w14:textId="77777777" w:rsidTr="008E7DA8">
        <w:trPr>
          <w:cantSplit/>
          <w:jc w:val="center"/>
        </w:trPr>
        <w:tc>
          <w:tcPr>
            <w:tcW w:w="421" w:type="dxa"/>
            <w:shd w:val="clear" w:color="auto" w:fill="FFFFFF"/>
            <w:tcMar>
              <w:left w:w="70" w:type="dxa"/>
            </w:tcMar>
            <w:vAlign w:val="center"/>
          </w:tcPr>
          <w:p w14:paraId="562C23B9"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Borders>
              <w:top w:val="single" w:sz="4" w:space="0" w:color="auto"/>
              <w:left w:val="single" w:sz="4" w:space="0" w:color="auto"/>
              <w:bottom w:val="single" w:sz="4" w:space="0" w:color="auto"/>
              <w:right w:val="single" w:sz="4" w:space="0" w:color="auto"/>
            </w:tcBorders>
            <w:tcMar>
              <w:left w:w="70" w:type="dxa"/>
            </w:tcMar>
            <w:vAlign w:val="center"/>
          </w:tcPr>
          <w:p w14:paraId="766360D2" w14:textId="77777777" w:rsidR="006D523E" w:rsidRPr="00C5019F" w:rsidRDefault="006D523E" w:rsidP="008E7DA8">
            <w:pPr>
              <w:spacing w:after="0" w:line="276" w:lineRule="auto"/>
              <w:contextualSpacing/>
              <w:rPr>
                <w:rFonts w:ascii="Arial" w:hAnsi="Arial" w:cs="Arial"/>
                <w:b/>
                <w:bCs/>
                <w:sz w:val="20"/>
                <w:szCs w:val="20"/>
              </w:rPr>
            </w:pPr>
            <w:r w:rsidRPr="00D96E55">
              <w:rPr>
                <w:rFonts w:ascii="Arial" w:hAnsi="Arial" w:cs="Arial"/>
                <w:b/>
                <w:bCs/>
                <w:sz w:val="20"/>
                <w:szCs w:val="20"/>
              </w:rPr>
              <w:t>Lampa czołowa  LED na czepcu profesjonalnym z transformatorem gniazdkowym o następujących parametrach i wyposażeniu:</w:t>
            </w:r>
          </w:p>
        </w:tc>
        <w:tc>
          <w:tcPr>
            <w:tcW w:w="1253" w:type="dxa"/>
            <w:tcMar>
              <w:left w:w="70" w:type="dxa"/>
            </w:tcMar>
          </w:tcPr>
          <w:p w14:paraId="5D8658B7" w14:textId="77777777" w:rsidR="006D523E" w:rsidRPr="00C5019F" w:rsidRDefault="006D523E" w:rsidP="008E7DA8">
            <w:pPr>
              <w:spacing w:after="0" w:line="276" w:lineRule="auto"/>
              <w:contextualSpacing/>
              <w:jc w:val="center"/>
              <w:rPr>
                <w:rFonts w:ascii="Arial" w:hAnsi="Arial" w:cs="Arial"/>
                <w:b/>
                <w:bCs/>
                <w:sz w:val="20"/>
                <w:szCs w:val="20"/>
              </w:rPr>
            </w:pPr>
            <w:r w:rsidRPr="00C5019F">
              <w:rPr>
                <w:rFonts w:ascii="Arial" w:hAnsi="Arial" w:cs="Arial"/>
                <w:b/>
                <w:bCs/>
                <w:sz w:val="20"/>
                <w:szCs w:val="20"/>
              </w:rPr>
              <w:t>TAK</w:t>
            </w:r>
          </w:p>
          <w:p w14:paraId="06064B36" w14:textId="77777777" w:rsidR="006D523E" w:rsidRPr="00C5019F" w:rsidRDefault="006D523E" w:rsidP="008E7DA8">
            <w:pPr>
              <w:spacing w:after="0" w:line="276" w:lineRule="auto"/>
              <w:contextualSpacing/>
              <w:jc w:val="center"/>
              <w:rPr>
                <w:rFonts w:ascii="Arial" w:hAnsi="Arial" w:cs="Arial"/>
                <w:b/>
                <w:bCs/>
                <w:sz w:val="20"/>
                <w:szCs w:val="20"/>
              </w:rPr>
            </w:pPr>
            <w:r w:rsidRPr="00C5019F">
              <w:rPr>
                <w:rFonts w:ascii="Arial" w:hAnsi="Arial" w:cs="Arial"/>
                <w:b/>
                <w:bCs/>
                <w:sz w:val="20"/>
                <w:szCs w:val="20"/>
              </w:rPr>
              <w:t>1szt</w:t>
            </w:r>
          </w:p>
        </w:tc>
        <w:tc>
          <w:tcPr>
            <w:tcW w:w="1253" w:type="dxa"/>
            <w:tcMar>
              <w:left w:w="70" w:type="dxa"/>
            </w:tcMar>
            <w:vAlign w:val="center"/>
          </w:tcPr>
          <w:p w14:paraId="3A800B38"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D3B2A7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8DED490" w14:textId="77777777" w:rsidTr="008E7DA8">
        <w:trPr>
          <w:cantSplit/>
          <w:jc w:val="center"/>
        </w:trPr>
        <w:tc>
          <w:tcPr>
            <w:tcW w:w="421" w:type="dxa"/>
            <w:shd w:val="clear" w:color="auto" w:fill="FFFFFF"/>
            <w:tcMar>
              <w:left w:w="70" w:type="dxa"/>
            </w:tcMar>
            <w:vAlign w:val="center"/>
          </w:tcPr>
          <w:p w14:paraId="25D0E11D"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Borders>
              <w:top w:val="nil"/>
              <w:left w:val="single" w:sz="4" w:space="0" w:color="auto"/>
              <w:bottom w:val="single" w:sz="4" w:space="0" w:color="auto"/>
              <w:right w:val="single" w:sz="4" w:space="0" w:color="auto"/>
            </w:tcBorders>
            <w:tcMar>
              <w:left w:w="70" w:type="dxa"/>
            </w:tcMar>
            <w:vAlign w:val="center"/>
          </w:tcPr>
          <w:p w14:paraId="5958D2D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Bardzo jasne pole oświetlenia z równomiernym oświetleniem całego badanego obszaru</w:t>
            </w:r>
          </w:p>
        </w:tc>
        <w:tc>
          <w:tcPr>
            <w:tcW w:w="1253" w:type="dxa"/>
            <w:tcMar>
              <w:left w:w="70" w:type="dxa"/>
            </w:tcMar>
          </w:tcPr>
          <w:p w14:paraId="3F9CD8D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F36C6E7"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73798B3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A6524EF" w14:textId="77777777" w:rsidTr="008E7DA8">
        <w:trPr>
          <w:cantSplit/>
          <w:trHeight w:val="236"/>
          <w:jc w:val="center"/>
        </w:trPr>
        <w:tc>
          <w:tcPr>
            <w:tcW w:w="421" w:type="dxa"/>
            <w:shd w:val="clear" w:color="auto" w:fill="FFFFFF"/>
            <w:tcMar>
              <w:left w:w="70" w:type="dxa"/>
            </w:tcMar>
            <w:vAlign w:val="center"/>
          </w:tcPr>
          <w:p w14:paraId="378D5D79"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Mar>
              <w:left w:w="70" w:type="dxa"/>
            </w:tcMar>
          </w:tcPr>
          <w:p w14:paraId="4547B78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Akumulator w technologii Li-</w:t>
            </w:r>
            <w:proofErr w:type="spellStart"/>
            <w:r w:rsidRPr="00D96E55">
              <w:rPr>
                <w:rFonts w:ascii="Arial" w:hAnsi="Arial" w:cs="Arial"/>
                <w:sz w:val="20"/>
                <w:szCs w:val="20"/>
              </w:rPr>
              <w:t>ion</w:t>
            </w:r>
            <w:proofErr w:type="spellEnd"/>
          </w:p>
        </w:tc>
        <w:tc>
          <w:tcPr>
            <w:tcW w:w="1253" w:type="dxa"/>
            <w:tcMar>
              <w:left w:w="70" w:type="dxa"/>
            </w:tcMar>
          </w:tcPr>
          <w:p w14:paraId="6B58CEA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8FD7666"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3EB3FFB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61B7FE2" w14:textId="77777777" w:rsidTr="008E7DA8">
        <w:trPr>
          <w:cantSplit/>
          <w:trHeight w:val="555"/>
          <w:jc w:val="center"/>
        </w:trPr>
        <w:tc>
          <w:tcPr>
            <w:tcW w:w="421" w:type="dxa"/>
            <w:shd w:val="clear" w:color="auto" w:fill="FFFFFF"/>
            <w:tcMar>
              <w:left w:w="70" w:type="dxa"/>
            </w:tcMar>
            <w:vAlign w:val="center"/>
          </w:tcPr>
          <w:p w14:paraId="3546B36D"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Mar>
              <w:left w:w="70" w:type="dxa"/>
            </w:tcMar>
          </w:tcPr>
          <w:p w14:paraId="745E24D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Czas pracy przy maksymalnej jasności i w trybie ciągłym</w:t>
            </w:r>
          </w:p>
          <w:p w14:paraId="5AB7B6C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 -min.</w:t>
            </w:r>
            <w:r w:rsidRPr="00D96E55">
              <w:rPr>
                <w:rFonts w:ascii="Arial" w:hAnsi="Arial" w:cs="Arial"/>
                <w:i/>
                <w:iCs/>
                <w:sz w:val="20"/>
                <w:szCs w:val="20"/>
              </w:rPr>
              <w:t xml:space="preserve"> </w:t>
            </w:r>
            <w:r w:rsidRPr="00D96E55">
              <w:rPr>
                <w:rFonts w:ascii="Arial" w:hAnsi="Arial" w:cs="Arial"/>
                <w:sz w:val="20"/>
                <w:szCs w:val="20"/>
              </w:rPr>
              <w:t>8,0 godzin</w:t>
            </w:r>
          </w:p>
        </w:tc>
        <w:tc>
          <w:tcPr>
            <w:tcW w:w="1253" w:type="dxa"/>
            <w:tcMar>
              <w:left w:w="70" w:type="dxa"/>
            </w:tcMar>
          </w:tcPr>
          <w:p w14:paraId="54EAC69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DD10C02"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7C6864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BCB34AB" w14:textId="77777777" w:rsidTr="008E7DA8">
        <w:trPr>
          <w:cantSplit/>
          <w:trHeight w:val="555"/>
          <w:jc w:val="center"/>
        </w:trPr>
        <w:tc>
          <w:tcPr>
            <w:tcW w:w="421" w:type="dxa"/>
            <w:shd w:val="clear" w:color="auto" w:fill="FFFFFF"/>
            <w:tcMar>
              <w:left w:w="70" w:type="dxa"/>
            </w:tcMar>
            <w:vAlign w:val="center"/>
          </w:tcPr>
          <w:p w14:paraId="2805CC42"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Mar>
              <w:left w:w="70" w:type="dxa"/>
            </w:tcMar>
          </w:tcPr>
          <w:p w14:paraId="0179BA9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Max natężenie światła – min. 90 000 luksów,</w:t>
            </w:r>
          </w:p>
        </w:tc>
        <w:tc>
          <w:tcPr>
            <w:tcW w:w="1253" w:type="dxa"/>
            <w:tcMar>
              <w:left w:w="70" w:type="dxa"/>
            </w:tcMar>
          </w:tcPr>
          <w:p w14:paraId="35F74E8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B8C6290"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3AE2B9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1A3DA87" w14:textId="77777777" w:rsidTr="008E7DA8">
        <w:trPr>
          <w:cantSplit/>
          <w:trHeight w:val="555"/>
          <w:jc w:val="center"/>
        </w:trPr>
        <w:tc>
          <w:tcPr>
            <w:tcW w:w="421" w:type="dxa"/>
            <w:shd w:val="clear" w:color="auto" w:fill="FFFFFF"/>
            <w:tcMar>
              <w:left w:w="70" w:type="dxa"/>
            </w:tcMar>
            <w:vAlign w:val="center"/>
          </w:tcPr>
          <w:p w14:paraId="4DB064C7"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Mar>
              <w:left w:w="70" w:type="dxa"/>
            </w:tcMar>
          </w:tcPr>
          <w:p w14:paraId="03170C4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Bezstopniowa regulacja jasności świecenia.</w:t>
            </w:r>
          </w:p>
        </w:tc>
        <w:tc>
          <w:tcPr>
            <w:tcW w:w="1253" w:type="dxa"/>
            <w:tcMar>
              <w:left w:w="70" w:type="dxa"/>
            </w:tcMar>
          </w:tcPr>
          <w:p w14:paraId="263E951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9E9C3DC"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80BA41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AAD512C" w14:textId="77777777" w:rsidTr="008E7DA8">
        <w:trPr>
          <w:cantSplit/>
          <w:trHeight w:val="293"/>
          <w:jc w:val="center"/>
        </w:trPr>
        <w:tc>
          <w:tcPr>
            <w:tcW w:w="421" w:type="dxa"/>
            <w:shd w:val="clear" w:color="auto" w:fill="FFFFFF"/>
            <w:tcMar>
              <w:left w:w="70" w:type="dxa"/>
            </w:tcMar>
            <w:vAlign w:val="center"/>
          </w:tcPr>
          <w:p w14:paraId="66035FC2"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Mar>
              <w:left w:w="70" w:type="dxa"/>
            </w:tcMar>
          </w:tcPr>
          <w:p w14:paraId="2A7D72D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Regulacja wielkości pola oświetlenia</w:t>
            </w:r>
          </w:p>
        </w:tc>
        <w:tc>
          <w:tcPr>
            <w:tcW w:w="1253" w:type="dxa"/>
            <w:tcMar>
              <w:left w:w="70" w:type="dxa"/>
            </w:tcMar>
          </w:tcPr>
          <w:p w14:paraId="29AB6205"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53" w:type="dxa"/>
            <w:tcMar>
              <w:left w:w="70" w:type="dxa"/>
            </w:tcMar>
            <w:vAlign w:val="center"/>
          </w:tcPr>
          <w:p w14:paraId="2EDC3156"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05D69B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C4AED2B" w14:textId="77777777" w:rsidTr="008E7DA8">
        <w:trPr>
          <w:cantSplit/>
          <w:trHeight w:val="301"/>
          <w:jc w:val="center"/>
        </w:trPr>
        <w:tc>
          <w:tcPr>
            <w:tcW w:w="421" w:type="dxa"/>
            <w:shd w:val="clear" w:color="auto" w:fill="FFFFFF"/>
            <w:tcMar>
              <w:left w:w="70" w:type="dxa"/>
            </w:tcMar>
            <w:vAlign w:val="center"/>
          </w:tcPr>
          <w:p w14:paraId="560FC798"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Mar>
              <w:left w:w="70" w:type="dxa"/>
            </w:tcMar>
          </w:tcPr>
          <w:p w14:paraId="3668FE6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Temperatura koloru ok. 5500K</w:t>
            </w:r>
          </w:p>
        </w:tc>
        <w:tc>
          <w:tcPr>
            <w:tcW w:w="1253" w:type="dxa"/>
            <w:tcMar>
              <w:left w:w="70" w:type="dxa"/>
            </w:tcMar>
          </w:tcPr>
          <w:p w14:paraId="74F50D6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8114EDC"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B0B51B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CFEA2A5" w14:textId="77777777" w:rsidTr="008E7DA8">
        <w:trPr>
          <w:cantSplit/>
          <w:trHeight w:val="555"/>
          <w:jc w:val="center"/>
        </w:trPr>
        <w:tc>
          <w:tcPr>
            <w:tcW w:w="421" w:type="dxa"/>
            <w:shd w:val="clear" w:color="auto" w:fill="FFFFFF"/>
            <w:tcMar>
              <w:left w:w="70" w:type="dxa"/>
            </w:tcMar>
            <w:vAlign w:val="center"/>
          </w:tcPr>
          <w:p w14:paraId="31793E9F"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Mar>
              <w:left w:w="70" w:type="dxa"/>
            </w:tcMar>
          </w:tcPr>
          <w:p w14:paraId="136435D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Regulowana wielkość pola oświetlanego </w:t>
            </w:r>
          </w:p>
        </w:tc>
        <w:tc>
          <w:tcPr>
            <w:tcW w:w="1253" w:type="dxa"/>
            <w:tcMar>
              <w:left w:w="70" w:type="dxa"/>
            </w:tcMar>
          </w:tcPr>
          <w:p w14:paraId="0672A8B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7C02B81"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251F3B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555917F" w14:textId="77777777" w:rsidTr="008E7DA8">
        <w:trPr>
          <w:cantSplit/>
          <w:trHeight w:val="555"/>
          <w:jc w:val="center"/>
        </w:trPr>
        <w:tc>
          <w:tcPr>
            <w:tcW w:w="421" w:type="dxa"/>
            <w:shd w:val="clear" w:color="auto" w:fill="FFFFFF"/>
            <w:tcMar>
              <w:left w:w="70" w:type="dxa"/>
            </w:tcMar>
            <w:vAlign w:val="center"/>
          </w:tcPr>
          <w:p w14:paraId="0FB26983"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Mar>
              <w:left w:w="70" w:type="dxa"/>
            </w:tcMar>
          </w:tcPr>
          <w:p w14:paraId="4A868AB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Pełen zakres regulacji kąta oświetlenia</w:t>
            </w:r>
          </w:p>
        </w:tc>
        <w:tc>
          <w:tcPr>
            <w:tcW w:w="1253" w:type="dxa"/>
            <w:tcMar>
              <w:left w:w="70" w:type="dxa"/>
            </w:tcMar>
          </w:tcPr>
          <w:p w14:paraId="2683D32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A47C4F3"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E5B72F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64EAF3F" w14:textId="77777777" w:rsidTr="008E7DA8">
        <w:trPr>
          <w:cantSplit/>
          <w:trHeight w:val="555"/>
          <w:jc w:val="center"/>
        </w:trPr>
        <w:tc>
          <w:tcPr>
            <w:tcW w:w="421" w:type="dxa"/>
            <w:shd w:val="clear" w:color="auto" w:fill="FFFFFF"/>
            <w:tcMar>
              <w:left w:w="70" w:type="dxa"/>
            </w:tcMar>
            <w:vAlign w:val="center"/>
          </w:tcPr>
          <w:p w14:paraId="2EBB77F9"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Mar>
              <w:left w:w="70" w:type="dxa"/>
            </w:tcMar>
          </w:tcPr>
          <w:p w14:paraId="68F6663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Lupy okularowe o powiększeniu: 2.5x</w:t>
            </w:r>
          </w:p>
        </w:tc>
        <w:tc>
          <w:tcPr>
            <w:tcW w:w="1253" w:type="dxa"/>
            <w:tcMar>
              <w:left w:w="70" w:type="dxa"/>
            </w:tcMar>
          </w:tcPr>
          <w:p w14:paraId="4FBB64B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6314283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1kpl.</w:t>
            </w:r>
          </w:p>
        </w:tc>
        <w:tc>
          <w:tcPr>
            <w:tcW w:w="1253" w:type="dxa"/>
            <w:tcMar>
              <w:left w:w="70" w:type="dxa"/>
            </w:tcMar>
            <w:vAlign w:val="center"/>
          </w:tcPr>
          <w:p w14:paraId="17585885"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3348AE2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F822B25" w14:textId="77777777" w:rsidTr="008E7DA8">
        <w:trPr>
          <w:cantSplit/>
          <w:trHeight w:val="380"/>
          <w:jc w:val="center"/>
        </w:trPr>
        <w:tc>
          <w:tcPr>
            <w:tcW w:w="421" w:type="dxa"/>
            <w:shd w:val="clear" w:color="auto" w:fill="FFFFFF"/>
            <w:tcMar>
              <w:left w:w="70" w:type="dxa"/>
            </w:tcMar>
            <w:vAlign w:val="center"/>
          </w:tcPr>
          <w:p w14:paraId="13A5AE86"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Mar>
              <w:left w:w="70" w:type="dxa"/>
            </w:tcMar>
          </w:tcPr>
          <w:p w14:paraId="56250BB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Lupy szczelne i wodoodporne</w:t>
            </w:r>
          </w:p>
        </w:tc>
        <w:tc>
          <w:tcPr>
            <w:tcW w:w="1253" w:type="dxa"/>
            <w:tcMar>
              <w:left w:w="70" w:type="dxa"/>
            </w:tcMar>
          </w:tcPr>
          <w:p w14:paraId="663F5EC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824807E"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B62271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61D6F5C" w14:textId="77777777" w:rsidTr="008E7DA8">
        <w:trPr>
          <w:cantSplit/>
          <w:trHeight w:val="555"/>
          <w:jc w:val="center"/>
        </w:trPr>
        <w:tc>
          <w:tcPr>
            <w:tcW w:w="421" w:type="dxa"/>
            <w:shd w:val="clear" w:color="auto" w:fill="FFFFFF"/>
            <w:tcMar>
              <w:left w:w="70" w:type="dxa"/>
            </w:tcMar>
            <w:vAlign w:val="center"/>
          </w:tcPr>
          <w:p w14:paraId="5FBDEE1A"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Mar>
              <w:left w:w="70" w:type="dxa"/>
            </w:tcMar>
          </w:tcPr>
          <w:p w14:paraId="1464361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Lupy przystosowane do  łatwego czyszczenia i dezynfekcji</w:t>
            </w:r>
          </w:p>
        </w:tc>
        <w:tc>
          <w:tcPr>
            <w:tcW w:w="1253" w:type="dxa"/>
            <w:tcMar>
              <w:left w:w="70" w:type="dxa"/>
            </w:tcMar>
          </w:tcPr>
          <w:p w14:paraId="637CA1C4"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53" w:type="dxa"/>
            <w:tcMar>
              <w:left w:w="70" w:type="dxa"/>
            </w:tcMar>
            <w:vAlign w:val="center"/>
          </w:tcPr>
          <w:p w14:paraId="3F56D4FD"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135C04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16A3F6F" w14:textId="77777777" w:rsidTr="008E7DA8">
        <w:trPr>
          <w:cantSplit/>
          <w:trHeight w:val="555"/>
          <w:jc w:val="center"/>
        </w:trPr>
        <w:tc>
          <w:tcPr>
            <w:tcW w:w="421" w:type="dxa"/>
            <w:shd w:val="clear" w:color="auto" w:fill="FFFFFF"/>
            <w:tcMar>
              <w:left w:w="70" w:type="dxa"/>
            </w:tcMar>
            <w:vAlign w:val="center"/>
          </w:tcPr>
          <w:p w14:paraId="3245C58F" w14:textId="77777777" w:rsidR="006D523E" w:rsidRPr="00D96E55" w:rsidRDefault="006D523E" w:rsidP="006D523E">
            <w:pPr>
              <w:numPr>
                <w:ilvl w:val="0"/>
                <w:numId w:val="24"/>
              </w:numPr>
              <w:spacing w:after="0" w:line="240" w:lineRule="auto"/>
              <w:contextualSpacing/>
              <w:jc w:val="center"/>
              <w:rPr>
                <w:rFonts w:ascii="Arial Narrow" w:hAnsi="Arial Narrow"/>
                <w:sz w:val="20"/>
                <w:szCs w:val="20"/>
                <w:lang w:eastAsia="zh-CN"/>
              </w:rPr>
            </w:pPr>
          </w:p>
        </w:tc>
        <w:tc>
          <w:tcPr>
            <w:tcW w:w="5068" w:type="dxa"/>
            <w:tcMar>
              <w:left w:w="70" w:type="dxa"/>
            </w:tcMar>
          </w:tcPr>
          <w:p w14:paraId="39B8D99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 komplecie ładowarka do ładowania akumulatora.</w:t>
            </w:r>
          </w:p>
        </w:tc>
        <w:tc>
          <w:tcPr>
            <w:tcW w:w="1253" w:type="dxa"/>
            <w:tcMar>
              <w:left w:w="70" w:type="dxa"/>
            </w:tcMar>
          </w:tcPr>
          <w:p w14:paraId="037F8FB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FB84CC5"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C6608B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73B998C" w14:textId="77777777" w:rsidTr="008E7DA8">
        <w:trPr>
          <w:cantSplit/>
          <w:trHeight w:val="555"/>
          <w:jc w:val="center"/>
        </w:trPr>
        <w:tc>
          <w:tcPr>
            <w:tcW w:w="421" w:type="dxa"/>
            <w:shd w:val="clear" w:color="auto" w:fill="FFFFFF"/>
            <w:tcMar>
              <w:left w:w="70" w:type="dxa"/>
            </w:tcMar>
            <w:vAlign w:val="center"/>
          </w:tcPr>
          <w:p w14:paraId="04105A12" w14:textId="77777777" w:rsidR="006D523E" w:rsidRPr="00D96E55" w:rsidRDefault="006D523E" w:rsidP="006D523E">
            <w:pPr>
              <w:numPr>
                <w:ilvl w:val="0"/>
                <w:numId w:val="24"/>
              </w:numPr>
              <w:spacing w:after="0" w:line="240" w:lineRule="auto"/>
              <w:contextualSpacing/>
              <w:jc w:val="center"/>
              <w:rPr>
                <w:rFonts w:ascii="Arial" w:hAnsi="Arial" w:cs="Arial"/>
                <w:sz w:val="20"/>
                <w:szCs w:val="20"/>
                <w:lang w:eastAsia="zh-CN"/>
              </w:rPr>
            </w:pPr>
          </w:p>
        </w:tc>
        <w:tc>
          <w:tcPr>
            <w:tcW w:w="5068" w:type="dxa"/>
            <w:tcMar>
              <w:left w:w="70" w:type="dxa"/>
            </w:tcMar>
            <w:vAlign w:val="center"/>
          </w:tcPr>
          <w:p w14:paraId="025C28BA" w14:textId="77777777" w:rsidR="006D523E" w:rsidRPr="00D96E55" w:rsidRDefault="006D523E" w:rsidP="008E7DA8">
            <w:pPr>
              <w:spacing w:after="0" w:line="240" w:lineRule="auto"/>
              <w:rPr>
                <w:rFonts w:ascii="Arial" w:hAnsi="Arial" w:cs="Arial"/>
                <w:color w:val="000000"/>
                <w:sz w:val="20"/>
                <w:szCs w:val="20"/>
              </w:rPr>
            </w:pPr>
            <w:r>
              <w:rPr>
                <w:rFonts w:ascii="Arial" w:hAnsi="Arial" w:cs="Arial"/>
                <w:b/>
                <w:bCs/>
                <w:sz w:val="20"/>
                <w:szCs w:val="20"/>
              </w:rPr>
              <w:t>WYMAGANIA DODATKOWE</w:t>
            </w:r>
          </w:p>
        </w:tc>
        <w:tc>
          <w:tcPr>
            <w:tcW w:w="1253" w:type="dxa"/>
            <w:tcMar>
              <w:left w:w="70" w:type="dxa"/>
            </w:tcMar>
            <w:vAlign w:val="center"/>
          </w:tcPr>
          <w:p w14:paraId="2493264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53" w:type="dxa"/>
            <w:tcMar>
              <w:left w:w="70" w:type="dxa"/>
            </w:tcMar>
            <w:vAlign w:val="center"/>
          </w:tcPr>
          <w:p w14:paraId="3C3099A3"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F82C7E6" w14:textId="77777777" w:rsidR="006D523E" w:rsidRPr="00D96E55" w:rsidRDefault="006D523E" w:rsidP="008E7DA8">
            <w:pPr>
              <w:spacing w:after="0" w:line="240" w:lineRule="auto"/>
              <w:rPr>
                <w:rFonts w:ascii="Arial" w:hAnsi="Arial" w:cs="Arial"/>
                <w:sz w:val="20"/>
                <w:szCs w:val="20"/>
              </w:rPr>
            </w:pPr>
          </w:p>
        </w:tc>
      </w:tr>
      <w:tr w:rsidR="006D523E" w:rsidRPr="00D96E55" w14:paraId="408CCB60" w14:textId="77777777" w:rsidTr="008E7DA8">
        <w:trPr>
          <w:cantSplit/>
          <w:trHeight w:val="555"/>
          <w:jc w:val="center"/>
        </w:trPr>
        <w:tc>
          <w:tcPr>
            <w:tcW w:w="421" w:type="dxa"/>
            <w:shd w:val="clear" w:color="auto" w:fill="FFFFFF"/>
            <w:tcMar>
              <w:left w:w="70" w:type="dxa"/>
            </w:tcMar>
            <w:vAlign w:val="center"/>
          </w:tcPr>
          <w:p w14:paraId="547E6547" w14:textId="77777777" w:rsidR="006D523E" w:rsidRPr="00D96E55" w:rsidRDefault="006D523E" w:rsidP="006D523E">
            <w:pPr>
              <w:numPr>
                <w:ilvl w:val="0"/>
                <w:numId w:val="24"/>
              </w:numPr>
              <w:spacing w:after="0" w:line="240" w:lineRule="auto"/>
              <w:contextualSpacing/>
              <w:jc w:val="center"/>
              <w:rPr>
                <w:rFonts w:ascii="Arial" w:hAnsi="Arial" w:cs="Arial"/>
                <w:sz w:val="20"/>
                <w:szCs w:val="20"/>
                <w:lang w:eastAsia="zh-CN"/>
              </w:rPr>
            </w:pPr>
          </w:p>
        </w:tc>
        <w:tc>
          <w:tcPr>
            <w:tcW w:w="5068" w:type="dxa"/>
            <w:tcMar>
              <w:left w:w="70" w:type="dxa"/>
            </w:tcMar>
            <w:vAlign w:val="center"/>
          </w:tcPr>
          <w:p w14:paraId="10003155"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sz w:val="20"/>
                <w:szCs w:val="20"/>
              </w:rPr>
              <w:t>Gwarancja min. 24 miesięcy</w:t>
            </w:r>
          </w:p>
        </w:tc>
        <w:tc>
          <w:tcPr>
            <w:tcW w:w="1253" w:type="dxa"/>
            <w:tcMar>
              <w:left w:w="70" w:type="dxa"/>
            </w:tcMar>
            <w:vAlign w:val="center"/>
          </w:tcPr>
          <w:p w14:paraId="727149DD"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7F2BA821"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53" w:type="dxa"/>
            <w:tcMar>
              <w:left w:w="70" w:type="dxa"/>
            </w:tcMar>
            <w:vAlign w:val="center"/>
          </w:tcPr>
          <w:p w14:paraId="48DDFC23"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71EB830" w14:textId="77777777" w:rsidR="006D523E" w:rsidRPr="00D96E55" w:rsidRDefault="006D523E" w:rsidP="008E7DA8">
            <w:pPr>
              <w:spacing w:after="0" w:line="240" w:lineRule="auto"/>
              <w:rPr>
                <w:rFonts w:ascii="Arial" w:hAnsi="Arial" w:cs="Arial"/>
                <w:sz w:val="20"/>
                <w:szCs w:val="20"/>
              </w:rPr>
            </w:pPr>
          </w:p>
        </w:tc>
      </w:tr>
      <w:tr w:rsidR="006D523E" w:rsidRPr="00D96E55" w14:paraId="26DDCF5F" w14:textId="77777777" w:rsidTr="008E7DA8">
        <w:trPr>
          <w:cantSplit/>
          <w:trHeight w:val="555"/>
          <w:jc w:val="center"/>
        </w:trPr>
        <w:tc>
          <w:tcPr>
            <w:tcW w:w="421" w:type="dxa"/>
            <w:shd w:val="clear" w:color="auto" w:fill="FFFFFF"/>
            <w:tcMar>
              <w:left w:w="70" w:type="dxa"/>
            </w:tcMar>
            <w:vAlign w:val="center"/>
          </w:tcPr>
          <w:p w14:paraId="7462F5B8" w14:textId="77777777" w:rsidR="006D523E" w:rsidRPr="00D96E55" w:rsidRDefault="006D523E" w:rsidP="006D523E">
            <w:pPr>
              <w:numPr>
                <w:ilvl w:val="0"/>
                <w:numId w:val="24"/>
              </w:numPr>
              <w:spacing w:after="0" w:line="240" w:lineRule="auto"/>
              <w:contextualSpacing/>
              <w:jc w:val="center"/>
              <w:rPr>
                <w:rFonts w:ascii="Arial" w:hAnsi="Arial" w:cs="Arial"/>
                <w:sz w:val="20"/>
                <w:szCs w:val="20"/>
                <w:lang w:eastAsia="zh-CN"/>
              </w:rPr>
            </w:pPr>
          </w:p>
        </w:tc>
        <w:tc>
          <w:tcPr>
            <w:tcW w:w="5068" w:type="dxa"/>
            <w:tcMar>
              <w:left w:w="70" w:type="dxa"/>
            </w:tcMar>
            <w:vAlign w:val="center"/>
          </w:tcPr>
          <w:p w14:paraId="13797780"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sz w:val="20"/>
                <w:szCs w:val="20"/>
              </w:rPr>
              <w:t>Oferent zapewnia autoryzowany serwis gwarancyjny producenta na terenie Polski</w:t>
            </w:r>
          </w:p>
        </w:tc>
        <w:tc>
          <w:tcPr>
            <w:tcW w:w="1253" w:type="dxa"/>
            <w:tcMar>
              <w:left w:w="70" w:type="dxa"/>
            </w:tcMar>
            <w:vAlign w:val="center"/>
          </w:tcPr>
          <w:p w14:paraId="35EA337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74C4CDB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53" w:type="dxa"/>
            <w:tcMar>
              <w:left w:w="70" w:type="dxa"/>
            </w:tcMar>
            <w:vAlign w:val="center"/>
          </w:tcPr>
          <w:p w14:paraId="3D13F65D"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1DF1963" w14:textId="77777777" w:rsidR="006D523E" w:rsidRPr="00D96E55" w:rsidRDefault="006D523E" w:rsidP="008E7DA8">
            <w:pPr>
              <w:spacing w:after="0" w:line="240" w:lineRule="auto"/>
              <w:rPr>
                <w:rFonts w:ascii="Arial" w:hAnsi="Arial" w:cs="Arial"/>
                <w:sz w:val="20"/>
                <w:szCs w:val="20"/>
              </w:rPr>
            </w:pPr>
          </w:p>
        </w:tc>
      </w:tr>
      <w:tr w:rsidR="006D523E" w:rsidRPr="00D96E55" w14:paraId="58D67624" w14:textId="77777777" w:rsidTr="008E7DA8">
        <w:trPr>
          <w:cantSplit/>
          <w:trHeight w:val="555"/>
          <w:jc w:val="center"/>
        </w:trPr>
        <w:tc>
          <w:tcPr>
            <w:tcW w:w="421" w:type="dxa"/>
            <w:shd w:val="clear" w:color="auto" w:fill="FFFFFF"/>
            <w:tcMar>
              <w:left w:w="70" w:type="dxa"/>
            </w:tcMar>
            <w:vAlign w:val="center"/>
          </w:tcPr>
          <w:p w14:paraId="26693246" w14:textId="77777777" w:rsidR="006D523E" w:rsidRPr="00D96E55" w:rsidRDefault="006D523E" w:rsidP="006D523E">
            <w:pPr>
              <w:numPr>
                <w:ilvl w:val="0"/>
                <w:numId w:val="24"/>
              </w:numPr>
              <w:spacing w:after="0" w:line="240" w:lineRule="auto"/>
              <w:contextualSpacing/>
              <w:jc w:val="center"/>
              <w:rPr>
                <w:rFonts w:ascii="Arial" w:hAnsi="Arial" w:cs="Arial"/>
                <w:sz w:val="20"/>
                <w:szCs w:val="20"/>
                <w:lang w:eastAsia="zh-CN"/>
              </w:rPr>
            </w:pPr>
          </w:p>
        </w:tc>
        <w:tc>
          <w:tcPr>
            <w:tcW w:w="5068" w:type="dxa"/>
            <w:tcBorders>
              <w:top w:val="single" w:sz="6" w:space="0" w:color="auto"/>
            </w:tcBorders>
            <w:tcMar>
              <w:left w:w="70" w:type="dxa"/>
            </w:tcMar>
          </w:tcPr>
          <w:p w14:paraId="2CBA7B33"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53" w:type="dxa"/>
            <w:tcBorders>
              <w:top w:val="single" w:sz="6" w:space="0" w:color="auto"/>
            </w:tcBorders>
            <w:tcMar>
              <w:left w:w="70" w:type="dxa"/>
            </w:tcMar>
          </w:tcPr>
          <w:p w14:paraId="09153038"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0CE77BE9"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7894987" w14:textId="77777777" w:rsidR="006D523E" w:rsidRPr="00D96E55" w:rsidRDefault="006D523E" w:rsidP="008E7DA8">
            <w:pPr>
              <w:spacing w:after="0" w:line="240" w:lineRule="auto"/>
              <w:rPr>
                <w:rFonts w:ascii="Arial" w:hAnsi="Arial" w:cs="Arial"/>
                <w:sz w:val="20"/>
                <w:szCs w:val="20"/>
              </w:rPr>
            </w:pPr>
          </w:p>
        </w:tc>
      </w:tr>
      <w:tr w:rsidR="006D523E" w:rsidRPr="00D96E55" w14:paraId="6A8FBCA3" w14:textId="77777777" w:rsidTr="008E7DA8">
        <w:trPr>
          <w:cantSplit/>
          <w:trHeight w:val="555"/>
          <w:jc w:val="center"/>
        </w:trPr>
        <w:tc>
          <w:tcPr>
            <w:tcW w:w="421" w:type="dxa"/>
            <w:shd w:val="clear" w:color="auto" w:fill="FFFFFF"/>
            <w:tcMar>
              <w:left w:w="70" w:type="dxa"/>
            </w:tcMar>
            <w:vAlign w:val="center"/>
          </w:tcPr>
          <w:p w14:paraId="367F2276" w14:textId="77777777" w:rsidR="006D523E" w:rsidRPr="00D96E55" w:rsidRDefault="006D523E" w:rsidP="006D523E">
            <w:pPr>
              <w:numPr>
                <w:ilvl w:val="0"/>
                <w:numId w:val="24"/>
              </w:numPr>
              <w:spacing w:after="0" w:line="240" w:lineRule="auto"/>
              <w:contextualSpacing/>
              <w:jc w:val="center"/>
              <w:rPr>
                <w:rFonts w:ascii="Arial" w:hAnsi="Arial" w:cs="Arial"/>
                <w:sz w:val="20"/>
                <w:szCs w:val="20"/>
                <w:lang w:eastAsia="zh-CN"/>
              </w:rPr>
            </w:pPr>
          </w:p>
        </w:tc>
        <w:tc>
          <w:tcPr>
            <w:tcW w:w="5068" w:type="dxa"/>
            <w:tcBorders>
              <w:top w:val="single" w:sz="6" w:space="0" w:color="auto"/>
            </w:tcBorders>
            <w:tcMar>
              <w:left w:w="70" w:type="dxa"/>
            </w:tcMar>
          </w:tcPr>
          <w:p w14:paraId="4659EB79"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53" w:type="dxa"/>
            <w:tcBorders>
              <w:top w:val="single" w:sz="6" w:space="0" w:color="auto"/>
            </w:tcBorders>
            <w:tcMar>
              <w:left w:w="70" w:type="dxa"/>
            </w:tcMar>
          </w:tcPr>
          <w:p w14:paraId="02AB5C4C"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03009333"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81BB8DC" w14:textId="77777777" w:rsidR="006D523E" w:rsidRPr="00D96E55" w:rsidRDefault="006D523E" w:rsidP="008E7DA8">
            <w:pPr>
              <w:spacing w:after="0" w:line="240" w:lineRule="auto"/>
              <w:rPr>
                <w:rFonts w:ascii="Arial" w:hAnsi="Arial" w:cs="Arial"/>
                <w:sz w:val="20"/>
                <w:szCs w:val="20"/>
              </w:rPr>
            </w:pPr>
          </w:p>
        </w:tc>
      </w:tr>
    </w:tbl>
    <w:p w14:paraId="4B8D5697" w14:textId="77777777" w:rsidR="005A2213"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xml:space="preserve">” stanowi wymagania minimalne. Nie spełnienie nawet jednego z w/w wymagań spowoduje odrzucenie oferty. Brak opisu będzie traktowany jako </w:t>
      </w:r>
    </w:p>
    <w:p w14:paraId="7991DEA3" w14:textId="086CA89D" w:rsidR="006D523E" w:rsidRPr="005A2213"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brak danego parametru w oferowanej konfiguracji urządzenia</w:t>
      </w:r>
    </w:p>
    <w:p w14:paraId="1E712096" w14:textId="77777777" w:rsidR="005A2213" w:rsidRDefault="005A2213" w:rsidP="006D523E">
      <w:pPr>
        <w:pStyle w:val="Akapitzlist"/>
        <w:ind w:left="0"/>
        <w:rPr>
          <w:rFonts w:ascii="Arial" w:hAnsi="Arial" w:cs="Arial"/>
          <w:b/>
          <w:bCs/>
          <w:sz w:val="20"/>
          <w:szCs w:val="20"/>
          <w:u w:val="single"/>
        </w:rPr>
      </w:pPr>
    </w:p>
    <w:p w14:paraId="7C588668" w14:textId="77777777" w:rsidR="005A2213" w:rsidRDefault="005A2213" w:rsidP="006D523E">
      <w:pPr>
        <w:pStyle w:val="Akapitzlist"/>
        <w:ind w:left="0"/>
        <w:rPr>
          <w:rFonts w:ascii="Arial" w:hAnsi="Arial" w:cs="Arial"/>
          <w:b/>
          <w:bCs/>
          <w:sz w:val="20"/>
          <w:szCs w:val="20"/>
          <w:u w:val="single"/>
        </w:rPr>
      </w:pPr>
    </w:p>
    <w:p w14:paraId="2983A7E6" w14:textId="77777777" w:rsidR="005A2213" w:rsidRDefault="005A2213" w:rsidP="006D523E">
      <w:pPr>
        <w:pStyle w:val="Akapitzlist"/>
        <w:ind w:left="0"/>
        <w:rPr>
          <w:rFonts w:ascii="Arial" w:hAnsi="Arial" w:cs="Arial"/>
          <w:b/>
          <w:bCs/>
          <w:sz w:val="20"/>
          <w:szCs w:val="20"/>
          <w:u w:val="single"/>
        </w:rPr>
      </w:pPr>
    </w:p>
    <w:p w14:paraId="6238602D" w14:textId="77777777" w:rsidR="005A2213" w:rsidRDefault="005A2213" w:rsidP="006D523E">
      <w:pPr>
        <w:pStyle w:val="Akapitzlist"/>
        <w:ind w:left="0"/>
        <w:rPr>
          <w:rFonts w:ascii="Arial" w:hAnsi="Arial" w:cs="Arial"/>
          <w:b/>
          <w:bCs/>
          <w:sz w:val="20"/>
          <w:szCs w:val="20"/>
          <w:u w:val="single"/>
        </w:rPr>
      </w:pPr>
    </w:p>
    <w:p w14:paraId="4976A277" w14:textId="3ACCE9F6" w:rsidR="006D523E" w:rsidRPr="00B922FA" w:rsidRDefault="00970461" w:rsidP="006D523E">
      <w:pPr>
        <w:pStyle w:val="Akapitzlist"/>
        <w:ind w:left="0"/>
        <w:rPr>
          <w:rFonts w:ascii="Arial" w:hAnsi="Arial" w:cs="Arial"/>
          <w:b/>
          <w:bCs/>
          <w:sz w:val="20"/>
          <w:szCs w:val="20"/>
          <w:u w:val="single"/>
        </w:rPr>
      </w:pPr>
      <w:r>
        <w:rPr>
          <w:rFonts w:ascii="Arial" w:hAnsi="Arial" w:cs="Arial"/>
          <w:b/>
          <w:bCs/>
          <w:sz w:val="20"/>
          <w:szCs w:val="20"/>
          <w:u w:val="single"/>
        </w:rPr>
        <w:lastRenderedPageBreak/>
        <w:t>4</w:t>
      </w:r>
      <w:r w:rsidR="006D523E" w:rsidRPr="00B922FA">
        <w:rPr>
          <w:rFonts w:ascii="Arial" w:hAnsi="Arial" w:cs="Arial"/>
          <w:b/>
          <w:bCs/>
          <w:sz w:val="20"/>
          <w:szCs w:val="20"/>
          <w:u w:val="single"/>
        </w:rPr>
        <w:t>. Lampa czołowa LED</w:t>
      </w:r>
      <w:r w:rsidR="006D523E">
        <w:rPr>
          <w:rFonts w:ascii="Arial" w:hAnsi="Arial" w:cs="Arial"/>
          <w:b/>
          <w:bCs/>
          <w:sz w:val="20"/>
          <w:szCs w:val="20"/>
          <w:u w:val="single"/>
        </w:rPr>
        <w:t xml:space="preserve"> nr 2</w:t>
      </w:r>
    </w:p>
    <w:p w14:paraId="67439A9A"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1</w:t>
      </w:r>
      <w:r w:rsidRPr="0063125B">
        <w:rPr>
          <w:rFonts w:ascii="Arial" w:hAnsi="Arial" w:cs="Arial"/>
          <w:b/>
          <w:bCs/>
          <w:sz w:val="20"/>
          <w:szCs w:val="20"/>
        </w:rPr>
        <w:t xml:space="preserve"> szt.</w:t>
      </w:r>
    </w:p>
    <w:p w14:paraId="278EEAF3"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30D8406C"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732C4865" w14:textId="77777777" w:rsidR="006D523E" w:rsidRPr="00C5019F" w:rsidRDefault="006D523E" w:rsidP="006D523E">
      <w:pPr>
        <w:pStyle w:val="Akapitzlist"/>
        <w:ind w:left="0"/>
        <w:rPr>
          <w:rFonts w:ascii="Arial" w:hAnsi="Arial" w:cs="Arial"/>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875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279"/>
        <w:gridCol w:w="5210"/>
        <w:gridCol w:w="1253"/>
        <w:gridCol w:w="1253"/>
        <w:gridCol w:w="764"/>
      </w:tblGrid>
      <w:tr w:rsidR="006D523E" w:rsidRPr="00D96E55" w14:paraId="344AB115" w14:textId="77777777" w:rsidTr="008E7DA8">
        <w:trPr>
          <w:cantSplit/>
          <w:jc w:val="center"/>
        </w:trPr>
        <w:tc>
          <w:tcPr>
            <w:tcW w:w="279" w:type="dxa"/>
            <w:shd w:val="clear" w:color="auto" w:fill="D9D9D9"/>
            <w:tcMar>
              <w:left w:w="70" w:type="dxa"/>
            </w:tcMar>
            <w:vAlign w:val="center"/>
          </w:tcPr>
          <w:p w14:paraId="04E250BE"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210" w:type="dxa"/>
            <w:shd w:val="clear" w:color="auto" w:fill="D9D9D9"/>
            <w:tcMar>
              <w:left w:w="70" w:type="dxa"/>
            </w:tcMar>
            <w:vAlign w:val="center"/>
          </w:tcPr>
          <w:p w14:paraId="79403AD9"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53" w:type="dxa"/>
            <w:shd w:val="clear" w:color="auto" w:fill="E6E6E6"/>
            <w:tcMar>
              <w:left w:w="70" w:type="dxa"/>
            </w:tcMar>
            <w:vAlign w:val="center"/>
          </w:tcPr>
          <w:p w14:paraId="301E8F05"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3" w:type="dxa"/>
            <w:shd w:val="clear" w:color="auto" w:fill="E6E6E6"/>
            <w:tcMar>
              <w:left w:w="70" w:type="dxa"/>
            </w:tcMar>
            <w:vAlign w:val="center"/>
          </w:tcPr>
          <w:p w14:paraId="1F6173C8"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4" w:type="dxa"/>
            <w:shd w:val="clear" w:color="auto" w:fill="E6E6E6"/>
            <w:tcMar>
              <w:left w:w="70" w:type="dxa"/>
            </w:tcMar>
            <w:vAlign w:val="center"/>
          </w:tcPr>
          <w:p w14:paraId="78A385A3"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6766381B" w14:textId="77777777" w:rsidTr="008E7DA8">
        <w:trPr>
          <w:cantSplit/>
          <w:jc w:val="center"/>
        </w:trPr>
        <w:tc>
          <w:tcPr>
            <w:tcW w:w="279" w:type="dxa"/>
            <w:shd w:val="clear" w:color="auto" w:fill="FFFFFF"/>
            <w:tcMar>
              <w:left w:w="70" w:type="dxa"/>
            </w:tcMar>
            <w:vAlign w:val="center"/>
          </w:tcPr>
          <w:p w14:paraId="307837A4"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210" w:type="dxa"/>
            <w:tcMar>
              <w:left w:w="70" w:type="dxa"/>
            </w:tcMar>
            <w:vAlign w:val="center"/>
          </w:tcPr>
          <w:p w14:paraId="0EFB4D39"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3" w:type="dxa"/>
            <w:tcMar>
              <w:left w:w="70" w:type="dxa"/>
            </w:tcMar>
            <w:vAlign w:val="center"/>
          </w:tcPr>
          <w:p w14:paraId="59CE317D"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3" w:type="dxa"/>
            <w:tcMar>
              <w:left w:w="70" w:type="dxa"/>
            </w:tcMar>
            <w:vAlign w:val="center"/>
          </w:tcPr>
          <w:p w14:paraId="564D6193"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4" w:type="dxa"/>
            <w:tcMar>
              <w:left w:w="70" w:type="dxa"/>
            </w:tcMar>
            <w:vAlign w:val="center"/>
          </w:tcPr>
          <w:p w14:paraId="71A52415"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2A431DA6" w14:textId="77777777" w:rsidTr="008E7DA8">
        <w:trPr>
          <w:cantSplit/>
          <w:trHeight w:val="555"/>
          <w:jc w:val="center"/>
        </w:trPr>
        <w:tc>
          <w:tcPr>
            <w:tcW w:w="279" w:type="dxa"/>
            <w:shd w:val="clear" w:color="auto" w:fill="FFFFFF"/>
            <w:tcMar>
              <w:left w:w="70" w:type="dxa"/>
            </w:tcMar>
            <w:vAlign w:val="center"/>
          </w:tcPr>
          <w:p w14:paraId="57835506"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Mar>
              <w:left w:w="70" w:type="dxa"/>
            </w:tcMar>
          </w:tcPr>
          <w:p w14:paraId="6461B2A0" w14:textId="77777777" w:rsidR="006D523E" w:rsidRPr="00D96E55" w:rsidRDefault="006D523E" w:rsidP="008E7DA8">
            <w:pPr>
              <w:spacing w:after="0" w:line="240" w:lineRule="auto"/>
              <w:rPr>
                <w:rFonts w:ascii="Arial" w:hAnsi="Arial" w:cs="Arial"/>
                <w:b/>
                <w:bCs/>
                <w:sz w:val="20"/>
                <w:szCs w:val="20"/>
              </w:rPr>
            </w:pPr>
            <w:r w:rsidRPr="00D96E55">
              <w:rPr>
                <w:rFonts w:ascii="Arial" w:hAnsi="Arial" w:cs="Arial"/>
                <w:b/>
                <w:bCs/>
                <w:sz w:val="20"/>
                <w:szCs w:val="20"/>
              </w:rPr>
              <w:t>Lampa czołowa LED</w:t>
            </w:r>
            <w:r w:rsidRPr="00D96E55">
              <w:rPr>
                <w:rStyle w:val="A1"/>
                <w:rFonts w:ascii="Arial" w:hAnsi="Arial" w:cs="Arial"/>
                <w:b/>
                <w:bCs/>
              </w:rPr>
              <w:t xml:space="preserve"> umocowana na lekkiej opasce </w:t>
            </w:r>
            <w:r w:rsidRPr="00D96E55">
              <w:rPr>
                <w:rStyle w:val="A1"/>
                <w:rFonts w:cs="HelveticaNeueLT Pro 35 Th"/>
                <w:b/>
                <w:bCs/>
              </w:rPr>
              <w:t>z zasilaniem akumulatorowym</w:t>
            </w:r>
            <w:r w:rsidRPr="00D96E55">
              <w:rPr>
                <w:rStyle w:val="A1"/>
                <w:rFonts w:ascii="Arial" w:hAnsi="Arial" w:cs="Arial"/>
                <w:b/>
                <w:bCs/>
              </w:rPr>
              <w:t>,</w:t>
            </w:r>
            <w:r w:rsidRPr="00D96E55">
              <w:rPr>
                <w:rFonts w:ascii="Arial" w:hAnsi="Arial" w:cs="Arial"/>
                <w:b/>
                <w:bCs/>
                <w:sz w:val="20"/>
                <w:szCs w:val="20"/>
              </w:rPr>
              <w:t xml:space="preserve"> o następujących parametrach i wyposażeniu:</w:t>
            </w:r>
            <w:r w:rsidRPr="00D96E55">
              <w:rPr>
                <w:rStyle w:val="A1"/>
                <w:rFonts w:ascii="Arial" w:hAnsi="Arial" w:cs="Arial"/>
                <w:b/>
                <w:bCs/>
              </w:rPr>
              <w:t xml:space="preserve"> </w:t>
            </w:r>
          </w:p>
        </w:tc>
        <w:tc>
          <w:tcPr>
            <w:tcW w:w="1253" w:type="dxa"/>
            <w:tcMar>
              <w:left w:w="70" w:type="dxa"/>
            </w:tcMar>
          </w:tcPr>
          <w:p w14:paraId="130E901A" w14:textId="77777777" w:rsidR="006D523E" w:rsidRPr="00D96E55" w:rsidRDefault="006D523E" w:rsidP="008E7DA8">
            <w:pPr>
              <w:spacing w:after="0" w:line="240" w:lineRule="auto"/>
              <w:jc w:val="center"/>
              <w:rPr>
                <w:rFonts w:ascii="Arial" w:hAnsi="Arial" w:cs="Arial"/>
                <w:b/>
                <w:bCs/>
                <w:sz w:val="20"/>
                <w:szCs w:val="20"/>
              </w:rPr>
            </w:pPr>
            <w:r w:rsidRPr="00D96E55">
              <w:rPr>
                <w:rFonts w:ascii="Arial" w:hAnsi="Arial" w:cs="Arial"/>
                <w:b/>
                <w:bCs/>
                <w:sz w:val="20"/>
                <w:szCs w:val="20"/>
              </w:rPr>
              <w:t>TAK</w:t>
            </w:r>
          </w:p>
          <w:p w14:paraId="30BADF1B" w14:textId="77777777" w:rsidR="006D523E" w:rsidRPr="00D96E55" w:rsidRDefault="006D523E" w:rsidP="008E7DA8">
            <w:pPr>
              <w:spacing w:after="0" w:line="240" w:lineRule="auto"/>
              <w:jc w:val="center"/>
              <w:rPr>
                <w:rFonts w:ascii="Arial" w:hAnsi="Arial" w:cs="Arial"/>
                <w:b/>
                <w:bCs/>
                <w:sz w:val="20"/>
                <w:szCs w:val="20"/>
              </w:rPr>
            </w:pPr>
            <w:r w:rsidRPr="00D96E55">
              <w:rPr>
                <w:rFonts w:ascii="Arial" w:hAnsi="Arial" w:cs="Arial"/>
                <w:b/>
                <w:bCs/>
                <w:sz w:val="20"/>
                <w:szCs w:val="20"/>
              </w:rPr>
              <w:t>1szt</w:t>
            </w:r>
          </w:p>
        </w:tc>
        <w:tc>
          <w:tcPr>
            <w:tcW w:w="1253" w:type="dxa"/>
            <w:tcMar>
              <w:left w:w="70" w:type="dxa"/>
            </w:tcMar>
            <w:vAlign w:val="center"/>
          </w:tcPr>
          <w:p w14:paraId="0C0DE85A"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C977A7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F2B7367" w14:textId="77777777" w:rsidTr="008E7DA8">
        <w:trPr>
          <w:cantSplit/>
          <w:trHeight w:val="555"/>
          <w:jc w:val="center"/>
        </w:trPr>
        <w:tc>
          <w:tcPr>
            <w:tcW w:w="279" w:type="dxa"/>
            <w:shd w:val="clear" w:color="auto" w:fill="FFFFFF"/>
            <w:tcMar>
              <w:left w:w="70" w:type="dxa"/>
            </w:tcMar>
            <w:vAlign w:val="center"/>
          </w:tcPr>
          <w:p w14:paraId="6BD53607"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Mar>
              <w:left w:w="70" w:type="dxa"/>
            </w:tcMar>
          </w:tcPr>
          <w:p w14:paraId="6D86AAB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Akumulator w technologii </w:t>
            </w:r>
          </w:p>
          <w:p w14:paraId="62513322" w14:textId="77777777" w:rsidR="006D523E" w:rsidRPr="00D96E55" w:rsidRDefault="006D523E" w:rsidP="008E7DA8">
            <w:pPr>
              <w:spacing w:after="0" w:line="240" w:lineRule="auto"/>
              <w:rPr>
                <w:rFonts w:ascii="Arial" w:hAnsi="Arial" w:cs="Arial"/>
                <w:b/>
                <w:bCs/>
                <w:sz w:val="20"/>
                <w:szCs w:val="20"/>
              </w:rPr>
            </w:pPr>
            <w:r w:rsidRPr="00D96E55">
              <w:rPr>
                <w:rFonts w:ascii="Arial" w:hAnsi="Arial" w:cs="Arial"/>
                <w:sz w:val="20"/>
                <w:szCs w:val="20"/>
              </w:rPr>
              <w:t>Li-</w:t>
            </w:r>
            <w:proofErr w:type="spellStart"/>
            <w:r w:rsidRPr="00D96E55">
              <w:rPr>
                <w:rFonts w:ascii="Arial" w:hAnsi="Arial" w:cs="Arial"/>
                <w:sz w:val="20"/>
                <w:szCs w:val="20"/>
              </w:rPr>
              <w:t>ion</w:t>
            </w:r>
            <w:proofErr w:type="spellEnd"/>
          </w:p>
        </w:tc>
        <w:tc>
          <w:tcPr>
            <w:tcW w:w="1253" w:type="dxa"/>
            <w:tcMar>
              <w:left w:w="70" w:type="dxa"/>
            </w:tcMar>
          </w:tcPr>
          <w:p w14:paraId="60237FC8" w14:textId="77777777" w:rsidR="006D523E" w:rsidRPr="00D96E55" w:rsidRDefault="006D523E" w:rsidP="008E7DA8">
            <w:pPr>
              <w:spacing w:after="0" w:line="240" w:lineRule="auto"/>
              <w:jc w:val="center"/>
              <w:rPr>
                <w:rFonts w:ascii="Arial" w:hAnsi="Arial" w:cs="Arial"/>
                <w:b/>
                <w:bCs/>
                <w:sz w:val="20"/>
                <w:szCs w:val="20"/>
              </w:rPr>
            </w:pPr>
            <w:r w:rsidRPr="00C5019F">
              <w:rPr>
                <w:rFonts w:ascii="Arial" w:hAnsi="Arial" w:cs="Arial"/>
                <w:sz w:val="20"/>
                <w:szCs w:val="20"/>
              </w:rPr>
              <w:t>TAK</w:t>
            </w:r>
          </w:p>
        </w:tc>
        <w:tc>
          <w:tcPr>
            <w:tcW w:w="1253" w:type="dxa"/>
            <w:tcMar>
              <w:left w:w="70" w:type="dxa"/>
            </w:tcMar>
            <w:vAlign w:val="center"/>
          </w:tcPr>
          <w:p w14:paraId="4CEA1317"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AEB47B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73E8268" w14:textId="77777777" w:rsidTr="008E7DA8">
        <w:trPr>
          <w:cantSplit/>
          <w:trHeight w:val="555"/>
          <w:jc w:val="center"/>
        </w:trPr>
        <w:tc>
          <w:tcPr>
            <w:tcW w:w="279" w:type="dxa"/>
            <w:shd w:val="clear" w:color="auto" w:fill="FFFFFF"/>
            <w:tcMar>
              <w:left w:w="70" w:type="dxa"/>
            </w:tcMar>
            <w:vAlign w:val="center"/>
          </w:tcPr>
          <w:p w14:paraId="00F6FF2D"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Mar>
              <w:left w:w="70" w:type="dxa"/>
            </w:tcMar>
          </w:tcPr>
          <w:p w14:paraId="1EA82323" w14:textId="77777777" w:rsidR="006D523E" w:rsidRPr="00C5019F" w:rsidRDefault="006D523E" w:rsidP="008E7DA8">
            <w:pPr>
              <w:pStyle w:val="Pa2"/>
              <w:rPr>
                <w:rFonts w:ascii="Arial" w:hAnsi="Arial" w:cs="Arial"/>
                <w:color w:val="000000"/>
                <w:sz w:val="20"/>
                <w:szCs w:val="20"/>
              </w:rPr>
            </w:pPr>
            <w:r w:rsidRPr="00C5019F">
              <w:rPr>
                <w:rFonts w:ascii="Arial" w:hAnsi="Arial" w:cs="Arial"/>
                <w:color w:val="000000"/>
                <w:sz w:val="20"/>
                <w:szCs w:val="20"/>
              </w:rPr>
              <w:t xml:space="preserve">Czas pracy ciągłej, przy pełnej mocy – min. 4 godziny. </w:t>
            </w:r>
          </w:p>
          <w:p w14:paraId="3358BBA0" w14:textId="77777777" w:rsidR="006D523E" w:rsidRPr="00D96E55" w:rsidRDefault="006D523E" w:rsidP="008E7DA8">
            <w:pPr>
              <w:spacing w:after="0" w:line="240" w:lineRule="auto"/>
              <w:rPr>
                <w:rFonts w:ascii="Arial" w:hAnsi="Arial" w:cs="Arial"/>
                <w:sz w:val="20"/>
                <w:szCs w:val="20"/>
              </w:rPr>
            </w:pPr>
          </w:p>
        </w:tc>
        <w:tc>
          <w:tcPr>
            <w:tcW w:w="1253" w:type="dxa"/>
            <w:tcMar>
              <w:left w:w="70" w:type="dxa"/>
            </w:tcMar>
          </w:tcPr>
          <w:p w14:paraId="6E22BA2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54C8E99"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50761C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CEC58CF" w14:textId="77777777" w:rsidTr="008E7DA8">
        <w:trPr>
          <w:cantSplit/>
          <w:trHeight w:val="555"/>
          <w:jc w:val="center"/>
        </w:trPr>
        <w:tc>
          <w:tcPr>
            <w:tcW w:w="279" w:type="dxa"/>
            <w:shd w:val="clear" w:color="auto" w:fill="FFFFFF"/>
            <w:tcMar>
              <w:left w:w="70" w:type="dxa"/>
            </w:tcMar>
            <w:vAlign w:val="center"/>
          </w:tcPr>
          <w:p w14:paraId="241DA055"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Mar>
              <w:left w:w="70" w:type="dxa"/>
            </w:tcMar>
          </w:tcPr>
          <w:p w14:paraId="1F9C9A7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Czas do pełnego ładowania akumulatora– max. 4 godziny</w:t>
            </w:r>
          </w:p>
        </w:tc>
        <w:tc>
          <w:tcPr>
            <w:tcW w:w="1253" w:type="dxa"/>
            <w:tcMar>
              <w:left w:w="70" w:type="dxa"/>
            </w:tcMar>
          </w:tcPr>
          <w:p w14:paraId="55DED34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tcPr>
          <w:p w14:paraId="605BEA90"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14270C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E6DCD6D" w14:textId="77777777" w:rsidTr="008E7DA8">
        <w:trPr>
          <w:cantSplit/>
          <w:trHeight w:val="555"/>
          <w:jc w:val="center"/>
        </w:trPr>
        <w:tc>
          <w:tcPr>
            <w:tcW w:w="279" w:type="dxa"/>
            <w:shd w:val="clear" w:color="auto" w:fill="FFFFFF"/>
            <w:tcMar>
              <w:left w:w="70" w:type="dxa"/>
            </w:tcMar>
            <w:vAlign w:val="center"/>
          </w:tcPr>
          <w:p w14:paraId="0217B5A0"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Mar>
              <w:left w:w="70" w:type="dxa"/>
            </w:tcMar>
          </w:tcPr>
          <w:p w14:paraId="629F65F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Wskaźnik stanu naładowania</w:t>
            </w:r>
          </w:p>
        </w:tc>
        <w:tc>
          <w:tcPr>
            <w:tcW w:w="1253" w:type="dxa"/>
            <w:tcMar>
              <w:left w:w="70" w:type="dxa"/>
            </w:tcMar>
          </w:tcPr>
          <w:p w14:paraId="18184A7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6EE9B5D"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3ACB2596"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616BE6F" w14:textId="77777777" w:rsidTr="008E7DA8">
        <w:trPr>
          <w:cantSplit/>
          <w:trHeight w:val="555"/>
          <w:jc w:val="center"/>
        </w:trPr>
        <w:tc>
          <w:tcPr>
            <w:tcW w:w="279" w:type="dxa"/>
            <w:shd w:val="clear" w:color="auto" w:fill="FFFFFF"/>
            <w:tcMar>
              <w:left w:w="70" w:type="dxa"/>
            </w:tcMar>
            <w:vAlign w:val="center"/>
          </w:tcPr>
          <w:p w14:paraId="756E9195"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Mar>
              <w:left w:w="70" w:type="dxa"/>
            </w:tcMar>
          </w:tcPr>
          <w:p w14:paraId="2DD3E9C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Oświetlenie współosiowe min. 55000 Lux</w:t>
            </w:r>
          </w:p>
        </w:tc>
        <w:tc>
          <w:tcPr>
            <w:tcW w:w="1253" w:type="dxa"/>
            <w:tcMar>
              <w:left w:w="70" w:type="dxa"/>
            </w:tcMar>
          </w:tcPr>
          <w:p w14:paraId="35BD543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B5557D1"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416B47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2342640" w14:textId="77777777" w:rsidTr="008E7DA8">
        <w:trPr>
          <w:cantSplit/>
          <w:trHeight w:val="555"/>
          <w:jc w:val="center"/>
        </w:trPr>
        <w:tc>
          <w:tcPr>
            <w:tcW w:w="279" w:type="dxa"/>
            <w:shd w:val="clear" w:color="auto" w:fill="FFFFFF"/>
            <w:tcMar>
              <w:left w:w="70" w:type="dxa"/>
            </w:tcMar>
            <w:vAlign w:val="center"/>
          </w:tcPr>
          <w:p w14:paraId="31946372"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Borders>
              <w:top w:val="nil"/>
              <w:left w:val="single" w:sz="4" w:space="0" w:color="auto"/>
              <w:bottom w:val="single" w:sz="4" w:space="0" w:color="auto"/>
              <w:right w:val="single" w:sz="4" w:space="0" w:color="auto"/>
            </w:tcBorders>
            <w:tcMar>
              <w:left w:w="70" w:type="dxa"/>
            </w:tcMar>
            <w:vAlign w:val="center"/>
          </w:tcPr>
          <w:p w14:paraId="24B7CBF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Temperatura koloru ok 4000 K </w:t>
            </w:r>
          </w:p>
        </w:tc>
        <w:tc>
          <w:tcPr>
            <w:tcW w:w="1253" w:type="dxa"/>
            <w:tcMar>
              <w:left w:w="70" w:type="dxa"/>
            </w:tcMar>
          </w:tcPr>
          <w:p w14:paraId="3A182AA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C2A2349"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7988BB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E559397" w14:textId="77777777" w:rsidTr="008E7DA8">
        <w:trPr>
          <w:cantSplit/>
          <w:trHeight w:val="555"/>
          <w:jc w:val="center"/>
        </w:trPr>
        <w:tc>
          <w:tcPr>
            <w:tcW w:w="279" w:type="dxa"/>
            <w:shd w:val="clear" w:color="auto" w:fill="FFFFFF"/>
            <w:tcMar>
              <w:left w:w="70" w:type="dxa"/>
            </w:tcMar>
            <w:vAlign w:val="center"/>
          </w:tcPr>
          <w:p w14:paraId="25AC1F06"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Borders>
              <w:top w:val="nil"/>
              <w:left w:val="single" w:sz="4" w:space="0" w:color="auto"/>
              <w:bottom w:val="single" w:sz="4" w:space="0" w:color="auto"/>
              <w:right w:val="single" w:sz="4" w:space="0" w:color="auto"/>
            </w:tcBorders>
            <w:tcMar>
              <w:left w:w="70" w:type="dxa"/>
            </w:tcMar>
            <w:vAlign w:val="center"/>
          </w:tcPr>
          <w:p w14:paraId="572EDE6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Wskaźnik odwzorowania koloru &gt;90</w:t>
            </w:r>
          </w:p>
        </w:tc>
        <w:tc>
          <w:tcPr>
            <w:tcW w:w="1253" w:type="dxa"/>
            <w:tcMar>
              <w:left w:w="70" w:type="dxa"/>
            </w:tcMar>
          </w:tcPr>
          <w:p w14:paraId="3C161EBB"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53" w:type="dxa"/>
            <w:tcMar>
              <w:left w:w="70" w:type="dxa"/>
            </w:tcMar>
            <w:vAlign w:val="center"/>
          </w:tcPr>
          <w:p w14:paraId="37A5D090"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F3EFBFA"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4C40EE7" w14:textId="77777777" w:rsidTr="008E7DA8">
        <w:trPr>
          <w:cantSplit/>
          <w:trHeight w:val="555"/>
          <w:jc w:val="center"/>
        </w:trPr>
        <w:tc>
          <w:tcPr>
            <w:tcW w:w="279" w:type="dxa"/>
            <w:shd w:val="clear" w:color="auto" w:fill="FFFFFF"/>
            <w:tcMar>
              <w:left w:w="70" w:type="dxa"/>
            </w:tcMar>
            <w:vAlign w:val="center"/>
          </w:tcPr>
          <w:p w14:paraId="140BE5BE"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Borders>
              <w:top w:val="nil"/>
              <w:left w:val="single" w:sz="4" w:space="0" w:color="auto"/>
              <w:bottom w:val="single" w:sz="4" w:space="0" w:color="auto"/>
              <w:right w:val="single" w:sz="4" w:space="0" w:color="auto"/>
            </w:tcBorders>
            <w:tcMar>
              <w:left w:w="70" w:type="dxa"/>
            </w:tcMar>
            <w:vAlign w:val="center"/>
          </w:tcPr>
          <w:p w14:paraId="2779745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Żywotność diody </w:t>
            </w:r>
            <w:proofErr w:type="spellStart"/>
            <w:r w:rsidRPr="00D96E55">
              <w:rPr>
                <w:rFonts w:ascii="Arial" w:hAnsi="Arial" w:cs="Arial"/>
                <w:sz w:val="20"/>
                <w:szCs w:val="20"/>
              </w:rPr>
              <w:t>led</w:t>
            </w:r>
            <w:proofErr w:type="spellEnd"/>
            <w:r w:rsidRPr="00D96E55">
              <w:rPr>
                <w:rFonts w:ascii="Arial" w:hAnsi="Arial" w:cs="Arial"/>
                <w:sz w:val="20"/>
                <w:szCs w:val="20"/>
              </w:rPr>
              <w:t xml:space="preserve"> –</w:t>
            </w:r>
          </w:p>
          <w:p w14:paraId="797181B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 min. 50 000 godzin pracy</w:t>
            </w:r>
          </w:p>
        </w:tc>
        <w:tc>
          <w:tcPr>
            <w:tcW w:w="1253" w:type="dxa"/>
            <w:tcMar>
              <w:left w:w="70" w:type="dxa"/>
            </w:tcMar>
          </w:tcPr>
          <w:p w14:paraId="128A9F0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B039D17"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4AE7B7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DFB4485" w14:textId="77777777" w:rsidTr="008E7DA8">
        <w:trPr>
          <w:cantSplit/>
          <w:trHeight w:val="280"/>
          <w:jc w:val="center"/>
        </w:trPr>
        <w:tc>
          <w:tcPr>
            <w:tcW w:w="279" w:type="dxa"/>
            <w:shd w:val="clear" w:color="auto" w:fill="FFFFFF"/>
            <w:tcMar>
              <w:left w:w="70" w:type="dxa"/>
            </w:tcMar>
            <w:vAlign w:val="center"/>
          </w:tcPr>
          <w:p w14:paraId="607C7900"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Mar>
              <w:left w:w="70" w:type="dxa"/>
            </w:tcMar>
          </w:tcPr>
          <w:p w14:paraId="223AE0F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Płynna regulacja jasności</w:t>
            </w:r>
          </w:p>
        </w:tc>
        <w:tc>
          <w:tcPr>
            <w:tcW w:w="1253" w:type="dxa"/>
            <w:tcMar>
              <w:left w:w="70" w:type="dxa"/>
            </w:tcMar>
          </w:tcPr>
          <w:p w14:paraId="47D5807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4AEC839"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0440ED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4D72D4A" w14:textId="77777777" w:rsidTr="008E7DA8">
        <w:trPr>
          <w:cantSplit/>
          <w:trHeight w:val="555"/>
          <w:jc w:val="center"/>
        </w:trPr>
        <w:tc>
          <w:tcPr>
            <w:tcW w:w="279" w:type="dxa"/>
            <w:shd w:val="clear" w:color="auto" w:fill="FFFFFF"/>
            <w:tcMar>
              <w:left w:w="70" w:type="dxa"/>
            </w:tcMar>
            <w:vAlign w:val="center"/>
          </w:tcPr>
          <w:p w14:paraId="5B809568"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Mar>
              <w:left w:w="70" w:type="dxa"/>
            </w:tcMar>
          </w:tcPr>
          <w:p w14:paraId="6EF0909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Regulacja obwodu opaski( do zamocowania na każdej głowie)</w:t>
            </w:r>
          </w:p>
        </w:tc>
        <w:tc>
          <w:tcPr>
            <w:tcW w:w="1253" w:type="dxa"/>
            <w:tcMar>
              <w:left w:w="70" w:type="dxa"/>
            </w:tcMar>
          </w:tcPr>
          <w:p w14:paraId="1DE8F57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D1C7CDE"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8EF067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203A4D9" w14:textId="77777777" w:rsidTr="008E7DA8">
        <w:trPr>
          <w:cantSplit/>
          <w:trHeight w:val="555"/>
          <w:jc w:val="center"/>
        </w:trPr>
        <w:tc>
          <w:tcPr>
            <w:tcW w:w="279" w:type="dxa"/>
            <w:shd w:val="clear" w:color="auto" w:fill="FFFFFF"/>
            <w:tcMar>
              <w:left w:w="70" w:type="dxa"/>
            </w:tcMar>
            <w:vAlign w:val="center"/>
          </w:tcPr>
          <w:p w14:paraId="6DF13C9B"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Mar>
              <w:left w:w="70" w:type="dxa"/>
            </w:tcMar>
          </w:tcPr>
          <w:p w14:paraId="5AAF068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Jednorodne światło – jasne pole oświetlenia z równomiernym oświetleniem całego badanego obszaru</w:t>
            </w:r>
          </w:p>
        </w:tc>
        <w:tc>
          <w:tcPr>
            <w:tcW w:w="1253" w:type="dxa"/>
            <w:tcMar>
              <w:left w:w="70" w:type="dxa"/>
            </w:tcMar>
          </w:tcPr>
          <w:p w14:paraId="0799A15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BCF409A"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8EE1E0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EDFF369" w14:textId="77777777" w:rsidTr="008E7DA8">
        <w:trPr>
          <w:cantSplit/>
          <w:trHeight w:val="555"/>
          <w:jc w:val="center"/>
        </w:trPr>
        <w:tc>
          <w:tcPr>
            <w:tcW w:w="279" w:type="dxa"/>
            <w:shd w:val="clear" w:color="auto" w:fill="FFFFFF"/>
            <w:tcMar>
              <w:left w:w="70" w:type="dxa"/>
            </w:tcMar>
            <w:vAlign w:val="center"/>
          </w:tcPr>
          <w:p w14:paraId="10D807A7" w14:textId="77777777" w:rsidR="006D523E" w:rsidRPr="00D96E55" w:rsidRDefault="006D523E" w:rsidP="006D523E">
            <w:pPr>
              <w:numPr>
                <w:ilvl w:val="0"/>
                <w:numId w:val="38"/>
              </w:numPr>
              <w:spacing w:after="0" w:line="240" w:lineRule="auto"/>
              <w:contextualSpacing/>
              <w:jc w:val="center"/>
              <w:rPr>
                <w:rFonts w:ascii="Arial Narrow" w:hAnsi="Arial Narrow"/>
                <w:sz w:val="20"/>
                <w:szCs w:val="20"/>
                <w:lang w:eastAsia="zh-CN"/>
              </w:rPr>
            </w:pPr>
          </w:p>
        </w:tc>
        <w:tc>
          <w:tcPr>
            <w:tcW w:w="5210" w:type="dxa"/>
            <w:tcMar>
              <w:left w:w="70" w:type="dxa"/>
            </w:tcMar>
          </w:tcPr>
          <w:p w14:paraId="4AAA5E0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Oświetlenie współosiowe: kompaktowa konstrukcja ze współosiowym oświetleniem</w:t>
            </w:r>
            <w:r w:rsidRPr="00D96E55">
              <w:rPr>
                <w:rFonts w:ascii="Arial" w:hAnsi="Arial" w:cs="Arial"/>
                <w:sz w:val="20"/>
                <w:szCs w:val="20"/>
              </w:rPr>
              <w:br/>
              <w:t>zapewniająca obraz bez cieni i umożliwiająca dobre oświetlenie miejsc trudnych do oglądu.</w:t>
            </w:r>
            <w:r w:rsidRPr="00D96E55">
              <w:rPr>
                <w:rFonts w:ascii="Arial" w:hAnsi="Arial" w:cs="Arial"/>
                <w:sz w:val="20"/>
                <w:szCs w:val="20"/>
              </w:rPr>
              <w:br/>
            </w:r>
          </w:p>
        </w:tc>
        <w:tc>
          <w:tcPr>
            <w:tcW w:w="1253" w:type="dxa"/>
            <w:tcMar>
              <w:left w:w="70" w:type="dxa"/>
            </w:tcMar>
          </w:tcPr>
          <w:p w14:paraId="04E5C32E" w14:textId="77777777" w:rsidR="006D523E" w:rsidRPr="00D96E55" w:rsidRDefault="006D523E" w:rsidP="008E7DA8">
            <w:pPr>
              <w:spacing w:after="0" w:line="240" w:lineRule="auto"/>
              <w:jc w:val="center"/>
              <w:rPr>
                <w:rFonts w:ascii="Arial" w:hAnsi="Arial" w:cs="Arial"/>
                <w:sz w:val="20"/>
                <w:szCs w:val="20"/>
              </w:rPr>
            </w:pPr>
            <w:r w:rsidRPr="00C5019F">
              <w:rPr>
                <w:rFonts w:ascii="Arial" w:hAnsi="Arial" w:cs="Arial"/>
                <w:sz w:val="20"/>
                <w:szCs w:val="20"/>
              </w:rPr>
              <w:t>TAK</w:t>
            </w:r>
          </w:p>
        </w:tc>
        <w:tc>
          <w:tcPr>
            <w:tcW w:w="1253" w:type="dxa"/>
            <w:tcMar>
              <w:left w:w="70" w:type="dxa"/>
            </w:tcMar>
            <w:vAlign w:val="center"/>
          </w:tcPr>
          <w:p w14:paraId="7D7D7B9F"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1FC80A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3AB340C" w14:textId="77777777" w:rsidTr="008E7DA8">
        <w:trPr>
          <w:cantSplit/>
          <w:trHeight w:val="555"/>
          <w:jc w:val="center"/>
        </w:trPr>
        <w:tc>
          <w:tcPr>
            <w:tcW w:w="279" w:type="dxa"/>
            <w:shd w:val="clear" w:color="auto" w:fill="FFFFFF"/>
            <w:tcMar>
              <w:left w:w="70" w:type="dxa"/>
            </w:tcMar>
            <w:vAlign w:val="center"/>
          </w:tcPr>
          <w:p w14:paraId="5089E932" w14:textId="77777777" w:rsidR="006D523E" w:rsidRPr="00D96E55" w:rsidRDefault="006D523E" w:rsidP="006D523E">
            <w:pPr>
              <w:numPr>
                <w:ilvl w:val="0"/>
                <w:numId w:val="38"/>
              </w:numPr>
              <w:spacing w:after="0" w:line="240" w:lineRule="auto"/>
              <w:contextualSpacing/>
              <w:jc w:val="center"/>
              <w:rPr>
                <w:rFonts w:ascii="Arial" w:hAnsi="Arial" w:cs="Arial"/>
                <w:sz w:val="20"/>
                <w:szCs w:val="20"/>
                <w:lang w:eastAsia="zh-CN"/>
              </w:rPr>
            </w:pPr>
          </w:p>
        </w:tc>
        <w:tc>
          <w:tcPr>
            <w:tcW w:w="5210" w:type="dxa"/>
            <w:tcMar>
              <w:left w:w="70" w:type="dxa"/>
            </w:tcMar>
          </w:tcPr>
          <w:p w14:paraId="55C40C2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Ładowarka sieciowa z aprobatą medyczną.</w:t>
            </w:r>
          </w:p>
        </w:tc>
        <w:tc>
          <w:tcPr>
            <w:tcW w:w="1253" w:type="dxa"/>
            <w:tcMar>
              <w:left w:w="70" w:type="dxa"/>
            </w:tcMar>
          </w:tcPr>
          <w:p w14:paraId="5D1286E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ACE7D93"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EB43D94" w14:textId="77777777" w:rsidR="006D523E" w:rsidRPr="00D96E55" w:rsidRDefault="006D523E" w:rsidP="008E7DA8">
            <w:pPr>
              <w:spacing w:after="0" w:line="240" w:lineRule="auto"/>
              <w:rPr>
                <w:rFonts w:ascii="Arial" w:hAnsi="Arial" w:cs="Arial"/>
                <w:sz w:val="20"/>
                <w:szCs w:val="20"/>
              </w:rPr>
            </w:pPr>
          </w:p>
        </w:tc>
      </w:tr>
      <w:tr w:rsidR="006D523E" w:rsidRPr="00D96E55" w14:paraId="714A3E7C" w14:textId="77777777" w:rsidTr="008E7DA8">
        <w:trPr>
          <w:cantSplit/>
          <w:trHeight w:val="555"/>
          <w:jc w:val="center"/>
        </w:trPr>
        <w:tc>
          <w:tcPr>
            <w:tcW w:w="279" w:type="dxa"/>
            <w:shd w:val="clear" w:color="auto" w:fill="FFFFFF"/>
            <w:tcMar>
              <w:left w:w="70" w:type="dxa"/>
            </w:tcMar>
            <w:vAlign w:val="center"/>
          </w:tcPr>
          <w:p w14:paraId="09F8B609" w14:textId="77777777" w:rsidR="006D523E" w:rsidRPr="00D96E55" w:rsidRDefault="006D523E" w:rsidP="006D523E">
            <w:pPr>
              <w:numPr>
                <w:ilvl w:val="0"/>
                <w:numId w:val="38"/>
              </w:numPr>
              <w:spacing w:after="0" w:line="240" w:lineRule="auto"/>
              <w:contextualSpacing/>
              <w:jc w:val="center"/>
              <w:rPr>
                <w:rFonts w:ascii="Arial" w:hAnsi="Arial" w:cs="Arial"/>
                <w:sz w:val="20"/>
                <w:szCs w:val="20"/>
                <w:lang w:eastAsia="zh-CN"/>
              </w:rPr>
            </w:pPr>
          </w:p>
        </w:tc>
        <w:tc>
          <w:tcPr>
            <w:tcW w:w="5210" w:type="dxa"/>
            <w:tcMar>
              <w:left w:w="70" w:type="dxa"/>
            </w:tcMar>
            <w:vAlign w:val="center"/>
          </w:tcPr>
          <w:p w14:paraId="256C2C8C" w14:textId="77777777" w:rsidR="006D523E" w:rsidRPr="00D96E55" w:rsidRDefault="006D523E" w:rsidP="008E7DA8">
            <w:pPr>
              <w:spacing w:after="0" w:line="240" w:lineRule="auto"/>
              <w:rPr>
                <w:rFonts w:ascii="Arial" w:hAnsi="Arial" w:cs="Arial"/>
                <w:color w:val="000000"/>
                <w:sz w:val="20"/>
                <w:szCs w:val="20"/>
              </w:rPr>
            </w:pPr>
            <w:r>
              <w:rPr>
                <w:rFonts w:ascii="Arial" w:hAnsi="Arial" w:cs="Arial"/>
                <w:b/>
                <w:bCs/>
                <w:sz w:val="20"/>
                <w:szCs w:val="20"/>
              </w:rPr>
              <w:t>WYMAGANIA DODATKOWE</w:t>
            </w:r>
          </w:p>
        </w:tc>
        <w:tc>
          <w:tcPr>
            <w:tcW w:w="1253" w:type="dxa"/>
            <w:tcMar>
              <w:left w:w="70" w:type="dxa"/>
            </w:tcMar>
            <w:vAlign w:val="center"/>
          </w:tcPr>
          <w:p w14:paraId="41F5AFF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53" w:type="dxa"/>
            <w:tcMar>
              <w:left w:w="70" w:type="dxa"/>
            </w:tcMar>
            <w:vAlign w:val="center"/>
          </w:tcPr>
          <w:p w14:paraId="096C0D38"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143CE33" w14:textId="77777777" w:rsidR="006D523E" w:rsidRPr="00D96E55" w:rsidRDefault="006D523E" w:rsidP="008E7DA8">
            <w:pPr>
              <w:spacing w:after="0" w:line="240" w:lineRule="auto"/>
              <w:rPr>
                <w:rFonts w:ascii="Arial" w:hAnsi="Arial" w:cs="Arial"/>
                <w:sz w:val="20"/>
                <w:szCs w:val="20"/>
              </w:rPr>
            </w:pPr>
          </w:p>
        </w:tc>
      </w:tr>
      <w:tr w:rsidR="006D523E" w:rsidRPr="00D96E55" w14:paraId="44FD6375" w14:textId="77777777" w:rsidTr="008E7DA8">
        <w:trPr>
          <w:cantSplit/>
          <w:trHeight w:val="555"/>
          <w:jc w:val="center"/>
        </w:trPr>
        <w:tc>
          <w:tcPr>
            <w:tcW w:w="279" w:type="dxa"/>
            <w:shd w:val="clear" w:color="auto" w:fill="FFFFFF"/>
            <w:tcMar>
              <w:left w:w="70" w:type="dxa"/>
            </w:tcMar>
            <w:vAlign w:val="center"/>
          </w:tcPr>
          <w:p w14:paraId="484C1195" w14:textId="77777777" w:rsidR="006D523E" w:rsidRPr="00D96E55" w:rsidRDefault="006D523E" w:rsidP="006D523E">
            <w:pPr>
              <w:numPr>
                <w:ilvl w:val="0"/>
                <w:numId w:val="38"/>
              </w:numPr>
              <w:spacing w:after="0" w:line="240" w:lineRule="auto"/>
              <w:contextualSpacing/>
              <w:jc w:val="center"/>
              <w:rPr>
                <w:rFonts w:ascii="Arial" w:hAnsi="Arial" w:cs="Arial"/>
                <w:sz w:val="20"/>
                <w:szCs w:val="20"/>
                <w:lang w:eastAsia="zh-CN"/>
              </w:rPr>
            </w:pPr>
          </w:p>
        </w:tc>
        <w:tc>
          <w:tcPr>
            <w:tcW w:w="5210" w:type="dxa"/>
            <w:tcMar>
              <w:left w:w="70" w:type="dxa"/>
            </w:tcMar>
            <w:vAlign w:val="center"/>
          </w:tcPr>
          <w:p w14:paraId="294B68C2"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sz w:val="20"/>
                <w:szCs w:val="20"/>
              </w:rPr>
              <w:t>Gwarancja min. 24 miesięcy</w:t>
            </w:r>
          </w:p>
        </w:tc>
        <w:tc>
          <w:tcPr>
            <w:tcW w:w="1253" w:type="dxa"/>
            <w:tcMar>
              <w:left w:w="70" w:type="dxa"/>
            </w:tcMar>
            <w:vAlign w:val="center"/>
          </w:tcPr>
          <w:p w14:paraId="4CFE95F8"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5DCC2D79"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53" w:type="dxa"/>
            <w:tcMar>
              <w:left w:w="70" w:type="dxa"/>
            </w:tcMar>
            <w:vAlign w:val="center"/>
          </w:tcPr>
          <w:p w14:paraId="7CF967C0"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70E2711" w14:textId="77777777" w:rsidR="006D523E" w:rsidRPr="00D96E55" w:rsidRDefault="006D523E" w:rsidP="008E7DA8">
            <w:pPr>
              <w:spacing w:after="0" w:line="240" w:lineRule="auto"/>
              <w:rPr>
                <w:rFonts w:ascii="Arial" w:hAnsi="Arial" w:cs="Arial"/>
                <w:sz w:val="20"/>
                <w:szCs w:val="20"/>
              </w:rPr>
            </w:pPr>
          </w:p>
        </w:tc>
      </w:tr>
      <w:tr w:rsidR="006D523E" w:rsidRPr="00D96E55" w14:paraId="23429D7D" w14:textId="77777777" w:rsidTr="008E7DA8">
        <w:trPr>
          <w:cantSplit/>
          <w:trHeight w:val="555"/>
          <w:jc w:val="center"/>
        </w:trPr>
        <w:tc>
          <w:tcPr>
            <w:tcW w:w="279" w:type="dxa"/>
            <w:shd w:val="clear" w:color="auto" w:fill="FFFFFF"/>
            <w:tcMar>
              <w:left w:w="70" w:type="dxa"/>
            </w:tcMar>
            <w:vAlign w:val="center"/>
          </w:tcPr>
          <w:p w14:paraId="47DD66C1" w14:textId="77777777" w:rsidR="006D523E" w:rsidRPr="00D96E55" w:rsidRDefault="006D523E" w:rsidP="006D523E">
            <w:pPr>
              <w:numPr>
                <w:ilvl w:val="0"/>
                <w:numId w:val="38"/>
              </w:numPr>
              <w:spacing w:after="0" w:line="240" w:lineRule="auto"/>
              <w:contextualSpacing/>
              <w:jc w:val="center"/>
              <w:rPr>
                <w:rFonts w:ascii="Arial" w:hAnsi="Arial" w:cs="Arial"/>
                <w:sz w:val="20"/>
                <w:szCs w:val="20"/>
                <w:lang w:eastAsia="zh-CN"/>
              </w:rPr>
            </w:pPr>
          </w:p>
        </w:tc>
        <w:tc>
          <w:tcPr>
            <w:tcW w:w="5210" w:type="dxa"/>
            <w:tcMar>
              <w:left w:w="70" w:type="dxa"/>
            </w:tcMar>
            <w:vAlign w:val="center"/>
          </w:tcPr>
          <w:p w14:paraId="13BBDF7F"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sz w:val="20"/>
                <w:szCs w:val="20"/>
              </w:rPr>
              <w:t>Oferent zapewnia autoryzowany serwis gwarancyjny producenta na terenie Polski</w:t>
            </w:r>
          </w:p>
        </w:tc>
        <w:tc>
          <w:tcPr>
            <w:tcW w:w="1253" w:type="dxa"/>
            <w:tcMar>
              <w:left w:w="70" w:type="dxa"/>
            </w:tcMar>
            <w:vAlign w:val="center"/>
          </w:tcPr>
          <w:p w14:paraId="2979B56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D30CE9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53" w:type="dxa"/>
            <w:tcMar>
              <w:left w:w="70" w:type="dxa"/>
            </w:tcMar>
            <w:vAlign w:val="center"/>
          </w:tcPr>
          <w:p w14:paraId="14733E98"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43513BA" w14:textId="77777777" w:rsidR="006D523E" w:rsidRPr="00D96E55" w:rsidRDefault="006D523E" w:rsidP="008E7DA8">
            <w:pPr>
              <w:spacing w:after="0" w:line="240" w:lineRule="auto"/>
              <w:rPr>
                <w:rFonts w:ascii="Arial" w:hAnsi="Arial" w:cs="Arial"/>
                <w:sz w:val="20"/>
                <w:szCs w:val="20"/>
              </w:rPr>
            </w:pPr>
          </w:p>
        </w:tc>
      </w:tr>
      <w:tr w:rsidR="006D523E" w:rsidRPr="00D96E55" w14:paraId="020DBC7B" w14:textId="77777777" w:rsidTr="008E7DA8">
        <w:trPr>
          <w:cantSplit/>
          <w:trHeight w:val="555"/>
          <w:jc w:val="center"/>
        </w:trPr>
        <w:tc>
          <w:tcPr>
            <w:tcW w:w="279" w:type="dxa"/>
            <w:shd w:val="clear" w:color="auto" w:fill="FFFFFF"/>
            <w:tcMar>
              <w:left w:w="70" w:type="dxa"/>
            </w:tcMar>
            <w:vAlign w:val="center"/>
          </w:tcPr>
          <w:p w14:paraId="4DA092DC" w14:textId="77777777" w:rsidR="006D523E" w:rsidRPr="00D96E55" w:rsidRDefault="006D523E" w:rsidP="006D523E">
            <w:pPr>
              <w:numPr>
                <w:ilvl w:val="0"/>
                <w:numId w:val="38"/>
              </w:numPr>
              <w:spacing w:after="0" w:line="240" w:lineRule="auto"/>
              <w:contextualSpacing/>
              <w:jc w:val="center"/>
              <w:rPr>
                <w:rFonts w:ascii="Arial" w:hAnsi="Arial" w:cs="Arial"/>
                <w:sz w:val="20"/>
                <w:szCs w:val="20"/>
                <w:lang w:eastAsia="zh-CN"/>
              </w:rPr>
            </w:pPr>
          </w:p>
        </w:tc>
        <w:tc>
          <w:tcPr>
            <w:tcW w:w="5210" w:type="dxa"/>
            <w:tcBorders>
              <w:top w:val="single" w:sz="6" w:space="0" w:color="auto"/>
            </w:tcBorders>
            <w:tcMar>
              <w:left w:w="70" w:type="dxa"/>
            </w:tcMar>
          </w:tcPr>
          <w:p w14:paraId="242EE295"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53" w:type="dxa"/>
            <w:tcBorders>
              <w:top w:val="single" w:sz="6" w:space="0" w:color="auto"/>
            </w:tcBorders>
            <w:tcMar>
              <w:left w:w="70" w:type="dxa"/>
            </w:tcMar>
          </w:tcPr>
          <w:p w14:paraId="35B72DBE"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4F62B407"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8A160DD" w14:textId="77777777" w:rsidR="006D523E" w:rsidRPr="00D96E55" w:rsidRDefault="006D523E" w:rsidP="008E7DA8">
            <w:pPr>
              <w:spacing w:after="0" w:line="240" w:lineRule="auto"/>
              <w:rPr>
                <w:rFonts w:ascii="Arial" w:hAnsi="Arial" w:cs="Arial"/>
                <w:sz w:val="20"/>
                <w:szCs w:val="20"/>
              </w:rPr>
            </w:pPr>
          </w:p>
        </w:tc>
      </w:tr>
      <w:tr w:rsidR="006D523E" w:rsidRPr="00D96E55" w14:paraId="7302589F" w14:textId="77777777" w:rsidTr="008E7DA8">
        <w:trPr>
          <w:cantSplit/>
          <w:trHeight w:val="555"/>
          <w:jc w:val="center"/>
        </w:trPr>
        <w:tc>
          <w:tcPr>
            <w:tcW w:w="279" w:type="dxa"/>
            <w:shd w:val="clear" w:color="auto" w:fill="FFFFFF"/>
            <w:tcMar>
              <w:left w:w="70" w:type="dxa"/>
            </w:tcMar>
            <w:vAlign w:val="center"/>
          </w:tcPr>
          <w:p w14:paraId="64046504" w14:textId="77777777" w:rsidR="006D523E" w:rsidRPr="00D96E55" w:rsidRDefault="006D523E" w:rsidP="006D523E">
            <w:pPr>
              <w:numPr>
                <w:ilvl w:val="0"/>
                <w:numId w:val="38"/>
              </w:numPr>
              <w:spacing w:after="0" w:line="240" w:lineRule="auto"/>
              <w:contextualSpacing/>
              <w:jc w:val="center"/>
              <w:rPr>
                <w:rFonts w:ascii="Arial" w:hAnsi="Arial" w:cs="Arial"/>
                <w:sz w:val="20"/>
                <w:szCs w:val="20"/>
                <w:lang w:eastAsia="zh-CN"/>
              </w:rPr>
            </w:pPr>
          </w:p>
        </w:tc>
        <w:tc>
          <w:tcPr>
            <w:tcW w:w="5210" w:type="dxa"/>
            <w:tcBorders>
              <w:top w:val="single" w:sz="6" w:space="0" w:color="auto"/>
            </w:tcBorders>
            <w:tcMar>
              <w:left w:w="70" w:type="dxa"/>
            </w:tcMar>
          </w:tcPr>
          <w:p w14:paraId="17A43C59"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53" w:type="dxa"/>
            <w:tcBorders>
              <w:top w:val="single" w:sz="6" w:space="0" w:color="auto"/>
            </w:tcBorders>
            <w:tcMar>
              <w:left w:w="70" w:type="dxa"/>
            </w:tcMar>
          </w:tcPr>
          <w:p w14:paraId="12ABF069"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6932A9F5"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7AF1696" w14:textId="77777777" w:rsidR="006D523E" w:rsidRPr="00D96E55" w:rsidRDefault="006D523E" w:rsidP="008E7DA8">
            <w:pPr>
              <w:spacing w:after="0" w:line="240" w:lineRule="auto"/>
              <w:rPr>
                <w:rFonts w:ascii="Arial" w:hAnsi="Arial" w:cs="Arial"/>
                <w:sz w:val="20"/>
                <w:szCs w:val="20"/>
              </w:rPr>
            </w:pPr>
          </w:p>
        </w:tc>
      </w:tr>
    </w:tbl>
    <w:p w14:paraId="3C0ECDB0"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3946FFB1" w14:textId="77777777" w:rsidR="005A2213" w:rsidRDefault="005A2213" w:rsidP="00AF730E">
      <w:pPr>
        <w:jc w:val="right"/>
        <w:rPr>
          <w:rFonts w:cs="Calibri"/>
          <w:b/>
        </w:rPr>
      </w:pPr>
    </w:p>
    <w:p w14:paraId="75DD7F85" w14:textId="77777777" w:rsidR="005A2213" w:rsidRDefault="005A2213" w:rsidP="00AF730E">
      <w:pPr>
        <w:jc w:val="right"/>
        <w:rPr>
          <w:rFonts w:cs="Calibri"/>
          <w:b/>
        </w:rPr>
      </w:pPr>
    </w:p>
    <w:p w14:paraId="2D13E1AF" w14:textId="77777777" w:rsidR="005A2213" w:rsidRDefault="005A2213" w:rsidP="00AF730E">
      <w:pPr>
        <w:jc w:val="right"/>
        <w:rPr>
          <w:rFonts w:cs="Calibri"/>
          <w:b/>
        </w:rPr>
      </w:pPr>
    </w:p>
    <w:p w14:paraId="343876EF" w14:textId="77777777" w:rsidR="005A2213" w:rsidRDefault="005A2213" w:rsidP="00AF730E">
      <w:pPr>
        <w:jc w:val="right"/>
        <w:rPr>
          <w:rFonts w:cs="Calibri"/>
          <w:b/>
        </w:rPr>
      </w:pPr>
    </w:p>
    <w:p w14:paraId="6C049023" w14:textId="77777777" w:rsidR="005A2213" w:rsidRDefault="005A2213" w:rsidP="00AF730E">
      <w:pPr>
        <w:jc w:val="right"/>
        <w:rPr>
          <w:rFonts w:cs="Calibri"/>
          <w:b/>
        </w:rPr>
      </w:pPr>
    </w:p>
    <w:p w14:paraId="42F829FB" w14:textId="77777777" w:rsidR="005A2213" w:rsidRDefault="005A2213" w:rsidP="00AF730E">
      <w:pPr>
        <w:jc w:val="right"/>
        <w:rPr>
          <w:rFonts w:cs="Calibri"/>
          <w:b/>
        </w:rPr>
      </w:pPr>
    </w:p>
    <w:p w14:paraId="5D46B70C" w14:textId="77777777" w:rsidR="005A2213" w:rsidRDefault="005A2213" w:rsidP="00AF730E">
      <w:pPr>
        <w:jc w:val="right"/>
        <w:rPr>
          <w:rFonts w:cs="Calibri"/>
          <w:b/>
        </w:rPr>
      </w:pPr>
    </w:p>
    <w:p w14:paraId="18B3BBCB" w14:textId="77777777" w:rsidR="005A2213" w:rsidRDefault="005A2213" w:rsidP="00AF730E">
      <w:pPr>
        <w:jc w:val="right"/>
        <w:rPr>
          <w:rFonts w:cs="Calibri"/>
          <w:b/>
        </w:rPr>
      </w:pPr>
    </w:p>
    <w:p w14:paraId="7EAB4E2A" w14:textId="77777777" w:rsidR="005A2213" w:rsidRDefault="005A2213" w:rsidP="00AF730E">
      <w:pPr>
        <w:jc w:val="right"/>
        <w:rPr>
          <w:rFonts w:cs="Calibri"/>
          <w:b/>
        </w:rPr>
      </w:pPr>
    </w:p>
    <w:p w14:paraId="6CD4C38F" w14:textId="77777777" w:rsidR="005A2213" w:rsidRDefault="005A2213" w:rsidP="00AF730E">
      <w:pPr>
        <w:jc w:val="right"/>
        <w:rPr>
          <w:rFonts w:cs="Calibri"/>
          <w:b/>
        </w:rPr>
      </w:pPr>
    </w:p>
    <w:p w14:paraId="17909379" w14:textId="77777777" w:rsidR="005A2213" w:rsidRDefault="005A2213" w:rsidP="00AF730E">
      <w:pPr>
        <w:jc w:val="right"/>
        <w:rPr>
          <w:rFonts w:cs="Calibri"/>
          <w:b/>
        </w:rPr>
      </w:pPr>
    </w:p>
    <w:p w14:paraId="7232E8EB" w14:textId="77777777" w:rsidR="005A2213" w:rsidRDefault="005A2213" w:rsidP="00AF730E">
      <w:pPr>
        <w:jc w:val="right"/>
        <w:rPr>
          <w:rFonts w:cs="Calibri"/>
          <w:b/>
        </w:rPr>
      </w:pPr>
    </w:p>
    <w:p w14:paraId="779E83C6" w14:textId="77777777" w:rsidR="005A2213" w:rsidRDefault="005A2213" w:rsidP="00AF730E">
      <w:pPr>
        <w:jc w:val="right"/>
        <w:rPr>
          <w:rFonts w:cs="Calibri"/>
          <w:b/>
        </w:rPr>
      </w:pPr>
    </w:p>
    <w:p w14:paraId="7E15635E" w14:textId="77777777" w:rsidR="005A2213" w:rsidRDefault="005A2213" w:rsidP="00AF730E">
      <w:pPr>
        <w:jc w:val="right"/>
        <w:rPr>
          <w:rFonts w:cs="Calibri"/>
          <w:b/>
        </w:rPr>
      </w:pPr>
    </w:p>
    <w:p w14:paraId="201C9BC0" w14:textId="77777777" w:rsidR="005A2213" w:rsidRDefault="005A2213" w:rsidP="00AF730E">
      <w:pPr>
        <w:jc w:val="right"/>
        <w:rPr>
          <w:rFonts w:cs="Calibri"/>
          <w:b/>
        </w:rPr>
      </w:pPr>
    </w:p>
    <w:p w14:paraId="1E512498" w14:textId="77777777" w:rsidR="005A2213" w:rsidRDefault="005A2213" w:rsidP="00AF730E">
      <w:pPr>
        <w:jc w:val="right"/>
        <w:rPr>
          <w:rFonts w:cs="Calibri"/>
          <w:b/>
        </w:rPr>
      </w:pPr>
    </w:p>
    <w:p w14:paraId="4E27E08C" w14:textId="77777777" w:rsidR="005A2213" w:rsidRDefault="005A2213" w:rsidP="00AF730E">
      <w:pPr>
        <w:jc w:val="right"/>
        <w:rPr>
          <w:rFonts w:cs="Calibri"/>
          <w:b/>
        </w:rPr>
      </w:pPr>
    </w:p>
    <w:p w14:paraId="6CC60419" w14:textId="77777777" w:rsidR="005A2213" w:rsidRDefault="005A2213" w:rsidP="00AF730E">
      <w:pPr>
        <w:jc w:val="right"/>
        <w:rPr>
          <w:rFonts w:cs="Calibri"/>
          <w:b/>
        </w:rPr>
      </w:pPr>
    </w:p>
    <w:p w14:paraId="7E98A46C" w14:textId="77777777" w:rsidR="005A2213" w:rsidRDefault="005A2213" w:rsidP="00AF730E">
      <w:pPr>
        <w:jc w:val="right"/>
        <w:rPr>
          <w:rFonts w:cs="Calibri"/>
          <w:b/>
        </w:rPr>
      </w:pPr>
    </w:p>
    <w:p w14:paraId="3B0EE356" w14:textId="77777777" w:rsidR="005A2213" w:rsidRDefault="005A2213" w:rsidP="00AF730E">
      <w:pPr>
        <w:jc w:val="right"/>
        <w:rPr>
          <w:rFonts w:cs="Calibri"/>
          <w:b/>
        </w:rPr>
      </w:pPr>
    </w:p>
    <w:p w14:paraId="7E49009A" w14:textId="77777777" w:rsidR="005A2213" w:rsidRDefault="005A2213" w:rsidP="00AF730E">
      <w:pPr>
        <w:jc w:val="right"/>
        <w:rPr>
          <w:rFonts w:cs="Calibri"/>
          <w:b/>
        </w:rPr>
      </w:pPr>
    </w:p>
    <w:p w14:paraId="5AF8CFB2" w14:textId="77777777" w:rsidR="005A2213" w:rsidRDefault="005A2213" w:rsidP="00AF730E">
      <w:pPr>
        <w:jc w:val="right"/>
        <w:rPr>
          <w:rFonts w:cs="Calibri"/>
          <w:b/>
        </w:rPr>
      </w:pPr>
    </w:p>
    <w:p w14:paraId="67D4E148" w14:textId="77777777" w:rsidR="005A2213" w:rsidRDefault="005A2213" w:rsidP="00AF730E">
      <w:pPr>
        <w:jc w:val="right"/>
        <w:rPr>
          <w:rFonts w:cs="Calibri"/>
          <w:b/>
        </w:rPr>
      </w:pPr>
    </w:p>
    <w:p w14:paraId="05483C49" w14:textId="77777777" w:rsidR="005A2213" w:rsidRDefault="005A2213" w:rsidP="00AF730E">
      <w:pPr>
        <w:jc w:val="right"/>
        <w:rPr>
          <w:rFonts w:cs="Calibri"/>
          <w:b/>
        </w:rPr>
      </w:pPr>
    </w:p>
    <w:p w14:paraId="32FE5B4F" w14:textId="77777777" w:rsidR="005A2213" w:rsidRDefault="005A2213" w:rsidP="00AF730E">
      <w:pPr>
        <w:jc w:val="right"/>
        <w:rPr>
          <w:rFonts w:cs="Calibri"/>
          <w:b/>
        </w:rPr>
      </w:pPr>
    </w:p>
    <w:p w14:paraId="550CA394" w14:textId="77777777" w:rsidR="005A2213" w:rsidRDefault="005A2213" w:rsidP="00AF730E">
      <w:pPr>
        <w:jc w:val="right"/>
        <w:rPr>
          <w:rFonts w:cs="Calibri"/>
          <w:b/>
        </w:rPr>
      </w:pPr>
    </w:p>
    <w:p w14:paraId="26DE0D82" w14:textId="6301BF16" w:rsidR="00AF730E" w:rsidRDefault="00AF730E" w:rsidP="00AF730E">
      <w:pPr>
        <w:jc w:val="right"/>
        <w:rPr>
          <w:rFonts w:ascii="Arial" w:hAnsi="Arial" w:cs="Arial"/>
          <w:b/>
          <w:bCs/>
        </w:rPr>
      </w:pPr>
      <w:r>
        <w:rPr>
          <w:rFonts w:cs="Calibri"/>
          <w:b/>
        </w:rPr>
        <w:lastRenderedPageBreak/>
        <w:t>Załącznik nr 1</w:t>
      </w:r>
      <w:r w:rsidR="005A2213">
        <w:rPr>
          <w:rFonts w:cs="Calibri"/>
          <w:b/>
        </w:rPr>
        <w:t>h</w:t>
      </w:r>
    </w:p>
    <w:p w14:paraId="6ACD37DE" w14:textId="7D4AA00E" w:rsidR="006D523E" w:rsidRPr="00DA7E29" w:rsidRDefault="006D523E" w:rsidP="006D523E">
      <w:pPr>
        <w:jc w:val="center"/>
        <w:rPr>
          <w:rFonts w:ascii="Arial" w:hAnsi="Arial" w:cs="Arial"/>
          <w:b/>
          <w:bCs/>
        </w:rPr>
      </w:pPr>
      <w:r w:rsidRPr="00DA7E29">
        <w:rPr>
          <w:rFonts w:ascii="Arial" w:hAnsi="Arial" w:cs="Arial"/>
          <w:b/>
          <w:bCs/>
        </w:rPr>
        <w:t xml:space="preserve">ZADANIE NR </w:t>
      </w:r>
      <w:r w:rsidR="005A2213">
        <w:rPr>
          <w:rFonts w:ascii="Arial" w:hAnsi="Arial" w:cs="Arial"/>
          <w:b/>
          <w:bCs/>
        </w:rPr>
        <w:t>8</w:t>
      </w:r>
      <w:r w:rsidRPr="00DA7E29">
        <w:rPr>
          <w:rFonts w:ascii="Arial" w:hAnsi="Arial" w:cs="Arial"/>
          <w:b/>
          <w:bCs/>
        </w:rPr>
        <w:t>: DOSTAWA APARATURY MEDYCZNEJ</w:t>
      </w:r>
    </w:p>
    <w:p w14:paraId="5DE52E3E" w14:textId="77777777" w:rsidR="006D523E" w:rsidRDefault="006D523E" w:rsidP="006D523E">
      <w:pPr>
        <w:rPr>
          <w:sz w:val="20"/>
          <w:szCs w:val="20"/>
        </w:rPr>
      </w:pPr>
    </w:p>
    <w:p w14:paraId="3C2BDE42" w14:textId="77777777" w:rsidR="006D523E" w:rsidRPr="00C5019F" w:rsidRDefault="006D523E" w:rsidP="006D523E">
      <w:pPr>
        <w:rPr>
          <w:sz w:val="20"/>
          <w:szCs w:val="20"/>
        </w:rPr>
      </w:pPr>
    </w:p>
    <w:p w14:paraId="79FA6CBB" w14:textId="77777777" w:rsidR="006D523E" w:rsidRPr="00B922FA" w:rsidRDefault="006D523E" w:rsidP="006D523E">
      <w:pPr>
        <w:pStyle w:val="Akapitzlist"/>
        <w:autoSpaceDE w:val="0"/>
        <w:autoSpaceDN w:val="0"/>
        <w:adjustRightInd w:val="0"/>
        <w:spacing w:after="0" w:line="360" w:lineRule="auto"/>
        <w:ind w:left="0"/>
        <w:rPr>
          <w:rFonts w:ascii="Arial" w:hAnsi="Arial" w:cs="Arial"/>
          <w:b/>
          <w:bCs/>
          <w:sz w:val="20"/>
          <w:szCs w:val="20"/>
          <w:u w:val="single"/>
        </w:rPr>
      </w:pPr>
      <w:r w:rsidRPr="00B922FA">
        <w:rPr>
          <w:rFonts w:ascii="Arial" w:hAnsi="Arial" w:cs="Arial"/>
          <w:b/>
          <w:bCs/>
          <w:sz w:val="20"/>
          <w:szCs w:val="20"/>
          <w:u w:val="single"/>
        </w:rPr>
        <w:t xml:space="preserve">1. Łóżko do intensywnej terapii z wagą </w:t>
      </w:r>
    </w:p>
    <w:p w14:paraId="172A2B36" w14:textId="77777777" w:rsidR="006D523E" w:rsidRPr="0063125B" w:rsidRDefault="006D523E" w:rsidP="006D523E">
      <w:pPr>
        <w:spacing w:line="276" w:lineRule="auto"/>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2</w:t>
      </w:r>
      <w:r w:rsidRPr="0063125B">
        <w:rPr>
          <w:rFonts w:ascii="Arial" w:hAnsi="Arial" w:cs="Arial"/>
          <w:b/>
          <w:bCs/>
          <w:sz w:val="20"/>
          <w:szCs w:val="20"/>
        </w:rPr>
        <w:t xml:space="preserve"> szt.</w:t>
      </w:r>
    </w:p>
    <w:p w14:paraId="47C87209"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6FCB9EAE"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71936A20" w14:textId="77777777" w:rsidR="006D523E" w:rsidRPr="00C5019F" w:rsidRDefault="006D523E" w:rsidP="006D523E">
      <w:pPr>
        <w:pStyle w:val="Akapitzlist"/>
        <w:autoSpaceDE w:val="0"/>
        <w:autoSpaceDN w:val="0"/>
        <w:adjustRightInd w:val="0"/>
        <w:spacing w:after="0" w:line="240" w:lineRule="auto"/>
        <w:ind w:left="0"/>
        <w:rPr>
          <w:rFonts w:ascii="Arial" w:hAnsi="Arial" w:cs="Arial"/>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25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353"/>
        <w:gridCol w:w="5604"/>
        <w:gridCol w:w="1285"/>
        <w:gridCol w:w="1253"/>
        <w:gridCol w:w="764"/>
      </w:tblGrid>
      <w:tr w:rsidR="006D523E" w:rsidRPr="00D96E55" w14:paraId="5C6FFE5D" w14:textId="77777777" w:rsidTr="008E7DA8">
        <w:trPr>
          <w:cantSplit/>
          <w:jc w:val="center"/>
        </w:trPr>
        <w:tc>
          <w:tcPr>
            <w:tcW w:w="353" w:type="dxa"/>
            <w:shd w:val="clear" w:color="auto" w:fill="D9D9D9"/>
            <w:tcMar>
              <w:left w:w="70" w:type="dxa"/>
            </w:tcMar>
            <w:vAlign w:val="center"/>
          </w:tcPr>
          <w:p w14:paraId="3F5B43A3"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604" w:type="dxa"/>
            <w:shd w:val="clear" w:color="auto" w:fill="D9D9D9"/>
            <w:tcMar>
              <w:left w:w="70" w:type="dxa"/>
            </w:tcMar>
            <w:vAlign w:val="center"/>
          </w:tcPr>
          <w:p w14:paraId="2B3EA15A"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85" w:type="dxa"/>
            <w:shd w:val="clear" w:color="auto" w:fill="E6E6E6"/>
            <w:tcMar>
              <w:left w:w="70" w:type="dxa"/>
            </w:tcMar>
            <w:vAlign w:val="center"/>
          </w:tcPr>
          <w:p w14:paraId="1CC0CB12"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3" w:type="dxa"/>
            <w:shd w:val="clear" w:color="auto" w:fill="E6E6E6"/>
            <w:tcMar>
              <w:left w:w="70" w:type="dxa"/>
            </w:tcMar>
            <w:vAlign w:val="center"/>
          </w:tcPr>
          <w:p w14:paraId="2B3B2F0F"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4" w:type="dxa"/>
            <w:shd w:val="clear" w:color="auto" w:fill="E6E6E6"/>
            <w:tcMar>
              <w:left w:w="70" w:type="dxa"/>
            </w:tcMar>
            <w:vAlign w:val="center"/>
          </w:tcPr>
          <w:p w14:paraId="18890ACC"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207CB4DA" w14:textId="77777777" w:rsidTr="008E7DA8">
        <w:trPr>
          <w:cantSplit/>
          <w:jc w:val="center"/>
        </w:trPr>
        <w:tc>
          <w:tcPr>
            <w:tcW w:w="353" w:type="dxa"/>
            <w:shd w:val="clear" w:color="auto" w:fill="FFFFFF"/>
            <w:tcMar>
              <w:left w:w="70" w:type="dxa"/>
            </w:tcMar>
            <w:vAlign w:val="center"/>
          </w:tcPr>
          <w:p w14:paraId="4F7E0FD9"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604" w:type="dxa"/>
            <w:tcMar>
              <w:left w:w="70" w:type="dxa"/>
            </w:tcMar>
            <w:vAlign w:val="center"/>
          </w:tcPr>
          <w:p w14:paraId="3232DE69"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85" w:type="dxa"/>
            <w:tcMar>
              <w:left w:w="70" w:type="dxa"/>
            </w:tcMar>
            <w:vAlign w:val="center"/>
          </w:tcPr>
          <w:p w14:paraId="648B2F2B"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3" w:type="dxa"/>
            <w:tcMar>
              <w:left w:w="70" w:type="dxa"/>
            </w:tcMar>
            <w:vAlign w:val="center"/>
          </w:tcPr>
          <w:p w14:paraId="4A9D7A55"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4" w:type="dxa"/>
            <w:tcMar>
              <w:left w:w="70" w:type="dxa"/>
            </w:tcMar>
            <w:vAlign w:val="center"/>
          </w:tcPr>
          <w:p w14:paraId="166AF66F"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06ECA46E" w14:textId="77777777" w:rsidTr="008E7DA8">
        <w:trPr>
          <w:cantSplit/>
          <w:jc w:val="center"/>
        </w:trPr>
        <w:tc>
          <w:tcPr>
            <w:tcW w:w="353" w:type="dxa"/>
            <w:shd w:val="clear" w:color="auto" w:fill="FFFFFF"/>
            <w:tcMar>
              <w:left w:w="70" w:type="dxa"/>
            </w:tcMar>
            <w:vAlign w:val="center"/>
          </w:tcPr>
          <w:p w14:paraId="6B32CF55"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1748DC4E" w14:textId="77777777" w:rsidR="006D523E" w:rsidRPr="00D96E55" w:rsidRDefault="006D523E" w:rsidP="008E7DA8">
            <w:pPr>
              <w:rPr>
                <w:rFonts w:ascii="Arial" w:hAnsi="Arial" w:cs="Arial"/>
                <w:sz w:val="20"/>
                <w:szCs w:val="20"/>
              </w:rPr>
            </w:pPr>
            <w:r w:rsidRPr="00D96E55">
              <w:rPr>
                <w:rFonts w:ascii="Arial" w:hAnsi="Arial" w:cs="Arial"/>
                <w:sz w:val="20"/>
                <w:szCs w:val="20"/>
              </w:rPr>
              <w:t>Sprzęt fabrycznie nowy, rok produkcji 2020, 2021</w:t>
            </w:r>
          </w:p>
          <w:p w14:paraId="61384984" w14:textId="77777777" w:rsidR="006D523E" w:rsidRPr="00C5019F" w:rsidRDefault="006D523E" w:rsidP="008E7DA8">
            <w:pPr>
              <w:spacing w:after="0" w:line="276" w:lineRule="auto"/>
              <w:contextualSpacing/>
              <w:rPr>
                <w:rFonts w:ascii="Arial" w:hAnsi="Arial" w:cs="Arial"/>
                <w:sz w:val="20"/>
                <w:szCs w:val="20"/>
              </w:rPr>
            </w:pP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47693B19" w14:textId="77777777" w:rsidR="006D523E" w:rsidRPr="00D96E55" w:rsidRDefault="006D523E" w:rsidP="008E7DA8">
            <w:pPr>
              <w:spacing w:after="0" w:line="276" w:lineRule="auto"/>
              <w:contextualSpacing/>
              <w:jc w:val="center"/>
              <w:rPr>
                <w:rFonts w:ascii="Arial" w:hAnsi="Arial" w:cs="Arial"/>
                <w:sz w:val="20"/>
                <w:szCs w:val="20"/>
              </w:rPr>
            </w:pPr>
            <w:r w:rsidRPr="00D96E55">
              <w:rPr>
                <w:rFonts w:ascii="Arial" w:hAnsi="Arial" w:cs="Arial"/>
                <w:sz w:val="20"/>
                <w:szCs w:val="20"/>
              </w:rPr>
              <w:t>TAK</w:t>
            </w:r>
          </w:p>
          <w:p w14:paraId="2B0D085F" w14:textId="77777777" w:rsidR="006D523E" w:rsidRPr="00C5019F" w:rsidRDefault="006D523E" w:rsidP="008E7DA8">
            <w:pPr>
              <w:spacing w:after="0" w:line="276" w:lineRule="auto"/>
              <w:contextualSpacing/>
              <w:jc w:val="center"/>
              <w:rPr>
                <w:rFonts w:ascii="Arial" w:hAnsi="Arial" w:cs="Arial"/>
                <w:sz w:val="20"/>
                <w:szCs w:val="20"/>
              </w:rPr>
            </w:pPr>
            <w:r w:rsidRPr="00C5019F">
              <w:rPr>
                <w:rFonts w:ascii="Arial" w:hAnsi="Arial" w:cs="Arial"/>
                <w:sz w:val="20"/>
                <w:szCs w:val="20"/>
              </w:rPr>
              <w:t>Podać rok produkcji</w:t>
            </w:r>
          </w:p>
        </w:tc>
        <w:tc>
          <w:tcPr>
            <w:tcW w:w="1253" w:type="dxa"/>
            <w:tcMar>
              <w:left w:w="70" w:type="dxa"/>
            </w:tcMar>
            <w:vAlign w:val="center"/>
          </w:tcPr>
          <w:p w14:paraId="2E06F9A2"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CA37C83" w14:textId="77777777" w:rsidR="006D523E" w:rsidRPr="00D96E55" w:rsidRDefault="006D523E" w:rsidP="008E7DA8">
            <w:pPr>
              <w:spacing w:after="0" w:line="240" w:lineRule="auto"/>
              <w:rPr>
                <w:rFonts w:ascii="Arial" w:hAnsi="Arial" w:cs="Arial"/>
                <w:sz w:val="20"/>
                <w:szCs w:val="20"/>
              </w:rPr>
            </w:pPr>
          </w:p>
        </w:tc>
      </w:tr>
      <w:tr w:rsidR="006D523E" w:rsidRPr="00D96E55" w14:paraId="1B7A1DD7" w14:textId="77777777" w:rsidTr="008E7DA8">
        <w:trPr>
          <w:cantSplit/>
          <w:jc w:val="center"/>
        </w:trPr>
        <w:tc>
          <w:tcPr>
            <w:tcW w:w="353" w:type="dxa"/>
            <w:shd w:val="clear" w:color="auto" w:fill="FFFFFF"/>
            <w:tcMar>
              <w:left w:w="70" w:type="dxa"/>
            </w:tcMar>
            <w:vAlign w:val="center"/>
          </w:tcPr>
          <w:p w14:paraId="3F6CC696"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4B0B2BE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Kolumnowe łóżko wytworzone w antybakteryjnej  nanotechnologii srebra (w częściach tworzywowych i lakierze)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06A10F3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BD1B54D"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72542A2" w14:textId="77777777" w:rsidR="006D523E" w:rsidRPr="00D96E55" w:rsidRDefault="006D523E" w:rsidP="008E7DA8">
            <w:pPr>
              <w:spacing w:after="0" w:line="240" w:lineRule="auto"/>
              <w:rPr>
                <w:rFonts w:ascii="Arial" w:hAnsi="Arial" w:cs="Arial"/>
                <w:sz w:val="20"/>
                <w:szCs w:val="20"/>
              </w:rPr>
            </w:pPr>
          </w:p>
        </w:tc>
      </w:tr>
      <w:tr w:rsidR="006D523E" w:rsidRPr="00D96E55" w14:paraId="2BCBFA05" w14:textId="77777777" w:rsidTr="008E7DA8">
        <w:trPr>
          <w:cantSplit/>
          <w:trHeight w:val="555"/>
          <w:jc w:val="center"/>
        </w:trPr>
        <w:tc>
          <w:tcPr>
            <w:tcW w:w="353" w:type="dxa"/>
            <w:shd w:val="clear" w:color="auto" w:fill="FFFFFF"/>
            <w:tcMar>
              <w:left w:w="70" w:type="dxa"/>
            </w:tcMar>
            <w:vAlign w:val="center"/>
          </w:tcPr>
          <w:p w14:paraId="36D7848B"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05048E4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Szerokość całkowita łóżka z podniesionymi lub opuszczonymi poręczami bocznymi maksymalnie 990 mm</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1AD2319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CC4A5B4"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F15A0F0" w14:textId="77777777" w:rsidR="006D523E" w:rsidRPr="00D96E55" w:rsidRDefault="006D523E" w:rsidP="008E7DA8">
            <w:pPr>
              <w:spacing w:after="0" w:line="240" w:lineRule="auto"/>
              <w:rPr>
                <w:rFonts w:ascii="Arial" w:hAnsi="Arial" w:cs="Arial"/>
                <w:sz w:val="20"/>
                <w:szCs w:val="20"/>
              </w:rPr>
            </w:pPr>
          </w:p>
        </w:tc>
      </w:tr>
      <w:tr w:rsidR="006D523E" w:rsidRPr="00D96E55" w14:paraId="1F8CA501" w14:textId="77777777" w:rsidTr="008E7DA8">
        <w:trPr>
          <w:cantSplit/>
          <w:trHeight w:val="555"/>
          <w:jc w:val="center"/>
        </w:trPr>
        <w:tc>
          <w:tcPr>
            <w:tcW w:w="353" w:type="dxa"/>
            <w:shd w:val="clear" w:color="auto" w:fill="FFFFFF"/>
            <w:tcMar>
              <w:left w:w="70" w:type="dxa"/>
            </w:tcMar>
            <w:vAlign w:val="center"/>
          </w:tcPr>
          <w:p w14:paraId="4B435BC5"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7224791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Całkowita długość łóżka w przedziale: </w:t>
            </w:r>
          </w:p>
          <w:p w14:paraId="7C476AF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2050-2190 mm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5ADF2AF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E805093"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B9FE121" w14:textId="77777777" w:rsidR="006D523E" w:rsidRPr="00D96E55" w:rsidRDefault="006D523E" w:rsidP="008E7DA8">
            <w:pPr>
              <w:spacing w:after="0" w:line="240" w:lineRule="auto"/>
              <w:rPr>
                <w:rFonts w:ascii="Arial" w:hAnsi="Arial" w:cs="Arial"/>
                <w:sz w:val="20"/>
                <w:szCs w:val="20"/>
              </w:rPr>
            </w:pPr>
          </w:p>
        </w:tc>
      </w:tr>
      <w:tr w:rsidR="006D523E" w:rsidRPr="00D96E55" w14:paraId="3FA32F3A" w14:textId="77777777" w:rsidTr="008E7DA8">
        <w:trPr>
          <w:cantSplit/>
          <w:trHeight w:val="555"/>
          <w:jc w:val="center"/>
        </w:trPr>
        <w:tc>
          <w:tcPr>
            <w:tcW w:w="353" w:type="dxa"/>
            <w:shd w:val="clear" w:color="auto" w:fill="FFFFFF"/>
            <w:tcMar>
              <w:left w:w="70" w:type="dxa"/>
            </w:tcMar>
            <w:vAlign w:val="center"/>
          </w:tcPr>
          <w:p w14:paraId="71A2CE0F"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0DC8063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Ręczny pilot przewodowy sterujący następującymi funkcjami łóżka: zmiana wysokości leża, pochylenie oparcia pleców, pochylenie segmentu udowego, funkcja </w:t>
            </w:r>
            <w:proofErr w:type="spellStart"/>
            <w:r w:rsidRPr="00D96E55">
              <w:rPr>
                <w:rFonts w:ascii="Arial" w:hAnsi="Arial" w:cs="Arial"/>
                <w:color w:val="000000"/>
                <w:sz w:val="20"/>
                <w:szCs w:val="20"/>
              </w:rPr>
              <w:t>autokontur</w:t>
            </w:r>
            <w:proofErr w:type="spellEnd"/>
          </w:p>
        </w:tc>
        <w:tc>
          <w:tcPr>
            <w:tcW w:w="1285" w:type="dxa"/>
            <w:tcBorders>
              <w:top w:val="single" w:sz="6" w:space="0" w:color="auto"/>
              <w:left w:val="single" w:sz="6" w:space="0" w:color="auto"/>
              <w:bottom w:val="single" w:sz="6" w:space="0" w:color="auto"/>
              <w:right w:val="single" w:sz="6" w:space="0" w:color="auto"/>
            </w:tcBorders>
            <w:tcMar>
              <w:left w:w="70" w:type="dxa"/>
            </w:tcMar>
          </w:tcPr>
          <w:p w14:paraId="4DA3540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DDC8264"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F82FFFB" w14:textId="77777777" w:rsidR="006D523E" w:rsidRPr="00D96E55" w:rsidRDefault="006D523E" w:rsidP="008E7DA8">
            <w:pPr>
              <w:spacing w:after="0" w:line="240" w:lineRule="auto"/>
              <w:rPr>
                <w:rFonts w:ascii="Arial" w:hAnsi="Arial" w:cs="Arial"/>
                <w:sz w:val="20"/>
                <w:szCs w:val="20"/>
              </w:rPr>
            </w:pPr>
          </w:p>
        </w:tc>
      </w:tr>
      <w:tr w:rsidR="006D523E" w:rsidRPr="00D96E55" w14:paraId="44F3DE8B" w14:textId="77777777" w:rsidTr="008E7DA8">
        <w:trPr>
          <w:cantSplit/>
          <w:trHeight w:val="555"/>
          <w:jc w:val="center"/>
        </w:trPr>
        <w:tc>
          <w:tcPr>
            <w:tcW w:w="353" w:type="dxa"/>
            <w:shd w:val="clear" w:color="auto" w:fill="FFFFFF"/>
            <w:tcMar>
              <w:left w:w="70" w:type="dxa"/>
            </w:tcMar>
            <w:vAlign w:val="center"/>
          </w:tcPr>
          <w:p w14:paraId="7257A540"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276B78A5"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sz w:val="20"/>
                <w:szCs w:val="20"/>
              </w:rPr>
              <w:t xml:space="preserve">Elektryczne regulacje w/w funkcji łóżka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6100171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B830D05"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D976B15" w14:textId="77777777" w:rsidR="006D523E" w:rsidRPr="00D96E55" w:rsidRDefault="006D523E" w:rsidP="008E7DA8">
            <w:pPr>
              <w:spacing w:after="0" w:line="240" w:lineRule="auto"/>
              <w:rPr>
                <w:rFonts w:ascii="Arial" w:hAnsi="Arial" w:cs="Arial"/>
                <w:sz w:val="20"/>
                <w:szCs w:val="20"/>
              </w:rPr>
            </w:pPr>
          </w:p>
        </w:tc>
      </w:tr>
      <w:tr w:rsidR="006D523E" w:rsidRPr="00D96E55" w14:paraId="3BD2021F" w14:textId="77777777" w:rsidTr="008E7DA8">
        <w:trPr>
          <w:cantSplit/>
          <w:trHeight w:val="555"/>
          <w:jc w:val="center"/>
        </w:trPr>
        <w:tc>
          <w:tcPr>
            <w:tcW w:w="353" w:type="dxa"/>
            <w:shd w:val="clear" w:color="auto" w:fill="FFFFFF"/>
            <w:tcMar>
              <w:left w:w="70" w:type="dxa"/>
            </w:tcMar>
            <w:vAlign w:val="center"/>
          </w:tcPr>
          <w:p w14:paraId="5AAD5323"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465B3AF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Łóżko wielofunkcyjne, wielopozycyjne z pozycją krzesła kardiologicznego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34F2A42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B900E09"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0774D01" w14:textId="77777777" w:rsidR="006D523E" w:rsidRPr="00D96E55" w:rsidRDefault="006D523E" w:rsidP="008E7DA8">
            <w:pPr>
              <w:spacing w:after="0" w:line="240" w:lineRule="auto"/>
              <w:rPr>
                <w:rFonts w:ascii="Arial" w:hAnsi="Arial" w:cs="Arial"/>
                <w:sz w:val="20"/>
                <w:szCs w:val="20"/>
              </w:rPr>
            </w:pPr>
          </w:p>
        </w:tc>
      </w:tr>
      <w:tr w:rsidR="006D523E" w:rsidRPr="00D96E55" w14:paraId="6D1F0BF3" w14:textId="77777777" w:rsidTr="008E7DA8">
        <w:trPr>
          <w:cantSplit/>
          <w:trHeight w:val="555"/>
          <w:jc w:val="center"/>
        </w:trPr>
        <w:tc>
          <w:tcPr>
            <w:tcW w:w="353" w:type="dxa"/>
            <w:shd w:val="clear" w:color="auto" w:fill="FFFFFF"/>
            <w:tcMar>
              <w:left w:w="70" w:type="dxa"/>
            </w:tcMar>
            <w:vAlign w:val="center"/>
          </w:tcPr>
          <w:p w14:paraId="02A8222D"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0733D3B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Konstrukcja łóżka oparta na dwóch maksymalnie szeroko rozstawionych kolumnach o przekroju kołowym  umożliwiających monitorowanie pacjenta ramieniem C (nie dopuszcza się rozwiązań pantografowych i nożycowych)</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6A4D01B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748E20F"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215104C" w14:textId="77777777" w:rsidR="006D523E" w:rsidRPr="00D96E55" w:rsidRDefault="006D523E" w:rsidP="008E7DA8">
            <w:pPr>
              <w:spacing w:after="0" w:line="240" w:lineRule="auto"/>
              <w:rPr>
                <w:rFonts w:ascii="Arial" w:hAnsi="Arial" w:cs="Arial"/>
                <w:sz w:val="20"/>
                <w:szCs w:val="20"/>
              </w:rPr>
            </w:pPr>
          </w:p>
        </w:tc>
      </w:tr>
      <w:tr w:rsidR="006D523E" w:rsidRPr="00D96E55" w14:paraId="1F2D53FF" w14:textId="77777777" w:rsidTr="008E7DA8">
        <w:trPr>
          <w:cantSplit/>
          <w:trHeight w:val="555"/>
          <w:jc w:val="center"/>
        </w:trPr>
        <w:tc>
          <w:tcPr>
            <w:tcW w:w="353" w:type="dxa"/>
            <w:shd w:val="clear" w:color="auto" w:fill="FFFFFF"/>
            <w:tcMar>
              <w:left w:w="70" w:type="dxa"/>
            </w:tcMar>
            <w:vAlign w:val="center"/>
          </w:tcPr>
          <w:p w14:paraId="5B1A4909"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1A70BD8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Leże łóżka czterosegmentowe, z trzema segmentami ruchomymi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7222D28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CF38EFD"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6C142D2" w14:textId="77777777" w:rsidR="006D523E" w:rsidRPr="00D96E55" w:rsidRDefault="006D523E" w:rsidP="008E7DA8">
            <w:pPr>
              <w:spacing w:after="0" w:line="240" w:lineRule="auto"/>
              <w:rPr>
                <w:rFonts w:ascii="Arial" w:hAnsi="Arial" w:cs="Arial"/>
                <w:sz w:val="20"/>
                <w:szCs w:val="20"/>
              </w:rPr>
            </w:pPr>
          </w:p>
        </w:tc>
      </w:tr>
      <w:tr w:rsidR="006D523E" w:rsidRPr="00D96E55" w14:paraId="480B6173" w14:textId="77777777" w:rsidTr="008E7DA8">
        <w:trPr>
          <w:cantSplit/>
          <w:trHeight w:val="555"/>
          <w:jc w:val="center"/>
        </w:trPr>
        <w:tc>
          <w:tcPr>
            <w:tcW w:w="353" w:type="dxa"/>
            <w:shd w:val="clear" w:color="auto" w:fill="FFFFFF"/>
            <w:tcMar>
              <w:left w:w="70" w:type="dxa"/>
            </w:tcMar>
            <w:vAlign w:val="center"/>
          </w:tcPr>
          <w:p w14:paraId="28FC3215"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6E1A1E4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Minimalna wysokość leża od podłogi nie więcej niż  </w:t>
            </w:r>
            <w:smartTag w:uri="urn:schemas-microsoft-com:office:smarttags" w:element="metricconverter">
              <w:smartTagPr>
                <w:attr w:name="ProductID" w:val="440 mm"/>
              </w:smartTagPr>
              <w:r w:rsidRPr="00D96E55">
                <w:rPr>
                  <w:rFonts w:ascii="Arial" w:hAnsi="Arial" w:cs="Arial"/>
                  <w:sz w:val="20"/>
                  <w:szCs w:val="20"/>
                </w:rPr>
                <w:t>440 mm</w:t>
              </w:r>
            </w:smartTag>
            <w:r w:rsidRPr="00D96E55">
              <w:rPr>
                <w:rFonts w:ascii="Arial" w:hAnsi="Arial" w:cs="Arial"/>
                <w:sz w:val="20"/>
                <w:szCs w:val="20"/>
              </w:rPr>
              <w:t xml:space="preserve"> w celu zmniejszenia ryzyka upadku pacjenta z łóżka. Wymiar dotyczy powierzchni, na której spoczywa materac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7B09658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2891276"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F95FCAD" w14:textId="77777777" w:rsidR="006D523E" w:rsidRPr="00D96E55" w:rsidRDefault="006D523E" w:rsidP="008E7DA8">
            <w:pPr>
              <w:spacing w:after="0" w:line="240" w:lineRule="auto"/>
              <w:rPr>
                <w:rFonts w:ascii="Arial" w:hAnsi="Arial" w:cs="Arial"/>
                <w:sz w:val="20"/>
                <w:szCs w:val="20"/>
              </w:rPr>
            </w:pPr>
          </w:p>
        </w:tc>
      </w:tr>
      <w:tr w:rsidR="006D523E" w:rsidRPr="00D96E55" w14:paraId="5B1D9A44" w14:textId="77777777" w:rsidTr="008E7DA8">
        <w:trPr>
          <w:cantSplit/>
          <w:trHeight w:val="555"/>
          <w:jc w:val="center"/>
        </w:trPr>
        <w:tc>
          <w:tcPr>
            <w:tcW w:w="353" w:type="dxa"/>
            <w:shd w:val="clear" w:color="auto" w:fill="FFFFFF"/>
            <w:tcMar>
              <w:left w:w="70" w:type="dxa"/>
            </w:tcMar>
            <w:vAlign w:val="center"/>
          </w:tcPr>
          <w:p w14:paraId="77A64221"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4043E58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Maksymalna wysokość leża od podłogi minimum </w:t>
            </w:r>
            <w:smartTag w:uri="urn:schemas-microsoft-com:office:smarttags" w:element="metricconverter">
              <w:smartTagPr>
                <w:attr w:name="ProductID" w:val="800 mm"/>
              </w:smartTagPr>
              <w:r w:rsidRPr="00D96E55">
                <w:rPr>
                  <w:rFonts w:ascii="Arial" w:hAnsi="Arial" w:cs="Arial"/>
                  <w:sz w:val="20"/>
                  <w:szCs w:val="20"/>
                </w:rPr>
                <w:t>800 mm</w:t>
              </w:r>
            </w:smartTag>
            <w:r w:rsidRPr="00D96E55">
              <w:rPr>
                <w:rFonts w:ascii="Arial" w:hAnsi="Arial" w:cs="Arial"/>
                <w:sz w:val="20"/>
                <w:szCs w:val="20"/>
              </w:rPr>
              <w:t>. Wymiar dotyczy powierzchni, na której spoczywa materac.</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07C9112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7A31BD2"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76F124B" w14:textId="77777777" w:rsidR="006D523E" w:rsidRPr="00D96E55" w:rsidRDefault="006D523E" w:rsidP="008E7DA8">
            <w:pPr>
              <w:spacing w:after="0" w:line="240" w:lineRule="auto"/>
              <w:rPr>
                <w:rFonts w:ascii="Arial" w:hAnsi="Arial" w:cs="Arial"/>
                <w:sz w:val="20"/>
                <w:szCs w:val="20"/>
              </w:rPr>
            </w:pPr>
          </w:p>
        </w:tc>
      </w:tr>
      <w:tr w:rsidR="006D523E" w:rsidRPr="00D96E55" w14:paraId="1CA75557" w14:textId="77777777" w:rsidTr="008E7DA8">
        <w:trPr>
          <w:cantSplit/>
          <w:trHeight w:val="555"/>
          <w:jc w:val="center"/>
        </w:trPr>
        <w:tc>
          <w:tcPr>
            <w:tcW w:w="353" w:type="dxa"/>
            <w:shd w:val="clear" w:color="auto" w:fill="FFFFFF"/>
            <w:tcMar>
              <w:left w:w="70" w:type="dxa"/>
            </w:tcMar>
            <w:vAlign w:val="center"/>
          </w:tcPr>
          <w:p w14:paraId="19B4066F"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2A67A11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Elektryczna regulacja pozycji  </w:t>
            </w:r>
            <w:proofErr w:type="spellStart"/>
            <w:r w:rsidRPr="00D96E55">
              <w:rPr>
                <w:rFonts w:ascii="Arial" w:hAnsi="Arial" w:cs="Arial"/>
                <w:sz w:val="20"/>
                <w:szCs w:val="20"/>
              </w:rPr>
              <w:t>Trendelenburga</w:t>
            </w:r>
            <w:proofErr w:type="spellEnd"/>
            <w:r w:rsidRPr="00D96E55">
              <w:rPr>
                <w:rFonts w:ascii="Arial" w:hAnsi="Arial" w:cs="Arial"/>
                <w:sz w:val="20"/>
                <w:szCs w:val="20"/>
              </w:rPr>
              <w:t xml:space="preserve"> - regulacja z panelu centralnego i z paneli sterujących w poręczach bocznych od strony personelu min. 15</w:t>
            </w:r>
            <w:r w:rsidRPr="00D96E55">
              <w:rPr>
                <w:rFonts w:ascii="Arial" w:hAnsi="Arial" w:cs="Arial"/>
                <w:sz w:val="20"/>
                <w:szCs w:val="20"/>
                <w:vertAlign w:val="superscript"/>
              </w:rPr>
              <w:t>o</w:t>
            </w:r>
            <w:r w:rsidRPr="00D96E55">
              <w:rPr>
                <w:rFonts w:ascii="Arial" w:hAnsi="Arial" w:cs="Arial"/>
                <w:sz w:val="20"/>
                <w:szCs w:val="20"/>
              </w:rPr>
              <w:t xml:space="preserve">.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649C0E9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1E81D14"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0B075E3" w14:textId="77777777" w:rsidR="006D523E" w:rsidRPr="00D96E55" w:rsidRDefault="006D523E" w:rsidP="008E7DA8">
            <w:pPr>
              <w:spacing w:after="0" w:line="240" w:lineRule="auto"/>
              <w:rPr>
                <w:rFonts w:ascii="Arial" w:hAnsi="Arial" w:cs="Arial"/>
                <w:sz w:val="20"/>
                <w:szCs w:val="20"/>
              </w:rPr>
            </w:pPr>
          </w:p>
        </w:tc>
      </w:tr>
      <w:tr w:rsidR="006D523E" w:rsidRPr="00D96E55" w14:paraId="2F58E252" w14:textId="77777777" w:rsidTr="008E7DA8">
        <w:trPr>
          <w:cantSplit/>
          <w:trHeight w:val="555"/>
          <w:jc w:val="center"/>
        </w:trPr>
        <w:tc>
          <w:tcPr>
            <w:tcW w:w="353" w:type="dxa"/>
            <w:shd w:val="clear" w:color="auto" w:fill="FFFFFF"/>
            <w:tcMar>
              <w:left w:w="70" w:type="dxa"/>
            </w:tcMar>
            <w:vAlign w:val="center"/>
          </w:tcPr>
          <w:p w14:paraId="5A81B635"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3D37F3A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Elektryczna regulacja pozycji anty - </w:t>
            </w:r>
            <w:proofErr w:type="spellStart"/>
            <w:r w:rsidRPr="00D96E55">
              <w:rPr>
                <w:rFonts w:ascii="Arial" w:hAnsi="Arial" w:cs="Arial"/>
                <w:sz w:val="20"/>
                <w:szCs w:val="20"/>
              </w:rPr>
              <w:t>Trendelenburga</w:t>
            </w:r>
            <w:proofErr w:type="spellEnd"/>
            <w:r w:rsidRPr="00D96E55">
              <w:rPr>
                <w:rFonts w:ascii="Arial" w:hAnsi="Arial" w:cs="Arial"/>
                <w:sz w:val="20"/>
                <w:szCs w:val="20"/>
              </w:rPr>
              <w:t xml:space="preserve"> regulacja z panelu centralnego i z paneli sterujących w poręczach bocznych od strony personelu min. 15</w:t>
            </w:r>
            <w:r w:rsidRPr="00D96E55">
              <w:rPr>
                <w:rFonts w:ascii="Arial" w:hAnsi="Arial" w:cs="Arial"/>
                <w:sz w:val="20"/>
                <w:szCs w:val="20"/>
                <w:vertAlign w:val="superscript"/>
              </w:rPr>
              <w:t>o</w:t>
            </w:r>
            <w:r w:rsidRPr="00D96E55">
              <w:rPr>
                <w:rFonts w:ascii="Arial" w:hAnsi="Arial" w:cs="Arial"/>
                <w:sz w:val="20"/>
                <w:szCs w:val="20"/>
              </w:rPr>
              <w:t xml:space="preserve">.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268B5D2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B819B4D"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62FB5A9" w14:textId="77777777" w:rsidR="006D523E" w:rsidRPr="00D96E55" w:rsidRDefault="006D523E" w:rsidP="008E7DA8">
            <w:pPr>
              <w:spacing w:after="0" w:line="240" w:lineRule="auto"/>
              <w:rPr>
                <w:rFonts w:ascii="Arial" w:hAnsi="Arial" w:cs="Arial"/>
                <w:sz w:val="20"/>
                <w:szCs w:val="20"/>
              </w:rPr>
            </w:pPr>
          </w:p>
        </w:tc>
      </w:tr>
      <w:tr w:rsidR="006D523E" w:rsidRPr="00D96E55" w14:paraId="36F45407" w14:textId="77777777" w:rsidTr="008E7DA8">
        <w:trPr>
          <w:cantSplit/>
          <w:trHeight w:val="555"/>
          <w:jc w:val="center"/>
        </w:trPr>
        <w:tc>
          <w:tcPr>
            <w:tcW w:w="353" w:type="dxa"/>
            <w:shd w:val="clear" w:color="auto" w:fill="FFFFFF"/>
            <w:tcMar>
              <w:left w:w="70" w:type="dxa"/>
            </w:tcMar>
            <w:vAlign w:val="center"/>
          </w:tcPr>
          <w:p w14:paraId="7FEF3A07"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1792215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Elektryczna regulacja funkcji </w:t>
            </w:r>
            <w:proofErr w:type="spellStart"/>
            <w:r w:rsidRPr="00D96E55">
              <w:rPr>
                <w:rFonts w:ascii="Arial" w:hAnsi="Arial" w:cs="Arial"/>
                <w:sz w:val="20"/>
                <w:szCs w:val="20"/>
              </w:rPr>
              <w:t>autokontur</w:t>
            </w:r>
            <w:proofErr w:type="spellEnd"/>
            <w:r w:rsidRPr="00D96E55">
              <w:rPr>
                <w:rFonts w:ascii="Arial" w:hAnsi="Arial" w:cs="Arial"/>
                <w:sz w:val="20"/>
                <w:szCs w:val="20"/>
              </w:rPr>
              <w:t xml:space="preserve"> - jednoczesne uniesienia części plecowej do min. 70</w:t>
            </w:r>
            <w:r w:rsidRPr="00D96E55">
              <w:rPr>
                <w:rFonts w:ascii="Arial" w:hAnsi="Arial" w:cs="Arial"/>
                <w:sz w:val="20"/>
                <w:szCs w:val="20"/>
              </w:rPr>
              <w:sym w:font="Symbol" w:char="F0B0"/>
            </w:r>
            <w:r w:rsidRPr="00D96E55">
              <w:rPr>
                <w:rFonts w:ascii="Arial" w:hAnsi="Arial" w:cs="Arial"/>
                <w:sz w:val="20"/>
                <w:szCs w:val="20"/>
              </w:rPr>
              <w:t xml:space="preserve"> oraz  segmentu uda  do min. 40º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5C16F2A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768EDC0"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F75D836" w14:textId="77777777" w:rsidR="006D523E" w:rsidRPr="00D96E55" w:rsidRDefault="006D523E" w:rsidP="008E7DA8">
            <w:pPr>
              <w:spacing w:after="0" w:line="240" w:lineRule="auto"/>
              <w:rPr>
                <w:rFonts w:ascii="Arial" w:hAnsi="Arial" w:cs="Arial"/>
                <w:sz w:val="20"/>
                <w:szCs w:val="20"/>
              </w:rPr>
            </w:pPr>
          </w:p>
        </w:tc>
      </w:tr>
      <w:tr w:rsidR="006D523E" w:rsidRPr="00D96E55" w14:paraId="23FAB880" w14:textId="77777777" w:rsidTr="008E7DA8">
        <w:trPr>
          <w:cantSplit/>
          <w:trHeight w:val="555"/>
          <w:jc w:val="center"/>
        </w:trPr>
        <w:tc>
          <w:tcPr>
            <w:tcW w:w="353" w:type="dxa"/>
            <w:shd w:val="clear" w:color="auto" w:fill="FFFFFF"/>
            <w:tcMar>
              <w:left w:w="70" w:type="dxa"/>
            </w:tcMar>
            <w:vAlign w:val="center"/>
          </w:tcPr>
          <w:p w14:paraId="56486429"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32376E0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Elektryczna regulacja oparcia pleców w zakresie od 0</w:t>
            </w:r>
            <w:r w:rsidRPr="00D96E55">
              <w:rPr>
                <w:rFonts w:ascii="Arial" w:hAnsi="Arial" w:cs="Arial"/>
                <w:sz w:val="20"/>
                <w:szCs w:val="20"/>
                <w:vertAlign w:val="superscript"/>
              </w:rPr>
              <w:t xml:space="preserve"> o   </w:t>
            </w:r>
            <w:r w:rsidRPr="00D96E55">
              <w:rPr>
                <w:rFonts w:ascii="Arial" w:hAnsi="Arial" w:cs="Arial"/>
                <w:sz w:val="20"/>
                <w:szCs w:val="20"/>
              </w:rPr>
              <w:t>do min 70</w:t>
            </w:r>
            <w:r w:rsidRPr="00D96E55">
              <w:rPr>
                <w:rFonts w:ascii="Arial" w:hAnsi="Arial" w:cs="Arial"/>
                <w:sz w:val="20"/>
                <w:szCs w:val="20"/>
                <w:vertAlign w:val="superscript"/>
              </w:rPr>
              <w:t xml:space="preserve"> o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138418E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DBBDEAF"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B5AC314" w14:textId="77777777" w:rsidR="006D523E" w:rsidRPr="00D96E55" w:rsidRDefault="006D523E" w:rsidP="008E7DA8">
            <w:pPr>
              <w:spacing w:after="0" w:line="240" w:lineRule="auto"/>
              <w:rPr>
                <w:rFonts w:ascii="Arial" w:hAnsi="Arial" w:cs="Arial"/>
                <w:sz w:val="20"/>
                <w:szCs w:val="20"/>
              </w:rPr>
            </w:pPr>
          </w:p>
        </w:tc>
      </w:tr>
      <w:tr w:rsidR="006D523E" w:rsidRPr="00D96E55" w14:paraId="397F3C2F" w14:textId="77777777" w:rsidTr="008E7DA8">
        <w:trPr>
          <w:cantSplit/>
          <w:trHeight w:val="555"/>
          <w:jc w:val="center"/>
        </w:trPr>
        <w:tc>
          <w:tcPr>
            <w:tcW w:w="353" w:type="dxa"/>
            <w:shd w:val="clear" w:color="auto" w:fill="FFFFFF"/>
            <w:tcMar>
              <w:left w:w="70" w:type="dxa"/>
            </w:tcMar>
            <w:vAlign w:val="center"/>
          </w:tcPr>
          <w:p w14:paraId="6484BEFE"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53A014D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Elektryczna regulacja segmentu uda w zakresie od 0</w:t>
            </w:r>
            <w:r w:rsidRPr="00D96E55">
              <w:rPr>
                <w:rFonts w:ascii="Arial" w:hAnsi="Arial" w:cs="Arial"/>
                <w:sz w:val="20"/>
                <w:szCs w:val="20"/>
                <w:vertAlign w:val="superscript"/>
              </w:rPr>
              <w:t xml:space="preserve"> o   </w:t>
            </w:r>
            <w:r w:rsidRPr="00D96E55">
              <w:rPr>
                <w:rFonts w:ascii="Arial" w:hAnsi="Arial" w:cs="Arial"/>
                <w:sz w:val="20"/>
                <w:szCs w:val="20"/>
              </w:rPr>
              <w:t>do</w:t>
            </w:r>
            <w:r w:rsidRPr="00D96E55">
              <w:rPr>
                <w:rFonts w:ascii="Arial" w:hAnsi="Arial" w:cs="Arial"/>
                <w:sz w:val="20"/>
                <w:szCs w:val="20"/>
                <w:vertAlign w:val="superscript"/>
              </w:rPr>
              <w:t xml:space="preserve"> </w:t>
            </w:r>
            <w:r w:rsidRPr="00D96E55">
              <w:rPr>
                <w:rFonts w:ascii="Arial" w:hAnsi="Arial" w:cs="Arial"/>
                <w:sz w:val="20"/>
                <w:szCs w:val="20"/>
              </w:rPr>
              <w:t>min. 40</w:t>
            </w:r>
            <w:r w:rsidRPr="00D96E55">
              <w:rPr>
                <w:rFonts w:ascii="Arial" w:hAnsi="Arial" w:cs="Arial"/>
                <w:sz w:val="20"/>
                <w:szCs w:val="20"/>
                <w:vertAlign w:val="superscript"/>
              </w:rPr>
              <w:t xml:space="preserve">o </w:t>
            </w:r>
            <w:r w:rsidRPr="00D96E55">
              <w:rPr>
                <w:rFonts w:ascii="Arial" w:hAnsi="Arial" w:cs="Arial"/>
                <w:sz w:val="20"/>
                <w:szCs w:val="20"/>
              </w:rPr>
              <w:t xml:space="preserve">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3F4BDAD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C172B11"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FDC1785" w14:textId="77777777" w:rsidR="006D523E" w:rsidRPr="00D96E55" w:rsidRDefault="006D523E" w:rsidP="008E7DA8">
            <w:pPr>
              <w:spacing w:after="0" w:line="240" w:lineRule="auto"/>
              <w:rPr>
                <w:rFonts w:ascii="Arial" w:hAnsi="Arial" w:cs="Arial"/>
                <w:sz w:val="20"/>
                <w:szCs w:val="20"/>
              </w:rPr>
            </w:pPr>
          </w:p>
        </w:tc>
      </w:tr>
      <w:tr w:rsidR="006D523E" w:rsidRPr="00D96E55" w14:paraId="32BFC429" w14:textId="77777777" w:rsidTr="008E7DA8">
        <w:trPr>
          <w:cantSplit/>
          <w:trHeight w:val="555"/>
          <w:jc w:val="center"/>
        </w:trPr>
        <w:tc>
          <w:tcPr>
            <w:tcW w:w="353" w:type="dxa"/>
            <w:shd w:val="clear" w:color="auto" w:fill="FFFFFF"/>
            <w:tcMar>
              <w:left w:w="70" w:type="dxa"/>
            </w:tcMar>
            <w:vAlign w:val="center"/>
          </w:tcPr>
          <w:p w14:paraId="61349C15"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3A54B6A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System autoregresji min. 165 mm zmniejszający ryzyko uszkodzenia kręgosłupa i szyjki kości udowej. Nie dopuszcza się autoregresji poniżej 160 mm, która zabezpiecza tylko przed wypychaniem szczytu łóżka</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5EEF38FF"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p w14:paraId="1A6A67CE" w14:textId="77777777" w:rsidR="006D523E" w:rsidRPr="00D96E55" w:rsidRDefault="006D523E" w:rsidP="008E7DA8">
            <w:pPr>
              <w:spacing w:after="0" w:line="240" w:lineRule="auto"/>
              <w:jc w:val="center"/>
              <w:rPr>
                <w:rFonts w:ascii="Arial" w:hAnsi="Arial" w:cs="Arial"/>
                <w:sz w:val="20"/>
                <w:szCs w:val="20"/>
              </w:rPr>
            </w:pPr>
          </w:p>
        </w:tc>
        <w:tc>
          <w:tcPr>
            <w:tcW w:w="1253" w:type="dxa"/>
            <w:tcMar>
              <w:left w:w="70" w:type="dxa"/>
            </w:tcMar>
            <w:vAlign w:val="center"/>
          </w:tcPr>
          <w:p w14:paraId="7F1D0327"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70EEDA6" w14:textId="77777777" w:rsidR="006D523E" w:rsidRPr="00D96E55" w:rsidRDefault="006D523E" w:rsidP="008E7DA8">
            <w:pPr>
              <w:spacing w:after="0" w:line="240" w:lineRule="auto"/>
              <w:rPr>
                <w:rFonts w:ascii="Arial" w:hAnsi="Arial" w:cs="Arial"/>
                <w:sz w:val="20"/>
                <w:szCs w:val="20"/>
              </w:rPr>
            </w:pPr>
          </w:p>
        </w:tc>
      </w:tr>
      <w:tr w:rsidR="006D523E" w:rsidRPr="00D96E55" w14:paraId="04E64783" w14:textId="77777777" w:rsidTr="008E7DA8">
        <w:trPr>
          <w:cantSplit/>
          <w:trHeight w:val="555"/>
          <w:jc w:val="center"/>
        </w:trPr>
        <w:tc>
          <w:tcPr>
            <w:tcW w:w="353" w:type="dxa"/>
            <w:shd w:val="clear" w:color="auto" w:fill="FFFFFF"/>
            <w:tcMar>
              <w:left w:w="70" w:type="dxa"/>
            </w:tcMar>
            <w:vAlign w:val="center"/>
          </w:tcPr>
          <w:p w14:paraId="01D51DFC"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67EBEBCA" w14:textId="77777777" w:rsidR="006D523E" w:rsidRPr="00D96E55" w:rsidRDefault="006D523E" w:rsidP="008E7DA8">
            <w:pPr>
              <w:rPr>
                <w:rFonts w:ascii="Arial" w:hAnsi="Arial" w:cs="Arial"/>
                <w:sz w:val="20"/>
                <w:szCs w:val="20"/>
              </w:rPr>
            </w:pPr>
            <w:r w:rsidRPr="00D96E55">
              <w:rPr>
                <w:rFonts w:ascii="Arial" w:hAnsi="Arial" w:cs="Arial"/>
                <w:sz w:val="20"/>
                <w:szCs w:val="20"/>
              </w:rPr>
              <w:t>Następujące pozycje leża uzyskiwane automatycznie, po naciśnięciu i przytrzymaniu odpowiedniego przycisku na panelu centralnym:</w:t>
            </w:r>
          </w:p>
          <w:p w14:paraId="60C19AC5" w14:textId="77777777" w:rsidR="006D523E" w:rsidRPr="00D96E55" w:rsidRDefault="006D523E" w:rsidP="008E7DA8">
            <w:pPr>
              <w:rPr>
                <w:rFonts w:ascii="Arial" w:hAnsi="Arial" w:cs="Arial"/>
                <w:sz w:val="20"/>
                <w:szCs w:val="20"/>
              </w:rPr>
            </w:pPr>
            <w:r w:rsidRPr="00D96E55">
              <w:rPr>
                <w:rFonts w:ascii="Arial" w:hAnsi="Arial" w:cs="Arial"/>
                <w:sz w:val="20"/>
                <w:szCs w:val="20"/>
              </w:rPr>
              <w:t>- pozycja krzesła kardiologicznego</w:t>
            </w:r>
          </w:p>
          <w:p w14:paraId="7E5B681B"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 pozycja </w:t>
            </w:r>
            <w:proofErr w:type="spellStart"/>
            <w:r w:rsidRPr="00D96E55">
              <w:rPr>
                <w:rFonts w:ascii="Arial" w:hAnsi="Arial" w:cs="Arial"/>
                <w:sz w:val="20"/>
                <w:szCs w:val="20"/>
              </w:rPr>
              <w:t>antyszokowa</w:t>
            </w:r>
            <w:proofErr w:type="spellEnd"/>
          </w:p>
          <w:p w14:paraId="13B5CD45" w14:textId="77777777" w:rsidR="006D523E" w:rsidRPr="00D96E55" w:rsidRDefault="006D523E" w:rsidP="008E7DA8">
            <w:pPr>
              <w:rPr>
                <w:rFonts w:ascii="Arial" w:hAnsi="Arial" w:cs="Arial"/>
                <w:sz w:val="20"/>
                <w:szCs w:val="20"/>
              </w:rPr>
            </w:pPr>
            <w:r w:rsidRPr="00D96E55">
              <w:rPr>
                <w:rFonts w:ascii="Arial" w:hAnsi="Arial" w:cs="Arial"/>
                <w:sz w:val="20"/>
                <w:szCs w:val="20"/>
              </w:rPr>
              <w:t>- pozycja do badań</w:t>
            </w:r>
          </w:p>
          <w:p w14:paraId="4090947A" w14:textId="77777777" w:rsidR="006D523E" w:rsidRPr="00D96E55" w:rsidRDefault="006D523E" w:rsidP="008E7DA8">
            <w:pPr>
              <w:rPr>
                <w:rFonts w:ascii="Arial" w:hAnsi="Arial" w:cs="Arial"/>
                <w:sz w:val="20"/>
                <w:szCs w:val="20"/>
              </w:rPr>
            </w:pPr>
            <w:r w:rsidRPr="00D96E55">
              <w:rPr>
                <w:rFonts w:ascii="Arial" w:hAnsi="Arial" w:cs="Arial"/>
                <w:sz w:val="20"/>
                <w:szCs w:val="20"/>
              </w:rPr>
              <w:t>- pozycja Fowlera (jednocześnie leże łóżka obniża wysokość, a segmenty: oparcia pleców i uda unoszą się)</w:t>
            </w:r>
          </w:p>
          <w:p w14:paraId="059CDFF2" w14:textId="77777777" w:rsidR="006D523E" w:rsidRPr="00D96E55" w:rsidRDefault="006D523E" w:rsidP="008E7DA8">
            <w:pPr>
              <w:rPr>
                <w:rFonts w:ascii="Arial" w:hAnsi="Arial" w:cs="Arial"/>
                <w:sz w:val="20"/>
                <w:szCs w:val="20"/>
              </w:rPr>
            </w:pPr>
            <w:r w:rsidRPr="00D96E55">
              <w:rPr>
                <w:rFonts w:ascii="Arial" w:hAnsi="Arial" w:cs="Arial"/>
                <w:sz w:val="20"/>
                <w:szCs w:val="20"/>
              </w:rPr>
              <w:t>- pozycja zerowa (elektryczny CPR)</w:t>
            </w:r>
          </w:p>
          <w:p w14:paraId="6E47EF4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Dodatkowe przyciski na panelu centralnym do sterowania następującymi funkcjami łóżka:</w:t>
            </w:r>
            <w:r w:rsidRPr="00D96E55">
              <w:rPr>
                <w:rFonts w:ascii="Arial" w:hAnsi="Arial" w:cs="Arial"/>
                <w:color w:val="000000"/>
                <w:sz w:val="20"/>
                <w:szCs w:val="20"/>
              </w:rPr>
              <w:t xml:space="preserve"> zmiana wysokości leża, pochylenie oparcia pleców, pochylenie segmentu udowego, funkcja </w:t>
            </w:r>
            <w:proofErr w:type="spellStart"/>
            <w:r w:rsidRPr="00D96E55">
              <w:rPr>
                <w:rFonts w:ascii="Arial" w:hAnsi="Arial" w:cs="Arial"/>
                <w:color w:val="000000"/>
                <w:sz w:val="20"/>
                <w:szCs w:val="20"/>
              </w:rPr>
              <w:t>autokontur</w:t>
            </w:r>
            <w:proofErr w:type="spellEnd"/>
            <w:r w:rsidRPr="00D96E55">
              <w:rPr>
                <w:rFonts w:ascii="Arial" w:hAnsi="Arial" w:cs="Arial"/>
                <w:color w:val="000000"/>
                <w:sz w:val="20"/>
                <w:szCs w:val="20"/>
              </w:rPr>
              <w:t>, przechyły wzdłużne leża</w:t>
            </w:r>
            <w:r w:rsidRPr="00D96E55">
              <w:rPr>
                <w:rFonts w:ascii="Arial" w:hAnsi="Arial" w:cs="Arial"/>
                <w:sz w:val="20"/>
                <w:szCs w:val="20"/>
              </w:rPr>
              <w:t xml:space="preserve">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58B4332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41AC1B9"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186A149" w14:textId="77777777" w:rsidR="006D523E" w:rsidRPr="00D96E55" w:rsidRDefault="006D523E" w:rsidP="008E7DA8">
            <w:pPr>
              <w:spacing w:after="0" w:line="240" w:lineRule="auto"/>
              <w:rPr>
                <w:rFonts w:ascii="Arial" w:hAnsi="Arial" w:cs="Arial"/>
                <w:sz w:val="20"/>
                <w:szCs w:val="20"/>
              </w:rPr>
            </w:pPr>
          </w:p>
        </w:tc>
      </w:tr>
      <w:tr w:rsidR="006D523E" w:rsidRPr="00D96E55" w14:paraId="31455116" w14:textId="77777777" w:rsidTr="008E7DA8">
        <w:trPr>
          <w:cantSplit/>
          <w:trHeight w:val="555"/>
          <w:jc w:val="center"/>
        </w:trPr>
        <w:tc>
          <w:tcPr>
            <w:tcW w:w="353" w:type="dxa"/>
            <w:shd w:val="clear" w:color="auto" w:fill="FFFFFF"/>
            <w:tcMar>
              <w:left w:w="70" w:type="dxa"/>
            </w:tcMar>
            <w:vAlign w:val="center"/>
          </w:tcPr>
          <w:p w14:paraId="115225D7"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178253E4" w14:textId="77777777" w:rsidR="006D523E" w:rsidRPr="00D96E55" w:rsidRDefault="006D523E" w:rsidP="008E7DA8">
            <w:pPr>
              <w:rPr>
                <w:rFonts w:ascii="Arial" w:hAnsi="Arial" w:cs="Arial"/>
                <w:sz w:val="20"/>
                <w:szCs w:val="20"/>
              </w:rPr>
            </w:pPr>
            <w:r w:rsidRPr="00D96E55">
              <w:rPr>
                <w:rFonts w:ascii="Arial" w:hAnsi="Arial" w:cs="Arial"/>
                <w:sz w:val="20"/>
                <w:szCs w:val="20"/>
              </w:rPr>
              <w:t>Regulacje poszczególnych funkcji elektrycznych łóżka od strony personelu medycznego i pacjenta regulowane ze sterowania w barierkach bocznych oparcia pleców - tworzywowych:</w:t>
            </w:r>
          </w:p>
          <w:p w14:paraId="7DD920CD" w14:textId="77777777" w:rsidR="006D523E" w:rsidRPr="00D96E55" w:rsidRDefault="006D523E" w:rsidP="008E7DA8">
            <w:pPr>
              <w:rPr>
                <w:rFonts w:ascii="Arial" w:hAnsi="Arial" w:cs="Arial"/>
                <w:sz w:val="20"/>
                <w:szCs w:val="20"/>
              </w:rPr>
            </w:pPr>
            <w:r w:rsidRPr="00D96E55">
              <w:rPr>
                <w:rFonts w:ascii="Arial" w:hAnsi="Arial" w:cs="Arial"/>
                <w:sz w:val="20"/>
                <w:szCs w:val="20"/>
              </w:rPr>
              <w:t>- regulacja wysokości leża</w:t>
            </w:r>
          </w:p>
          <w:p w14:paraId="0DCC438C" w14:textId="77777777" w:rsidR="006D523E" w:rsidRPr="00D96E55" w:rsidRDefault="006D523E" w:rsidP="008E7DA8">
            <w:pPr>
              <w:rPr>
                <w:rFonts w:ascii="Arial" w:hAnsi="Arial" w:cs="Arial"/>
                <w:sz w:val="20"/>
                <w:szCs w:val="20"/>
              </w:rPr>
            </w:pPr>
            <w:r w:rsidRPr="00D96E55">
              <w:rPr>
                <w:rFonts w:ascii="Arial" w:hAnsi="Arial" w:cs="Arial"/>
                <w:sz w:val="20"/>
                <w:szCs w:val="20"/>
              </w:rPr>
              <w:t>- regulacja kąta nachylenia segmentu pleców</w:t>
            </w:r>
          </w:p>
          <w:p w14:paraId="70481B10" w14:textId="77777777" w:rsidR="006D523E" w:rsidRPr="00D96E55" w:rsidRDefault="006D523E" w:rsidP="008E7DA8">
            <w:pPr>
              <w:rPr>
                <w:rFonts w:ascii="Arial" w:hAnsi="Arial" w:cs="Arial"/>
                <w:sz w:val="20"/>
                <w:szCs w:val="20"/>
              </w:rPr>
            </w:pPr>
            <w:r w:rsidRPr="00D96E55">
              <w:rPr>
                <w:rFonts w:ascii="Arial" w:hAnsi="Arial" w:cs="Arial"/>
                <w:sz w:val="20"/>
                <w:szCs w:val="20"/>
              </w:rPr>
              <w:t>- regulacja kąta nachylenia segmentu ud</w:t>
            </w:r>
          </w:p>
          <w:p w14:paraId="1943206A"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 </w:t>
            </w:r>
            <w:proofErr w:type="spellStart"/>
            <w:r w:rsidRPr="00D96E55">
              <w:rPr>
                <w:rFonts w:ascii="Arial" w:hAnsi="Arial" w:cs="Arial"/>
                <w:sz w:val="20"/>
                <w:szCs w:val="20"/>
              </w:rPr>
              <w:t>autokontur</w:t>
            </w:r>
            <w:proofErr w:type="spellEnd"/>
            <w:r w:rsidRPr="00D96E55">
              <w:rPr>
                <w:rFonts w:ascii="Arial" w:hAnsi="Arial" w:cs="Arial"/>
                <w:sz w:val="20"/>
                <w:szCs w:val="20"/>
              </w:rPr>
              <w:t>,</w:t>
            </w:r>
          </w:p>
          <w:p w14:paraId="3F3F2FB1"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 oraz tylko od strony personelu:</w:t>
            </w:r>
          </w:p>
          <w:p w14:paraId="76156114" w14:textId="77777777" w:rsidR="006D523E" w:rsidRPr="00D96E55" w:rsidRDefault="006D523E" w:rsidP="008E7DA8">
            <w:pPr>
              <w:rPr>
                <w:rFonts w:ascii="Arial" w:hAnsi="Arial" w:cs="Arial"/>
                <w:sz w:val="20"/>
                <w:szCs w:val="20"/>
              </w:rPr>
            </w:pPr>
            <w:r w:rsidRPr="00D96E55">
              <w:rPr>
                <w:rFonts w:ascii="Arial" w:hAnsi="Arial" w:cs="Arial"/>
                <w:sz w:val="20"/>
                <w:szCs w:val="20"/>
              </w:rPr>
              <w:t>- przechyłów wzdłużnych leża</w:t>
            </w:r>
          </w:p>
          <w:p w14:paraId="2D3A3CE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Panele sterujące od strony pacjenta i personelu z przyciskami uruchamiającymi dostępność funkcji</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2E3FD89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263FA4E"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086750D" w14:textId="77777777" w:rsidR="006D523E" w:rsidRPr="00D96E55" w:rsidRDefault="006D523E" w:rsidP="008E7DA8">
            <w:pPr>
              <w:spacing w:after="0" w:line="240" w:lineRule="auto"/>
              <w:rPr>
                <w:rFonts w:ascii="Arial" w:hAnsi="Arial" w:cs="Arial"/>
                <w:sz w:val="20"/>
                <w:szCs w:val="20"/>
              </w:rPr>
            </w:pPr>
          </w:p>
        </w:tc>
      </w:tr>
      <w:tr w:rsidR="006D523E" w:rsidRPr="00D96E55" w14:paraId="6772998C" w14:textId="77777777" w:rsidTr="008E7DA8">
        <w:trPr>
          <w:cantSplit/>
          <w:trHeight w:val="555"/>
          <w:jc w:val="center"/>
        </w:trPr>
        <w:tc>
          <w:tcPr>
            <w:tcW w:w="353" w:type="dxa"/>
            <w:shd w:val="clear" w:color="auto" w:fill="FFFFFF"/>
            <w:tcMar>
              <w:left w:w="70" w:type="dxa"/>
            </w:tcMar>
            <w:vAlign w:val="center"/>
          </w:tcPr>
          <w:p w14:paraId="4B4478E8"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1CDF33C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Selektywne blokowanie na panelu centralnym funkcji elektrycznych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39D2F8F2"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p w14:paraId="6DA51B9A" w14:textId="77777777" w:rsidR="006D523E" w:rsidRPr="00D96E55" w:rsidRDefault="006D523E" w:rsidP="008E7DA8">
            <w:pPr>
              <w:spacing w:after="0" w:line="240" w:lineRule="auto"/>
              <w:jc w:val="center"/>
              <w:rPr>
                <w:rFonts w:ascii="Arial" w:hAnsi="Arial" w:cs="Arial"/>
                <w:sz w:val="20"/>
                <w:szCs w:val="20"/>
              </w:rPr>
            </w:pPr>
          </w:p>
        </w:tc>
        <w:tc>
          <w:tcPr>
            <w:tcW w:w="1253" w:type="dxa"/>
            <w:tcMar>
              <w:left w:w="70" w:type="dxa"/>
            </w:tcMar>
            <w:vAlign w:val="center"/>
          </w:tcPr>
          <w:p w14:paraId="7220CBEB"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F3BE2A4" w14:textId="77777777" w:rsidR="006D523E" w:rsidRPr="00D96E55" w:rsidRDefault="006D523E" w:rsidP="008E7DA8">
            <w:pPr>
              <w:spacing w:after="0" w:line="240" w:lineRule="auto"/>
              <w:rPr>
                <w:rFonts w:ascii="Arial" w:hAnsi="Arial" w:cs="Arial"/>
                <w:sz w:val="20"/>
                <w:szCs w:val="20"/>
              </w:rPr>
            </w:pPr>
          </w:p>
        </w:tc>
      </w:tr>
      <w:tr w:rsidR="006D523E" w:rsidRPr="00D96E55" w14:paraId="4079F285" w14:textId="77777777" w:rsidTr="008E7DA8">
        <w:trPr>
          <w:cantSplit/>
          <w:trHeight w:val="555"/>
          <w:jc w:val="center"/>
        </w:trPr>
        <w:tc>
          <w:tcPr>
            <w:tcW w:w="353" w:type="dxa"/>
            <w:shd w:val="clear" w:color="auto" w:fill="FFFFFF"/>
            <w:tcMar>
              <w:left w:w="70" w:type="dxa"/>
            </w:tcMar>
            <w:vAlign w:val="center"/>
          </w:tcPr>
          <w:p w14:paraId="32798652"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7B22D84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Poręcze boczne tworzywowe,</w:t>
            </w:r>
            <w:r w:rsidRPr="00D96E55">
              <w:rPr>
                <w:rFonts w:ascii="Arial" w:hAnsi="Arial" w:cs="Arial"/>
                <w:color w:val="FF0000"/>
                <w:sz w:val="20"/>
                <w:szCs w:val="20"/>
              </w:rPr>
              <w:t xml:space="preserve"> </w:t>
            </w:r>
            <w:r w:rsidRPr="00D96E55">
              <w:rPr>
                <w:rFonts w:ascii="Arial" w:hAnsi="Arial" w:cs="Arial"/>
                <w:color w:val="000000"/>
                <w:sz w:val="20"/>
                <w:szCs w:val="20"/>
              </w:rPr>
              <w:t>podwójne z wbudowanym sterowaniem po obu stronach barierek od strony głowy pacjenta, wytworzone z tworzywa z użyciem nanotechnologii srebra powodującej hamowanie namnażania się bakterii i wirusów.</w:t>
            </w:r>
            <w:r w:rsidRPr="00D96E55">
              <w:rPr>
                <w:rFonts w:ascii="Arial" w:hAnsi="Arial" w:cs="Arial"/>
                <w:sz w:val="20"/>
                <w:szCs w:val="20"/>
              </w:rPr>
              <w:t xml:space="preserve">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02D0B3A7"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p w14:paraId="1B88D1A1" w14:textId="77777777" w:rsidR="006D523E" w:rsidRPr="00D96E55" w:rsidRDefault="006D523E" w:rsidP="008E7DA8">
            <w:pPr>
              <w:jc w:val="center"/>
              <w:rPr>
                <w:rFonts w:ascii="Arial" w:hAnsi="Arial" w:cs="Arial"/>
                <w:sz w:val="20"/>
                <w:szCs w:val="20"/>
              </w:rPr>
            </w:pPr>
          </w:p>
          <w:p w14:paraId="6ADEDDA9" w14:textId="77777777" w:rsidR="006D523E" w:rsidRPr="00D96E55" w:rsidRDefault="006D523E" w:rsidP="008E7DA8">
            <w:pPr>
              <w:spacing w:after="0" w:line="240" w:lineRule="auto"/>
              <w:jc w:val="center"/>
              <w:rPr>
                <w:rFonts w:ascii="Arial" w:hAnsi="Arial" w:cs="Arial"/>
                <w:sz w:val="20"/>
                <w:szCs w:val="20"/>
              </w:rPr>
            </w:pPr>
          </w:p>
        </w:tc>
        <w:tc>
          <w:tcPr>
            <w:tcW w:w="1253" w:type="dxa"/>
            <w:tcMar>
              <w:left w:w="70" w:type="dxa"/>
            </w:tcMar>
            <w:vAlign w:val="center"/>
          </w:tcPr>
          <w:p w14:paraId="02EA9AE1"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D444E3A" w14:textId="77777777" w:rsidR="006D523E" w:rsidRPr="00D96E55" w:rsidRDefault="006D523E" w:rsidP="008E7DA8">
            <w:pPr>
              <w:spacing w:after="0" w:line="240" w:lineRule="auto"/>
              <w:rPr>
                <w:rFonts w:ascii="Arial" w:hAnsi="Arial" w:cs="Arial"/>
                <w:sz w:val="20"/>
                <w:szCs w:val="20"/>
              </w:rPr>
            </w:pPr>
          </w:p>
        </w:tc>
      </w:tr>
      <w:tr w:rsidR="006D523E" w:rsidRPr="00D96E55" w14:paraId="1A99327C" w14:textId="77777777" w:rsidTr="008E7DA8">
        <w:trPr>
          <w:cantSplit/>
          <w:trHeight w:val="555"/>
          <w:jc w:val="center"/>
        </w:trPr>
        <w:tc>
          <w:tcPr>
            <w:tcW w:w="353" w:type="dxa"/>
            <w:shd w:val="clear" w:color="auto" w:fill="FFFFFF"/>
            <w:tcMar>
              <w:left w:w="70" w:type="dxa"/>
            </w:tcMar>
            <w:vAlign w:val="center"/>
          </w:tcPr>
          <w:p w14:paraId="2159B501"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0981B54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Poręcze boczne zabezpieczające pacjenta na całej długości leża.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5014AE2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468DE16"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61CD161" w14:textId="77777777" w:rsidR="006D523E" w:rsidRPr="00D96E55" w:rsidRDefault="006D523E" w:rsidP="008E7DA8">
            <w:pPr>
              <w:spacing w:after="0" w:line="240" w:lineRule="auto"/>
              <w:rPr>
                <w:rFonts w:ascii="Arial" w:hAnsi="Arial" w:cs="Arial"/>
                <w:sz w:val="20"/>
                <w:szCs w:val="20"/>
              </w:rPr>
            </w:pPr>
          </w:p>
        </w:tc>
      </w:tr>
      <w:tr w:rsidR="006D523E" w:rsidRPr="00D96E55" w14:paraId="35AF797E" w14:textId="77777777" w:rsidTr="008E7DA8">
        <w:trPr>
          <w:cantSplit/>
          <w:trHeight w:val="555"/>
          <w:jc w:val="center"/>
        </w:trPr>
        <w:tc>
          <w:tcPr>
            <w:tcW w:w="353" w:type="dxa"/>
            <w:shd w:val="clear" w:color="auto" w:fill="FFFFFF"/>
            <w:tcMar>
              <w:left w:w="70" w:type="dxa"/>
            </w:tcMar>
            <w:vAlign w:val="center"/>
          </w:tcPr>
          <w:p w14:paraId="02327406"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6499CDC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Poręcze z systemem opuszczania odpowiadającym za ich ciche opadanie.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7B77ABE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90A8347"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35B03D9" w14:textId="77777777" w:rsidR="006D523E" w:rsidRPr="00D96E55" w:rsidRDefault="006D523E" w:rsidP="008E7DA8">
            <w:pPr>
              <w:spacing w:after="0" w:line="240" w:lineRule="auto"/>
              <w:rPr>
                <w:rFonts w:ascii="Arial" w:hAnsi="Arial" w:cs="Arial"/>
                <w:sz w:val="20"/>
                <w:szCs w:val="20"/>
              </w:rPr>
            </w:pPr>
          </w:p>
        </w:tc>
      </w:tr>
      <w:tr w:rsidR="006D523E" w:rsidRPr="00D96E55" w14:paraId="310F8DEC" w14:textId="77777777" w:rsidTr="008E7DA8">
        <w:trPr>
          <w:cantSplit/>
          <w:trHeight w:val="555"/>
          <w:jc w:val="center"/>
        </w:trPr>
        <w:tc>
          <w:tcPr>
            <w:tcW w:w="353" w:type="dxa"/>
            <w:shd w:val="clear" w:color="auto" w:fill="FFFFFF"/>
            <w:tcMar>
              <w:left w:w="70" w:type="dxa"/>
            </w:tcMar>
            <w:vAlign w:val="center"/>
          </w:tcPr>
          <w:p w14:paraId="27D4B290"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25D3055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Górna powierzchnia poręczy bocznych w części udowej (po ich opuszczeniu) nie wystająca ponad płaszczyznę materaca, aby wyeliminować ucisk na mięśnie i tętnice ud pacjenta</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2B80E24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A767BF1"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E7D8977" w14:textId="77777777" w:rsidR="006D523E" w:rsidRPr="00D96E55" w:rsidRDefault="006D523E" w:rsidP="008E7DA8">
            <w:pPr>
              <w:spacing w:after="0" w:line="240" w:lineRule="auto"/>
              <w:rPr>
                <w:rFonts w:ascii="Arial" w:hAnsi="Arial" w:cs="Arial"/>
                <w:sz w:val="20"/>
                <w:szCs w:val="20"/>
              </w:rPr>
            </w:pPr>
          </w:p>
        </w:tc>
      </w:tr>
      <w:tr w:rsidR="006D523E" w:rsidRPr="00D96E55" w14:paraId="08F4F34B" w14:textId="77777777" w:rsidTr="008E7DA8">
        <w:trPr>
          <w:cantSplit/>
          <w:trHeight w:val="555"/>
          <w:jc w:val="center"/>
        </w:trPr>
        <w:tc>
          <w:tcPr>
            <w:tcW w:w="353" w:type="dxa"/>
            <w:shd w:val="clear" w:color="auto" w:fill="FFFFFF"/>
            <w:tcMar>
              <w:left w:w="70" w:type="dxa"/>
            </w:tcMar>
            <w:vAlign w:val="center"/>
          </w:tcPr>
          <w:p w14:paraId="3CC45B98"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53FAAD4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Wbudowany akumulator wykorzystywany do sterowania funkcjami łóżka w przypadku zaniku zasilania lub w przypadku przewożenia pacjenta, pozwalający na  wykonanie min. 10 pełnych cykli  (jeden cykl to wykonanie wszystkich funkcji elektrycznych stołu w pełnym zakresie)</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52D6A5E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FA78DB3"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9F3CC64" w14:textId="77777777" w:rsidR="006D523E" w:rsidRPr="00D96E55" w:rsidRDefault="006D523E" w:rsidP="008E7DA8">
            <w:pPr>
              <w:spacing w:after="0" w:line="240" w:lineRule="auto"/>
              <w:rPr>
                <w:rFonts w:ascii="Arial" w:hAnsi="Arial" w:cs="Arial"/>
                <w:sz w:val="20"/>
                <w:szCs w:val="20"/>
              </w:rPr>
            </w:pPr>
          </w:p>
        </w:tc>
      </w:tr>
      <w:tr w:rsidR="006D523E" w:rsidRPr="00D96E55" w14:paraId="5B0FE0C3" w14:textId="77777777" w:rsidTr="008E7DA8">
        <w:trPr>
          <w:cantSplit/>
          <w:trHeight w:val="555"/>
          <w:jc w:val="center"/>
        </w:trPr>
        <w:tc>
          <w:tcPr>
            <w:tcW w:w="353" w:type="dxa"/>
            <w:shd w:val="clear" w:color="auto" w:fill="FFFFFF"/>
            <w:tcMar>
              <w:left w:w="70" w:type="dxa"/>
            </w:tcMar>
            <w:vAlign w:val="center"/>
          </w:tcPr>
          <w:p w14:paraId="38264B5B"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3025A3F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Konstrukcja łóżka wykonana ze stali węglowej lakierowanej proszkowo z użyciem lakieru z nanotechnologią srebra powodującą hamowanie namnażania bakterii i wirusów.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2F11417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409EF57"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C2FA669" w14:textId="77777777" w:rsidR="006D523E" w:rsidRPr="00D96E55" w:rsidRDefault="006D523E" w:rsidP="008E7DA8">
            <w:pPr>
              <w:spacing w:after="0" w:line="240" w:lineRule="auto"/>
              <w:rPr>
                <w:rFonts w:ascii="Arial" w:hAnsi="Arial" w:cs="Arial"/>
                <w:sz w:val="20"/>
                <w:szCs w:val="20"/>
              </w:rPr>
            </w:pPr>
          </w:p>
        </w:tc>
      </w:tr>
      <w:tr w:rsidR="006D523E" w:rsidRPr="00D96E55" w14:paraId="0F0CC537" w14:textId="77777777" w:rsidTr="008E7DA8">
        <w:trPr>
          <w:cantSplit/>
          <w:trHeight w:val="555"/>
          <w:jc w:val="center"/>
        </w:trPr>
        <w:tc>
          <w:tcPr>
            <w:tcW w:w="353" w:type="dxa"/>
            <w:shd w:val="clear" w:color="auto" w:fill="FFFFFF"/>
            <w:tcMar>
              <w:left w:w="70" w:type="dxa"/>
            </w:tcMar>
            <w:vAlign w:val="center"/>
          </w:tcPr>
          <w:p w14:paraId="0B2E71C9"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0FCFD07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Segmenty leża wypełnione płytą laminatową   przezierną dla promieniowania RTG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327C16C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D83A690"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E99D854" w14:textId="77777777" w:rsidR="006D523E" w:rsidRPr="00D96E55" w:rsidRDefault="006D523E" w:rsidP="008E7DA8">
            <w:pPr>
              <w:spacing w:after="0" w:line="240" w:lineRule="auto"/>
              <w:rPr>
                <w:rFonts w:ascii="Arial" w:hAnsi="Arial" w:cs="Arial"/>
                <w:sz w:val="20"/>
                <w:szCs w:val="20"/>
              </w:rPr>
            </w:pPr>
          </w:p>
        </w:tc>
      </w:tr>
      <w:tr w:rsidR="006D523E" w:rsidRPr="00D96E55" w14:paraId="5F28606F" w14:textId="77777777" w:rsidTr="008E7DA8">
        <w:trPr>
          <w:cantSplit/>
          <w:trHeight w:val="555"/>
          <w:jc w:val="center"/>
        </w:trPr>
        <w:tc>
          <w:tcPr>
            <w:tcW w:w="353" w:type="dxa"/>
            <w:shd w:val="clear" w:color="auto" w:fill="FFFFFF"/>
            <w:tcMar>
              <w:left w:w="70" w:type="dxa"/>
            </w:tcMar>
            <w:vAlign w:val="center"/>
          </w:tcPr>
          <w:p w14:paraId="77F69962"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4A672C9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Segment oparcia pleców z możliwością szybkiego poziomowania  ( np. w celu reanimacji -CPR)  z obu stron leża dźwigniami umieszczonymi odpowiednio w okolicy oparcia pleców.</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7326EE4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7900DEF"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C735248" w14:textId="77777777" w:rsidR="006D523E" w:rsidRPr="00D96E55" w:rsidRDefault="006D523E" w:rsidP="008E7DA8">
            <w:pPr>
              <w:spacing w:after="0" w:line="240" w:lineRule="auto"/>
              <w:rPr>
                <w:rFonts w:ascii="Arial" w:hAnsi="Arial" w:cs="Arial"/>
                <w:sz w:val="20"/>
                <w:szCs w:val="20"/>
              </w:rPr>
            </w:pPr>
          </w:p>
        </w:tc>
      </w:tr>
      <w:tr w:rsidR="006D523E" w:rsidRPr="00D96E55" w14:paraId="123A8416" w14:textId="77777777" w:rsidTr="008E7DA8">
        <w:trPr>
          <w:cantSplit/>
          <w:trHeight w:val="555"/>
          <w:jc w:val="center"/>
        </w:trPr>
        <w:tc>
          <w:tcPr>
            <w:tcW w:w="353" w:type="dxa"/>
            <w:shd w:val="clear" w:color="auto" w:fill="FFFFFF"/>
            <w:tcMar>
              <w:left w:w="70" w:type="dxa"/>
            </w:tcMar>
            <w:vAlign w:val="center"/>
          </w:tcPr>
          <w:p w14:paraId="2B0858B8"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7A404EE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4 koła o średnicy min. </w:t>
            </w:r>
            <w:smartTag w:uri="urn:schemas-microsoft-com:office:smarttags" w:element="metricconverter">
              <w:smartTagPr>
                <w:attr w:name="ProductID" w:val="150 mm"/>
              </w:smartTagPr>
              <w:r w:rsidRPr="00D96E55">
                <w:rPr>
                  <w:rFonts w:ascii="Arial" w:hAnsi="Arial" w:cs="Arial"/>
                  <w:sz w:val="20"/>
                  <w:szCs w:val="20"/>
                </w:rPr>
                <w:t>150 mm</w:t>
              </w:r>
            </w:smartTag>
            <w:r w:rsidRPr="00D96E55">
              <w:rPr>
                <w:rFonts w:ascii="Arial" w:hAnsi="Arial" w:cs="Arial"/>
                <w:sz w:val="20"/>
                <w:szCs w:val="20"/>
              </w:rPr>
              <w:t xml:space="preserve">  zaopatrzone w mechanizm centralnej blokady. Piasty kół z tworzywowymi osłonami.</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101EE4E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C3F6F2C"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8989FE1" w14:textId="77777777" w:rsidR="006D523E" w:rsidRPr="00D96E55" w:rsidRDefault="006D523E" w:rsidP="008E7DA8">
            <w:pPr>
              <w:spacing w:after="0" w:line="240" w:lineRule="auto"/>
              <w:rPr>
                <w:rFonts w:ascii="Arial" w:hAnsi="Arial" w:cs="Arial"/>
                <w:sz w:val="20"/>
                <w:szCs w:val="20"/>
              </w:rPr>
            </w:pPr>
          </w:p>
        </w:tc>
      </w:tr>
      <w:tr w:rsidR="006D523E" w:rsidRPr="00D96E55" w14:paraId="52EBC688" w14:textId="77777777" w:rsidTr="008E7DA8">
        <w:trPr>
          <w:cantSplit/>
          <w:trHeight w:val="555"/>
          <w:jc w:val="center"/>
        </w:trPr>
        <w:tc>
          <w:tcPr>
            <w:tcW w:w="353" w:type="dxa"/>
            <w:shd w:val="clear" w:color="auto" w:fill="FFFFFF"/>
            <w:tcMar>
              <w:left w:w="70" w:type="dxa"/>
            </w:tcMar>
            <w:vAlign w:val="center"/>
          </w:tcPr>
          <w:p w14:paraId="69E9F184"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4EE357A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Dźwignie uruchamiające centralną blokadę kół umieszczone w min. dwóch narożach ramy podwozia łóżka</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02A58CF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41C97AD"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7F37C12" w14:textId="77777777" w:rsidR="006D523E" w:rsidRPr="00D96E55" w:rsidRDefault="006D523E" w:rsidP="008E7DA8">
            <w:pPr>
              <w:spacing w:after="0" w:line="240" w:lineRule="auto"/>
              <w:rPr>
                <w:rFonts w:ascii="Arial" w:hAnsi="Arial" w:cs="Arial"/>
                <w:sz w:val="20"/>
                <w:szCs w:val="20"/>
              </w:rPr>
            </w:pPr>
          </w:p>
        </w:tc>
      </w:tr>
      <w:tr w:rsidR="006D523E" w:rsidRPr="00D96E55" w14:paraId="195D5BC6" w14:textId="77777777" w:rsidTr="008E7DA8">
        <w:trPr>
          <w:cantSplit/>
          <w:trHeight w:val="555"/>
          <w:jc w:val="center"/>
        </w:trPr>
        <w:tc>
          <w:tcPr>
            <w:tcW w:w="353" w:type="dxa"/>
            <w:shd w:val="clear" w:color="auto" w:fill="FFFFFF"/>
            <w:tcMar>
              <w:left w:w="70" w:type="dxa"/>
            </w:tcMar>
            <w:vAlign w:val="center"/>
          </w:tcPr>
          <w:p w14:paraId="3A2C4352"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4F1F7A8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Funkcja jazdy na wprost i łatwego manewrowania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05AD644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7ED4864"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4FF188B" w14:textId="77777777" w:rsidR="006D523E" w:rsidRPr="00D96E55" w:rsidRDefault="006D523E" w:rsidP="008E7DA8">
            <w:pPr>
              <w:spacing w:after="0" w:line="240" w:lineRule="auto"/>
              <w:rPr>
                <w:rFonts w:ascii="Arial" w:hAnsi="Arial" w:cs="Arial"/>
                <w:sz w:val="20"/>
                <w:szCs w:val="20"/>
              </w:rPr>
            </w:pPr>
          </w:p>
        </w:tc>
      </w:tr>
      <w:tr w:rsidR="006D523E" w:rsidRPr="00D96E55" w14:paraId="1B22E3BD" w14:textId="77777777" w:rsidTr="008E7DA8">
        <w:trPr>
          <w:cantSplit/>
          <w:trHeight w:val="555"/>
          <w:jc w:val="center"/>
        </w:trPr>
        <w:tc>
          <w:tcPr>
            <w:tcW w:w="353" w:type="dxa"/>
            <w:shd w:val="clear" w:color="auto" w:fill="FFFFFF"/>
            <w:tcMar>
              <w:left w:w="70" w:type="dxa"/>
            </w:tcMar>
            <w:vAlign w:val="center"/>
          </w:tcPr>
          <w:p w14:paraId="2D967527"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001911D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Podwozie zaopatrzone w osłony z tworzywa wykonanego z zastosowaniem nanotechnologii srebra, zakrywające mechanizm centralnej blokady kół.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5CCD3EB0"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p w14:paraId="48EAD5E2" w14:textId="77777777" w:rsidR="006D523E" w:rsidRPr="00D96E55" w:rsidRDefault="006D523E" w:rsidP="008E7DA8">
            <w:pPr>
              <w:jc w:val="center"/>
              <w:rPr>
                <w:rFonts w:ascii="Arial" w:hAnsi="Arial" w:cs="Arial"/>
                <w:sz w:val="20"/>
                <w:szCs w:val="20"/>
              </w:rPr>
            </w:pPr>
          </w:p>
          <w:p w14:paraId="741C0E73" w14:textId="77777777" w:rsidR="006D523E" w:rsidRPr="00D96E55" w:rsidRDefault="006D523E" w:rsidP="008E7DA8">
            <w:pPr>
              <w:spacing w:after="0" w:line="240" w:lineRule="auto"/>
              <w:jc w:val="center"/>
              <w:rPr>
                <w:rFonts w:ascii="Arial" w:hAnsi="Arial" w:cs="Arial"/>
                <w:sz w:val="20"/>
                <w:szCs w:val="20"/>
              </w:rPr>
            </w:pPr>
          </w:p>
        </w:tc>
        <w:tc>
          <w:tcPr>
            <w:tcW w:w="1253" w:type="dxa"/>
            <w:tcMar>
              <w:left w:w="70" w:type="dxa"/>
            </w:tcMar>
            <w:vAlign w:val="center"/>
          </w:tcPr>
          <w:p w14:paraId="73633953"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09B268E" w14:textId="77777777" w:rsidR="006D523E" w:rsidRPr="00D96E55" w:rsidRDefault="006D523E" w:rsidP="008E7DA8">
            <w:pPr>
              <w:spacing w:after="0" w:line="240" w:lineRule="auto"/>
              <w:rPr>
                <w:rFonts w:ascii="Arial" w:hAnsi="Arial" w:cs="Arial"/>
                <w:sz w:val="20"/>
                <w:szCs w:val="20"/>
              </w:rPr>
            </w:pPr>
          </w:p>
        </w:tc>
      </w:tr>
      <w:tr w:rsidR="006D523E" w:rsidRPr="00D96E55" w14:paraId="10532776" w14:textId="77777777" w:rsidTr="008E7DA8">
        <w:trPr>
          <w:cantSplit/>
          <w:trHeight w:val="555"/>
          <w:jc w:val="center"/>
        </w:trPr>
        <w:tc>
          <w:tcPr>
            <w:tcW w:w="353" w:type="dxa"/>
            <w:shd w:val="clear" w:color="auto" w:fill="FFFFFF"/>
            <w:tcMar>
              <w:left w:w="70" w:type="dxa"/>
            </w:tcMar>
            <w:vAlign w:val="center"/>
          </w:tcPr>
          <w:p w14:paraId="24878E72"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right w:val="single" w:sz="6" w:space="0" w:color="auto"/>
            </w:tcBorders>
            <w:tcMar>
              <w:left w:w="70" w:type="dxa"/>
            </w:tcMar>
          </w:tcPr>
          <w:p w14:paraId="7F707B82" w14:textId="77777777" w:rsidR="006D523E" w:rsidRPr="00D96E55" w:rsidRDefault="006D523E" w:rsidP="008E7DA8">
            <w:pPr>
              <w:rPr>
                <w:rFonts w:ascii="Arial" w:hAnsi="Arial" w:cs="Arial"/>
                <w:sz w:val="20"/>
                <w:szCs w:val="20"/>
              </w:rPr>
            </w:pPr>
            <w:r w:rsidRPr="00D96E55">
              <w:rPr>
                <w:rFonts w:ascii="Arial" w:hAnsi="Arial" w:cs="Arial"/>
                <w:sz w:val="20"/>
                <w:szCs w:val="20"/>
              </w:rPr>
              <w:t xml:space="preserve">Szczyty łóżka wyjmowane z gniazd ramy leża, tworzywowe </w:t>
            </w:r>
            <w:r w:rsidRPr="00D96E55">
              <w:rPr>
                <w:rFonts w:ascii="Arial" w:hAnsi="Arial" w:cs="Arial"/>
                <w:color w:val="000000"/>
                <w:sz w:val="20"/>
                <w:szCs w:val="20"/>
              </w:rPr>
              <w:t>wytworzone z tworzywa z użyciem nanotechnologii srebra powodującej hamowanie namnażania się bakterii i wirusów</w:t>
            </w:r>
            <w:r w:rsidRPr="00D96E55">
              <w:rPr>
                <w:rFonts w:ascii="Arial" w:hAnsi="Arial" w:cs="Arial"/>
                <w:sz w:val="20"/>
                <w:szCs w:val="20"/>
              </w:rPr>
              <w:t xml:space="preserve">. </w:t>
            </w:r>
          </w:p>
        </w:tc>
        <w:tc>
          <w:tcPr>
            <w:tcW w:w="1285" w:type="dxa"/>
            <w:tcBorders>
              <w:top w:val="single" w:sz="6" w:space="0" w:color="auto"/>
              <w:left w:val="single" w:sz="6" w:space="0" w:color="auto"/>
              <w:right w:val="single" w:sz="6" w:space="0" w:color="auto"/>
            </w:tcBorders>
            <w:tcMar>
              <w:left w:w="70" w:type="dxa"/>
            </w:tcMar>
          </w:tcPr>
          <w:p w14:paraId="193F311A"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p w14:paraId="284B6420" w14:textId="77777777" w:rsidR="006D523E" w:rsidRPr="00D96E55" w:rsidRDefault="006D523E" w:rsidP="008E7DA8">
            <w:pPr>
              <w:jc w:val="center"/>
              <w:rPr>
                <w:rFonts w:ascii="Arial" w:hAnsi="Arial" w:cs="Arial"/>
                <w:sz w:val="20"/>
                <w:szCs w:val="20"/>
              </w:rPr>
            </w:pPr>
          </w:p>
          <w:p w14:paraId="6F4CE382" w14:textId="77777777" w:rsidR="006D523E" w:rsidRPr="00D96E55" w:rsidRDefault="006D523E" w:rsidP="008E7DA8">
            <w:pPr>
              <w:spacing w:after="0" w:line="240" w:lineRule="auto"/>
              <w:jc w:val="center"/>
              <w:rPr>
                <w:rFonts w:ascii="Arial" w:hAnsi="Arial" w:cs="Arial"/>
                <w:sz w:val="20"/>
                <w:szCs w:val="20"/>
              </w:rPr>
            </w:pPr>
          </w:p>
        </w:tc>
        <w:tc>
          <w:tcPr>
            <w:tcW w:w="1253" w:type="dxa"/>
            <w:tcMar>
              <w:left w:w="70" w:type="dxa"/>
            </w:tcMar>
            <w:vAlign w:val="center"/>
          </w:tcPr>
          <w:p w14:paraId="73C0E1CB"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9A3146B" w14:textId="77777777" w:rsidR="006D523E" w:rsidRPr="00D96E55" w:rsidRDefault="006D523E" w:rsidP="008E7DA8">
            <w:pPr>
              <w:spacing w:after="0" w:line="240" w:lineRule="auto"/>
              <w:rPr>
                <w:rFonts w:ascii="Arial" w:hAnsi="Arial" w:cs="Arial"/>
                <w:sz w:val="20"/>
                <w:szCs w:val="20"/>
              </w:rPr>
            </w:pPr>
          </w:p>
        </w:tc>
      </w:tr>
      <w:tr w:rsidR="006D523E" w:rsidRPr="00D96E55" w14:paraId="46C33190" w14:textId="77777777" w:rsidTr="008E7DA8">
        <w:trPr>
          <w:cantSplit/>
          <w:trHeight w:val="555"/>
          <w:jc w:val="center"/>
        </w:trPr>
        <w:tc>
          <w:tcPr>
            <w:tcW w:w="353" w:type="dxa"/>
            <w:shd w:val="clear" w:color="auto" w:fill="FFFFFF"/>
            <w:tcMar>
              <w:left w:w="70" w:type="dxa"/>
            </w:tcMar>
            <w:vAlign w:val="center"/>
          </w:tcPr>
          <w:p w14:paraId="611DA47E"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tcBorders>
            <w:tcMar>
              <w:left w:w="70" w:type="dxa"/>
            </w:tcMar>
          </w:tcPr>
          <w:p w14:paraId="493C72A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montażu wieszaka kroplówki w czterech narożach ramy leża</w:t>
            </w:r>
          </w:p>
        </w:tc>
        <w:tc>
          <w:tcPr>
            <w:tcW w:w="1285" w:type="dxa"/>
            <w:tcBorders>
              <w:top w:val="single" w:sz="6" w:space="0" w:color="auto"/>
            </w:tcBorders>
            <w:tcMar>
              <w:left w:w="70" w:type="dxa"/>
            </w:tcMar>
          </w:tcPr>
          <w:p w14:paraId="2F084F2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CD28CF9"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477108F" w14:textId="77777777" w:rsidR="006D523E" w:rsidRPr="00D96E55" w:rsidRDefault="006D523E" w:rsidP="008E7DA8">
            <w:pPr>
              <w:spacing w:after="0" w:line="240" w:lineRule="auto"/>
              <w:rPr>
                <w:rFonts w:ascii="Arial" w:hAnsi="Arial" w:cs="Arial"/>
                <w:sz w:val="20"/>
                <w:szCs w:val="20"/>
              </w:rPr>
            </w:pPr>
          </w:p>
        </w:tc>
      </w:tr>
      <w:tr w:rsidR="006D523E" w:rsidRPr="00D96E55" w14:paraId="416A6795" w14:textId="77777777" w:rsidTr="008E7DA8">
        <w:trPr>
          <w:cantSplit/>
          <w:trHeight w:val="555"/>
          <w:jc w:val="center"/>
        </w:trPr>
        <w:tc>
          <w:tcPr>
            <w:tcW w:w="353" w:type="dxa"/>
            <w:shd w:val="clear" w:color="auto" w:fill="FFFFFF"/>
            <w:tcMar>
              <w:left w:w="70" w:type="dxa"/>
            </w:tcMar>
            <w:vAlign w:val="center"/>
          </w:tcPr>
          <w:p w14:paraId="49514591"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4DE6A6DD" w14:textId="77777777" w:rsidR="006D523E" w:rsidRPr="00D96E55" w:rsidRDefault="006D523E" w:rsidP="008E7DA8">
            <w:pPr>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Łóżko wyposażone w system ważący spełniający wymagania następujących, obowiązujących aktów prawnych:</w:t>
            </w:r>
          </w:p>
          <w:p w14:paraId="249C484D" w14:textId="77777777" w:rsidR="006D523E" w:rsidRPr="00D96E55" w:rsidRDefault="006D523E" w:rsidP="008E7DA8">
            <w:pPr>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 DYREKTYWY PARLAMENTU EUROPEJSKIEGO I RADY 2014/31/UE z dnia 26 lutego 2014 r. w sprawie harmonizacji ustawodawstw państw członkowskich odnoszących się do udostępniania na rynku wag nieautomatycznych,</w:t>
            </w:r>
          </w:p>
          <w:p w14:paraId="1A8E678D" w14:textId="77777777" w:rsidR="006D523E" w:rsidRPr="00D96E55" w:rsidRDefault="006D523E" w:rsidP="008E7DA8">
            <w:pPr>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 zharmonizowanej z powyższą dyrektywą normy PN-EN 45501:2015-05,</w:t>
            </w:r>
          </w:p>
          <w:p w14:paraId="64273AD4" w14:textId="77777777" w:rsidR="006D523E" w:rsidRPr="00D96E55" w:rsidRDefault="006D523E" w:rsidP="008E7DA8">
            <w:pPr>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 Rozporządzenia Ministra Rozwoju z dnia 2 czerwca 2016 r. w sprawie wymagań dla wag nieautomatycznych,</w:t>
            </w:r>
          </w:p>
          <w:p w14:paraId="5008B01B" w14:textId="77777777" w:rsidR="006D523E" w:rsidRPr="00D96E55" w:rsidRDefault="006D523E" w:rsidP="008E7DA8">
            <w:pPr>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 xml:space="preserve">- Rozporządzenia Ministra Gospodarki z dnia 7 stycznia 2008 r. w sprawie prawnej kontroli metrologicznej przyrządów pomiarowych z </w:t>
            </w:r>
            <w:proofErr w:type="spellStart"/>
            <w:r w:rsidRPr="00D96E55">
              <w:rPr>
                <w:rFonts w:ascii="Arial" w:hAnsi="Arial" w:cs="Arial"/>
                <w:color w:val="000000"/>
                <w:sz w:val="20"/>
                <w:szCs w:val="20"/>
                <w:shd w:val="clear" w:color="auto" w:fill="FFFFFF"/>
              </w:rPr>
              <w:t>pózn</w:t>
            </w:r>
            <w:proofErr w:type="spellEnd"/>
            <w:r w:rsidRPr="00D96E55">
              <w:rPr>
                <w:rFonts w:ascii="Arial" w:hAnsi="Arial" w:cs="Arial"/>
                <w:color w:val="000000"/>
                <w:sz w:val="20"/>
                <w:szCs w:val="20"/>
                <w:shd w:val="clear" w:color="auto" w:fill="FFFFFF"/>
              </w:rPr>
              <w:t>. zmianami.</w:t>
            </w:r>
          </w:p>
          <w:p w14:paraId="7858D485" w14:textId="77777777" w:rsidR="006D523E" w:rsidRPr="00D96E55" w:rsidRDefault="006D523E" w:rsidP="008E7DA8">
            <w:pPr>
              <w:spacing w:after="0" w:line="240" w:lineRule="auto"/>
              <w:rPr>
                <w:rFonts w:ascii="Arial" w:hAnsi="Arial" w:cs="Arial"/>
                <w:sz w:val="20"/>
                <w:szCs w:val="20"/>
              </w:rPr>
            </w:pP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02DDF4E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809A5ED"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52F44AD" w14:textId="77777777" w:rsidR="006D523E" w:rsidRPr="00D96E55" w:rsidRDefault="006D523E" w:rsidP="008E7DA8">
            <w:pPr>
              <w:spacing w:after="0" w:line="240" w:lineRule="auto"/>
              <w:rPr>
                <w:rFonts w:ascii="Arial" w:hAnsi="Arial" w:cs="Arial"/>
                <w:sz w:val="20"/>
                <w:szCs w:val="20"/>
              </w:rPr>
            </w:pPr>
          </w:p>
        </w:tc>
      </w:tr>
      <w:tr w:rsidR="006D523E" w:rsidRPr="00D96E55" w14:paraId="64F305EF" w14:textId="77777777" w:rsidTr="008E7DA8">
        <w:trPr>
          <w:cantSplit/>
          <w:trHeight w:val="555"/>
          <w:jc w:val="center"/>
        </w:trPr>
        <w:tc>
          <w:tcPr>
            <w:tcW w:w="353" w:type="dxa"/>
            <w:shd w:val="clear" w:color="auto" w:fill="FFFFFF"/>
            <w:tcMar>
              <w:left w:w="70" w:type="dxa"/>
            </w:tcMar>
            <w:vAlign w:val="center"/>
          </w:tcPr>
          <w:p w14:paraId="2A148497"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702F56F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Obsługa systemu ważącego oraz odczytywanie wskazań z dodatkowego panelu z wyświetlaczem, umieszczonego pod leżem od strony nóg pacjenta. Panel z możliwością wysuwania na czas pomiaru i odczytu oraz „chowany” pod leże, gdy nie jest on używany. </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63273D5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368C15D"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4CF04AC" w14:textId="77777777" w:rsidR="006D523E" w:rsidRPr="00D96E55" w:rsidRDefault="006D523E" w:rsidP="008E7DA8">
            <w:pPr>
              <w:spacing w:after="0" w:line="240" w:lineRule="auto"/>
              <w:rPr>
                <w:rFonts w:ascii="Arial" w:hAnsi="Arial" w:cs="Arial"/>
                <w:sz w:val="20"/>
                <w:szCs w:val="20"/>
              </w:rPr>
            </w:pPr>
          </w:p>
        </w:tc>
      </w:tr>
      <w:tr w:rsidR="006D523E" w:rsidRPr="00D96E55" w14:paraId="71F962CB" w14:textId="77777777" w:rsidTr="008E7DA8">
        <w:trPr>
          <w:cantSplit/>
          <w:trHeight w:val="555"/>
          <w:jc w:val="center"/>
        </w:trPr>
        <w:tc>
          <w:tcPr>
            <w:tcW w:w="353" w:type="dxa"/>
            <w:shd w:val="clear" w:color="auto" w:fill="FFFFFF"/>
            <w:tcMar>
              <w:left w:w="70" w:type="dxa"/>
            </w:tcMar>
            <w:vAlign w:val="center"/>
          </w:tcPr>
          <w:p w14:paraId="5A379EA7"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22CE5E09" w14:textId="77777777" w:rsidR="006D523E" w:rsidRPr="00D96E55" w:rsidRDefault="006D523E" w:rsidP="008E7DA8">
            <w:pPr>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Dane techniczne systemu ważącego:</w:t>
            </w:r>
          </w:p>
          <w:p w14:paraId="61FA524A" w14:textId="77777777" w:rsidR="006D523E" w:rsidRPr="00D96E55" w:rsidRDefault="006D523E" w:rsidP="006D523E">
            <w:pPr>
              <w:numPr>
                <w:ilvl w:val="0"/>
                <w:numId w:val="25"/>
              </w:numPr>
              <w:spacing w:after="0" w:line="240" w:lineRule="auto"/>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 xml:space="preserve">działka odczytowa: </w:t>
            </w:r>
            <w:smartTag w:uri="urn:schemas-microsoft-com:office:smarttags" w:element="metricconverter">
              <w:smartTagPr>
                <w:attr w:name="ProductID" w:val="0,1 kg"/>
              </w:smartTagPr>
              <w:r w:rsidRPr="00D96E55">
                <w:rPr>
                  <w:rFonts w:ascii="Arial" w:hAnsi="Arial" w:cs="Arial"/>
                  <w:color w:val="000000"/>
                  <w:sz w:val="20"/>
                  <w:szCs w:val="20"/>
                  <w:shd w:val="clear" w:color="auto" w:fill="FFFFFF"/>
                </w:rPr>
                <w:t>0,1 kg</w:t>
              </w:r>
            </w:smartTag>
            <w:r w:rsidRPr="00D96E55">
              <w:rPr>
                <w:rFonts w:ascii="Arial" w:hAnsi="Arial" w:cs="Arial"/>
                <w:color w:val="000000"/>
                <w:sz w:val="20"/>
                <w:szCs w:val="20"/>
                <w:shd w:val="clear" w:color="auto" w:fill="FFFFFF"/>
              </w:rPr>
              <w:t>,</w:t>
            </w:r>
          </w:p>
          <w:p w14:paraId="5B33C49C" w14:textId="77777777" w:rsidR="006D523E" w:rsidRPr="00D96E55" w:rsidRDefault="006D523E" w:rsidP="006D523E">
            <w:pPr>
              <w:numPr>
                <w:ilvl w:val="0"/>
                <w:numId w:val="25"/>
              </w:numPr>
              <w:spacing w:after="0" w:line="240" w:lineRule="auto"/>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 xml:space="preserve">dokładność pomiaru: </w:t>
            </w:r>
            <w:smartTag w:uri="urn:schemas-microsoft-com:office:smarttags" w:element="metricconverter">
              <w:smartTagPr>
                <w:attr w:name="ProductID" w:val="0,1 kg"/>
              </w:smartTagPr>
              <w:r w:rsidRPr="00D96E55">
                <w:rPr>
                  <w:rFonts w:ascii="Arial" w:hAnsi="Arial" w:cs="Arial"/>
                  <w:color w:val="000000"/>
                  <w:sz w:val="20"/>
                  <w:szCs w:val="20"/>
                  <w:shd w:val="clear" w:color="auto" w:fill="FFFFFF"/>
                </w:rPr>
                <w:t>0,1 kg</w:t>
              </w:r>
            </w:smartTag>
            <w:r w:rsidRPr="00D96E55">
              <w:rPr>
                <w:rFonts w:ascii="Arial" w:hAnsi="Arial" w:cs="Arial"/>
                <w:color w:val="000000"/>
                <w:sz w:val="20"/>
                <w:szCs w:val="20"/>
                <w:shd w:val="clear" w:color="auto" w:fill="FFFFFF"/>
              </w:rPr>
              <w:t>,</w:t>
            </w:r>
          </w:p>
          <w:p w14:paraId="6C0A8BCE" w14:textId="77777777" w:rsidR="006D523E" w:rsidRPr="00D96E55" w:rsidRDefault="006D523E" w:rsidP="006D523E">
            <w:pPr>
              <w:numPr>
                <w:ilvl w:val="0"/>
                <w:numId w:val="25"/>
              </w:numPr>
              <w:spacing w:after="0" w:line="240" w:lineRule="auto"/>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maksymalne obciążenie: 250,0 kg,</w:t>
            </w:r>
          </w:p>
          <w:p w14:paraId="6BA256B1" w14:textId="77777777" w:rsidR="006D523E" w:rsidRPr="00D96E55" w:rsidRDefault="006D523E" w:rsidP="006D523E">
            <w:pPr>
              <w:numPr>
                <w:ilvl w:val="0"/>
                <w:numId w:val="25"/>
              </w:numPr>
              <w:spacing w:after="0" w:line="240" w:lineRule="auto"/>
              <w:contextualSpacing/>
              <w:rPr>
                <w:rFonts w:ascii="Arial" w:hAnsi="Arial" w:cs="Arial"/>
                <w:sz w:val="20"/>
                <w:szCs w:val="20"/>
              </w:rPr>
            </w:pPr>
            <w:r w:rsidRPr="00D96E55">
              <w:rPr>
                <w:rFonts w:ascii="Arial" w:hAnsi="Arial" w:cs="Arial"/>
                <w:color w:val="000000"/>
                <w:sz w:val="20"/>
                <w:szCs w:val="20"/>
                <w:shd w:val="clear" w:color="auto" w:fill="FFFFFF"/>
              </w:rPr>
              <w:t>Klasa dokładności:   III</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4DE4C40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C421B62"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F2177AF" w14:textId="77777777" w:rsidR="006D523E" w:rsidRPr="00D96E55" w:rsidRDefault="006D523E" w:rsidP="008E7DA8">
            <w:pPr>
              <w:spacing w:after="0" w:line="240" w:lineRule="auto"/>
              <w:rPr>
                <w:rFonts w:ascii="Arial" w:hAnsi="Arial" w:cs="Arial"/>
                <w:sz w:val="20"/>
                <w:szCs w:val="20"/>
              </w:rPr>
            </w:pPr>
          </w:p>
        </w:tc>
      </w:tr>
      <w:tr w:rsidR="006D523E" w:rsidRPr="00D96E55" w14:paraId="02AD729D" w14:textId="77777777" w:rsidTr="008E7DA8">
        <w:trPr>
          <w:cantSplit/>
          <w:trHeight w:val="555"/>
          <w:jc w:val="center"/>
        </w:trPr>
        <w:tc>
          <w:tcPr>
            <w:tcW w:w="353" w:type="dxa"/>
            <w:shd w:val="clear" w:color="auto" w:fill="FFFFFF"/>
            <w:tcMar>
              <w:left w:w="70" w:type="dxa"/>
            </w:tcMar>
            <w:vAlign w:val="center"/>
          </w:tcPr>
          <w:p w14:paraId="074FE715"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left w:val="single" w:sz="6" w:space="0" w:color="auto"/>
              <w:bottom w:val="single" w:sz="6" w:space="0" w:color="auto"/>
              <w:right w:val="single" w:sz="6" w:space="0" w:color="auto"/>
            </w:tcBorders>
            <w:tcMar>
              <w:left w:w="70" w:type="dxa"/>
            </w:tcMar>
          </w:tcPr>
          <w:p w14:paraId="1F60C24F" w14:textId="77777777" w:rsidR="006D523E" w:rsidRPr="00D96E55" w:rsidRDefault="006D523E" w:rsidP="008E7DA8">
            <w:pPr>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Funkcje sytemu ważącego:</w:t>
            </w:r>
          </w:p>
          <w:p w14:paraId="5E0B1495" w14:textId="77777777" w:rsidR="006D523E" w:rsidRPr="00D96E55" w:rsidRDefault="006D523E" w:rsidP="006D523E">
            <w:pPr>
              <w:numPr>
                <w:ilvl w:val="0"/>
                <w:numId w:val="26"/>
              </w:numPr>
              <w:spacing w:before="100" w:beforeAutospacing="1" w:after="100" w:afterAutospacing="1" w:line="240" w:lineRule="auto"/>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tarowanie wagi za pomocą jednego przycisku,</w:t>
            </w:r>
          </w:p>
          <w:p w14:paraId="6A2187B2" w14:textId="77777777" w:rsidR="006D523E" w:rsidRPr="00D96E55" w:rsidRDefault="006D523E" w:rsidP="006D523E">
            <w:pPr>
              <w:numPr>
                <w:ilvl w:val="0"/>
                <w:numId w:val="26"/>
              </w:numPr>
              <w:spacing w:before="100" w:beforeAutospacing="1" w:after="100" w:afterAutospacing="1" w:line="240" w:lineRule="auto"/>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wskazanie aktualnej zmiany wagi pacjenta w stosunku do poprzedniego pomiaru uruchamiane za pomocą jednego przycisku,</w:t>
            </w:r>
          </w:p>
          <w:p w14:paraId="235FA343" w14:textId="77777777" w:rsidR="006D523E" w:rsidRPr="00D96E55" w:rsidRDefault="006D523E" w:rsidP="006D523E">
            <w:pPr>
              <w:numPr>
                <w:ilvl w:val="0"/>
                <w:numId w:val="26"/>
              </w:numPr>
              <w:spacing w:before="100" w:beforeAutospacing="1" w:after="100" w:afterAutospacing="1" w:line="240" w:lineRule="auto"/>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przełączanie pomiędzy wskazaniami aktualnej wagi a zmianą wagi,</w:t>
            </w:r>
          </w:p>
          <w:p w14:paraId="270714E3" w14:textId="77777777" w:rsidR="006D523E" w:rsidRPr="00D96E55" w:rsidRDefault="006D523E" w:rsidP="006D523E">
            <w:pPr>
              <w:numPr>
                <w:ilvl w:val="0"/>
                <w:numId w:val="26"/>
              </w:numPr>
              <w:spacing w:before="100" w:beforeAutospacing="1" w:after="100" w:afterAutospacing="1" w:line="240" w:lineRule="auto"/>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funkcja "zamrażania danych", gwarantująca możliwość dodawania lub odejmowania wyposażenia dodatkowego do łóżka bez wpływu na wyświetlanie rzeczywistej masy pacjenta i jej zmiany w stosunku do poprzedniego pomiaru,</w:t>
            </w:r>
          </w:p>
          <w:p w14:paraId="55B9103F" w14:textId="77777777" w:rsidR="006D523E" w:rsidRPr="00D96E55" w:rsidRDefault="006D523E" w:rsidP="006D523E">
            <w:pPr>
              <w:numPr>
                <w:ilvl w:val="0"/>
                <w:numId w:val="26"/>
              </w:numPr>
              <w:spacing w:before="100" w:beforeAutospacing="1" w:after="100" w:afterAutospacing="1" w:line="240" w:lineRule="auto"/>
              <w:rPr>
                <w:rFonts w:ascii="Arial" w:hAnsi="Arial" w:cs="Arial"/>
                <w:color w:val="000000"/>
                <w:sz w:val="20"/>
                <w:szCs w:val="20"/>
                <w:shd w:val="clear" w:color="auto" w:fill="FFFFFF"/>
              </w:rPr>
            </w:pPr>
            <w:r w:rsidRPr="00D96E55">
              <w:rPr>
                <w:rFonts w:ascii="Arial" w:hAnsi="Arial" w:cs="Arial"/>
                <w:color w:val="000000"/>
                <w:sz w:val="20"/>
                <w:szCs w:val="20"/>
                <w:shd w:val="clear" w:color="auto" w:fill="FFFFFF"/>
              </w:rPr>
              <w:t>wskaźnik rozpoczętej procedury "zamrażania danych" informujący o konieczności jej zakończenia,</w:t>
            </w:r>
          </w:p>
          <w:p w14:paraId="37B11B2D" w14:textId="77777777" w:rsidR="006D523E" w:rsidRPr="00D96E55" w:rsidRDefault="006D523E" w:rsidP="006D523E">
            <w:pPr>
              <w:numPr>
                <w:ilvl w:val="0"/>
                <w:numId w:val="26"/>
              </w:numPr>
              <w:spacing w:before="100" w:beforeAutospacing="1" w:after="100" w:afterAutospacing="1" w:line="240" w:lineRule="auto"/>
              <w:rPr>
                <w:rFonts w:ascii="Arial" w:hAnsi="Arial" w:cs="Arial"/>
                <w:sz w:val="20"/>
                <w:szCs w:val="20"/>
                <w:shd w:val="clear" w:color="auto" w:fill="FFFFFF"/>
              </w:rPr>
            </w:pPr>
            <w:r w:rsidRPr="00D96E55">
              <w:rPr>
                <w:rFonts w:ascii="Arial" w:hAnsi="Arial" w:cs="Arial"/>
                <w:sz w:val="20"/>
                <w:szCs w:val="20"/>
                <w:shd w:val="clear" w:color="auto" w:fill="FFFFFF"/>
              </w:rPr>
              <w:t>wskaźnik stabilności pomiaru masy,</w:t>
            </w:r>
          </w:p>
          <w:p w14:paraId="206C6278" w14:textId="77777777" w:rsidR="006D523E" w:rsidRPr="00D96E55" w:rsidRDefault="006D523E" w:rsidP="006D523E">
            <w:pPr>
              <w:numPr>
                <w:ilvl w:val="0"/>
                <w:numId w:val="26"/>
              </w:numPr>
              <w:spacing w:before="100" w:beforeAutospacing="1" w:after="100" w:afterAutospacing="1" w:line="240" w:lineRule="auto"/>
              <w:rPr>
                <w:rFonts w:ascii="Arial" w:hAnsi="Arial" w:cs="Arial"/>
                <w:sz w:val="20"/>
                <w:szCs w:val="20"/>
                <w:shd w:val="clear" w:color="auto" w:fill="FFFFFF"/>
              </w:rPr>
            </w:pPr>
            <w:r w:rsidRPr="00D96E55">
              <w:rPr>
                <w:rFonts w:ascii="Arial" w:hAnsi="Arial" w:cs="Arial"/>
                <w:sz w:val="20"/>
                <w:szCs w:val="20"/>
                <w:shd w:val="clear" w:color="auto" w:fill="FFFFFF"/>
              </w:rPr>
              <w:t>wskaźnik aktywnego trybu wyświetlania zmiany wagi pacjenta,</w:t>
            </w:r>
          </w:p>
          <w:p w14:paraId="790A5641" w14:textId="77777777" w:rsidR="006D523E" w:rsidRPr="00D96E55" w:rsidRDefault="006D523E" w:rsidP="006D523E">
            <w:pPr>
              <w:numPr>
                <w:ilvl w:val="0"/>
                <w:numId w:val="26"/>
              </w:numPr>
              <w:spacing w:before="100" w:beforeAutospacing="1" w:after="100" w:afterAutospacing="1" w:line="240" w:lineRule="auto"/>
              <w:rPr>
                <w:rFonts w:ascii="Arial" w:hAnsi="Arial" w:cs="Arial"/>
                <w:sz w:val="20"/>
                <w:szCs w:val="20"/>
                <w:shd w:val="clear" w:color="auto" w:fill="FFFFFF"/>
              </w:rPr>
            </w:pPr>
            <w:r w:rsidRPr="00D96E55">
              <w:rPr>
                <w:rFonts w:ascii="Arial" w:hAnsi="Arial" w:cs="Arial"/>
                <w:sz w:val="20"/>
                <w:szCs w:val="20"/>
                <w:shd w:val="clear" w:color="auto" w:fill="FFFFFF"/>
              </w:rPr>
              <w:t>wskazanie przeciążenia wagi,</w:t>
            </w:r>
          </w:p>
          <w:p w14:paraId="1C9BF27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shd w:val="clear" w:color="auto" w:fill="FFFFFF"/>
              </w:rPr>
              <w:t>zapamiętywanie danych koniecznych do poprawnego kontynuowania pomiarów po wyłączeniu urządzenia</w:t>
            </w:r>
          </w:p>
        </w:tc>
        <w:tc>
          <w:tcPr>
            <w:tcW w:w="1285" w:type="dxa"/>
            <w:tcBorders>
              <w:top w:val="single" w:sz="6" w:space="0" w:color="auto"/>
              <w:left w:val="single" w:sz="6" w:space="0" w:color="auto"/>
              <w:bottom w:val="single" w:sz="6" w:space="0" w:color="auto"/>
              <w:right w:val="single" w:sz="6" w:space="0" w:color="auto"/>
            </w:tcBorders>
            <w:tcMar>
              <w:left w:w="70" w:type="dxa"/>
            </w:tcMar>
          </w:tcPr>
          <w:p w14:paraId="25B102E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2C99C62"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B81191E" w14:textId="77777777" w:rsidR="006D523E" w:rsidRPr="00D96E55" w:rsidRDefault="006D523E" w:rsidP="008E7DA8">
            <w:pPr>
              <w:spacing w:after="0" w:line="240" w:lineRule="auto"/>
              <w:rPr>
                <w:rFonts w:ascii="Arial" w:hAnsi="Arial" w:cs="Arial"/>
                <w:sz w:val="20"/>
                <w:szCs w:val="20"/>
              </w:rPr>
            </w:pPr>
          </w:p>
        </w:tc>
      </w:tr>
      <w:tr w:rsidR="006D523E" w:rsidRPr="00D96E55" w14:paraId="7DA1D56C" w14:textId="77777777" w:rsidTr="008E7DA8">
        <w:trPr>
          <w:cantSplit/>
          <w:trHeight w:val="555"/>
          <w:jc w:val="center"/>
        </w:trPr>
        <w:tc>
          <w:tcPr>
            <w:tcW w:w="353" w:type="dxa"/>
            <w:shd w:val="clear" w:color="auto" w:fill="FFFFFF"/>
            <w:tcMar>
              <w:left w:w="70" w:type="dxa"/>
            </w:tcMar>
            <w:vAlign w:val="center"/>
          </w:tcPr>
          <w:p w14:paraId="531294ED"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tcBorders>
            <w:tcMar>
              <w:left w:w="70" w:type="dxa"/>
            </w:tcMar>
          </w:tcPr>
          <w:p w14:paraId="0AE8222B" w14:textId="77777777" w:rsidR="006D523E" w:rsidRPr="00D96E55" w:rsidRDefault="006D523E" w:rsidP="008E7DA8">
            <w:pPr>
              <w:rPr>
                <w:rFonts w:ascii="Arial" w:hAnsi="Arial" w:cs="Arial"/>
                <w:color w:val="000000"/>
                <w:sz w:val="20"/>
                <w:szCs w:val="20"/>
              </w:rPr>
            </w:pPr>
            <w:r w:rsidRPr="00D96E55">
              <w:rPr>
                <w:rFonts w:ascii="Arial" w:hAnsi="Arial" w:cs="Arial"/>
                <w:color w:val="000000"/>
                <w:sz w:val="20"/>
                <w:szCs w:val="20"/>
              </w:rPr>
              <w:t>Elementy wyposażenia łóżka:</w:t>
            </w:r>
          </w:p>
          <w:p w14:paraId="06737C7A" w14:textId="77777777" w:rsidR="006D523E" w:rsidRPr="00D96E55" w:rsidRDefault="006D523E" w:rsidP="008E7DA8">
            <w:pPr>
              <w:rPr>
                <w:rFonts w:ascii="Arial" w:hAnsi="Arial" w:cs="Arial"/>
                <w:color w:val="000000"/>
                <w:sz w:val="20"/>
                <w:szCs w:val="20"/>
              </w:rPr>
            </w:pPr>
            <w:r w:rsidRPr="00D96E55">
              <w:rPr>
                <w:rFonts w:ascii="Arial" w:hAnsi="Arial" w:cs="Arial"/>
                <w:color w:val="000000"/>
                <w:sz w:val="20"/>
                <w:szCs w:val="20"/>
              </w:rPr>
              <w:t>- materac o grubości zawierającej się w przedziale 120-150 mm, w tkaninie nieprzemakalnej, paroprzepuszczalnej, antybakteryjnej, trudnopalnej, antyalergicznej, nieprzenikalnej dla roztoczy, dostosowany wymiarowo do łóżka – 1 szt.</w:t>
            </w:r>
          </w:p>
          <w:p w14:paraId="177B184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wieszak kroplówki – 1 szt.</w:t>
            </w:r>
          </w:p>
        </w:tc>
        <w:tc>
          <w:tcPr>
            <w:tcW w:w="1285" w:type="dxa"/>
            <w:tcBorders>
              <w:top w:val="single" w:sz="6" w:space="0" w:color="auto"/>
            </w:tcBorders>
            <w:tcMar>
              <w:left w:w="70" w:type="dxa"/>
            </w:tcMar>
          </w:tcPr>
          <w:p w14:paraId="685F525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BE647FE"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C64AF32" w14:textId="77777777" w:rsidR="006D523E" w:rsidRPr="00D96E55" w:rsidRDefault="006D523E" w:rsidP="008E7DA8">
            <w:pPr>
              <w:spacing w:after="0" w:line="240" w:lineRule="auto"/>
              <w:rPr>
                <w:rFonts w:ascii="Arial" w:hAnsi="Arial" w:cs="Arial"/>
                <w:sz w:val="20"/>
                <w:szCs w:val="20"/>
              </w:rPr>
            </w:pPr>
          </w:p>
        </w:tc>
      </w:tr>
      <w:tr w:rsidR="006D523E" w:rsidRPr="00D96E55" w14:paraId="79024D98" w14:textId="77777777" w:rsidTr="008E7DA8">
        <w:trPr>
          <w:cantSplit/>
          <w:trHeight w:val="555"/>
          <w:jc w:val="center"/>
        </w:trPr>
        <w:tc>
          <w:tcPr>
            <w:tcW w:w="353" w:type="dxa"/>
            <w:shd w:val="clear" w:color="auto" w:fill="FFFFFF"/>
            <w:tcMar>
              <w:left w:w="70" w:type="dxa"/>
            </w:tcMar>
            <w:vAlign w:val="center"/>
          </w:tcPr>
          <w:p w14:paraId="44857C48"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tcBorders>
            <w:tcMar>
              <w:left w:w="70" w:type="dxa"/>
            </w:tcMar>
          </w:tcPr>
          <w:p w14:paraId="4FFDAD4C" w14:textId="77777777" w:rsidR="006D523E" w:rsidRPr="00D96E55" w:rsidRDefault="006D523E" w:rsidP="008E7DA8">
            <w:pPr>
              <w:spacing w:after="0" w:line="240" w:lineRule="auto"/>
              <w:rPr>
                <w:rFonts w:ascii="Arial" w:hAnsi="Arial" w:cs="Arial"/>
                <w:color w:val="FF0000"/>
                <w:sz w:val="20"/>
                <w:szCs w:val="20"/>
              </w:rPr>
            </w:pPr>
            <w:r w:rsidRPr="00D96E55">
              <w:rPr>
                <w:rFonts w:ascii="Arial" w:hAnsi="Arial" w:cs="Arial"/>
                <w:sz w:val="20"/>
                <w:szCs w:val="20"/>
              </w:rPr>
              <w:t>Powierzchnie łóżka odporne na środki dezynfekcyjne</w:t>
            </w:r>
          </w:p>
        </w:tc>
        <w:tc>
          <w:tcPr>
            <w:tcW w:w="1285" w:type="dxa"/>
            <w:tcBorders>
              <w:top w:val="single" w:sz="6" w:space="0" w:color="auto"/>
            </w:tcBorders>
            <w:tcMar>
              <w:left w:w="70" w:type="dxa"/>
            </w:tcMar>
          </w:tcPr>
          <w:p w14:paraId="51EE1FF7" w14:textId="77777777" w:rsidR="006D523E" w:rsidRPr="00D96E55" w:rsidRDefault="006D523E" w:rsidP="008E7DA8">
            <w:pPr>
              <w:spacing w:after="0" w:line="240" w:lineRule="auto"/>
              <w:jc w:val="center"/>
              <w:rPr>
                <w:rFonts w:ascii="Arial" w:hAnsi="Arial" w:cs="Arial"/>
                <w:color w:val="FF0000"/>
                <w:sz w:val="20"/>
                <w:szCs w:val="20"/>
              </w:rPr>
            </w:pPr>
            <w:r w:rsidRPr="00D96E55">
              <w:rPr>
                <w:rFonts w:ascii="Arial" w:hAnsi="Arial" w:cs="Arial"/>
                <w:sz w:val="20"/>
                <w:szCs w:val="20"/>
              </w:rPr>
              <w:t>TAK</w:t>
            </w:r>
          </w:p>
        </w:tc>
        <w:tc>
          <w:tcPr>
            <w:tcW w:w="1253" w:type="dxa"/>
            <w:tcMar>
              <w:left w:w="70" w:type="dxa"/>
            </w:tcMar>
            <w:vAlign w:val="center"/>
          </w:tcPr>
          <w:p w14:paraId="374D1B07"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4129C48" w14:textId="77777777" w:rsidR="006D523E" w:rsidRPr="00D96E55" w:rsidRDefault="006D523E" w:rsidP="008E7DA8">
            <w:pPr>
              <w:spacing w:after="0" w:line="240" w:lineRule="auto"/>
              <w:rPr>
                <w:rFonts w:ascii="Arial" w:hAnsi="Arial" w:cs="Arial"/>
                <w:sz w:val="20"/>
                <w:szCs w:val="20"/>
              </w:rPr>
            </w:pPr>
          </w:p>
        </w:tc>
      </w:tr>
      <w:tr w:rsidR="006D523E" w:rsidRPr="00D96E55" w14:paraId="780660E4" w14:textId="77777777" w:rsidTr="008E7DA8">
        <w:trPr>
          <w:cantSplit/>
          <w:trHeight w:val="555"/>
          <w:jc w:val="center"/>
        </w:trPr>
        <w:tc>
          <w:tcPr>
            <w:tcW w:w="353" w:type="dxa"/>
            <w:shd w:val="clear" w:color="auto" w:fill="FFFFFF"/>
            <w:tcMar>
              <w:left w:w="70" w:type="dxa"/>
            </w:tcMar>
            <w:vAlign w:val="center"/>
          </w:tcPr>
          <w:p w14:paraId="6867BF72"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tcBorders>
            <w:tcMar>
              <w:left w:w="70" w:type="dxa"/>
            </w:tcMar>
          </w:tcPr>
          <w:p w14:paraId="6F2862B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Dokumenty potwierdzające antybakteryjność lakieru i tworzywa</w:t>
            </w:r>
          </w:p>
        </w:tc>
        <w:tc>
          <w:tcPr>
            <w:tcW w:w="1285" w:type="dxa"/>
            <w:tcBorders>
              <w:top w:val="single" w:sz="6" w:space="0" w:color="auto"/>
            </w:tcBorders>
            <w:tcMar>
              <w:left w:w="70" w:type="dxa"/>
            </w:tcMar>
          </w:tcPr>
          <w:p w14:paraId="7B60BCD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 xml:space="preserve">TAK </w:t>
            </w:r>
          </w:p>
          <w:p w14:paraId="49391F01" w14:textId="77777777" w:rsidR="006D523E" w:rsidRPr="00D96E55" w:rsidRDefault="006D523E" w:rsidP="008E7DA8">
            <w:pPr>
              <w:spacing w:after="0" w:line="240" w:lineRule="auto"/>
              <w:jc w:val="center"/>
              <w:rPr>
                <w:rFonts w:ascii="Arial" w:hAnsi="Arial" w:cs="Arial"/>
                <w:sz w:val="20"/>
                <w:szCs w:val="20"/>
              </w:rPr>
            </w:pPr>
          </w:p>
        </w:tc>
        <w:tc>
          <w:tcPr>
            <w:tcW w:w="1253" w:type="dxa"/>
            <w:tcMar>
              <w:left w:w="70" w:type="dxa"/>
            </w:tcMar>
            <w:vAlign w:val="center"/>
          </w:tcPr>
          <w:p w14:paraId="2F674B4C"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8C06599" w14:textId="77777777" w:rsidR="006D523E" w:rsidRPr="00D96E55" w:rsidRDefault="006D523E" w:rsidP="008E7DA8">
            <w:pPr>
              <w:spacing w:after="0" w:line="240" w:lineRule="auto"/>
              <w:rPr>
                <w:rFonts w:ascii="Arial" w:hAnsi="Arial" w:cs="Arial"/>
                <w:sz w:val="20"/>
                <w:szCs w:val="20"/>
              </w:rPr>
            </w:pPr>
          </w:p>
        </w:tc>
      </w:tr>
      <w:tr w:rsidR="006D523E" w:rsidRPr="00D96E55" w14:paraId="4EF4F15F" w14:textId="77777777" w:rsidTr="008E7DA8">
        <w:trPr>
          <w:cantSplit/>
          <w:trHeight w:val="555"/>
          <w:jc w:val="center"/>
        </w:trPr>
        <w:tc>
          <w:tcPr>
            <w:tcW w:w="353" w:type="dxa"/>
            <w:shd w:val="clear" w:color="auto" w:fill="FFFFFF"/>
            <w:tcMar>
              <w:left w:w="70" w:type="dxa"/>
            </w:tcMar>
            <w:vAlign w:val="center"/>
          </w:tcPr>
          <w:p w14:paraId="27C00184"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tcPr>
          <w:p w14:paraId="0C06F402" w14:textId="77777777" w:rsidR="006D523E" w:rsidRPr="00D96E55" w:rsidRDefault="006D523E" w:rsidP="008E7DA8">
            <w:pPr>
              <w:spacing w:after="0" w:line="240" w:lineRule="auto"/>
              <w:rPr>
                <w:rFonts w:ascii="Arial" w:hAnsi="Arial" w:cs="Arial"/>
                <w:b/>
                <w:bCs/>
                <w:color w:val="FF0000"/>
                <w:sz w:val="20"/>
                <w:szCs w:val="20"/>
              </w:rPr>
            </w:pPr>
            <w:r w:rsidRPr="00D96E55">
              <w:rPr>
                <w:rFonts w:ascii="Arial" w:hAnsi="Arial" w:cs="Arial"/>
                <w:b/>
                <w:bCs/>
                <w:sz w:val="20"/>
                <w:szCs w:val="20"/>
              </w:rPr>
              <w:t>Wyposażenie dodatkowe</w:t>
            </w:r>
          </w:p>
        </w:tc>
        <w:tc>
          <w:tcPr>
            <w:tcW w:w="1285" w:type="dxa"/>
            <w:tcBorders>
              <w:top w:val="single" w:sz="6" w:space="0" w:color="auto"/>
              <w:bottom w:val="single" w:sz="6" w:space="0" w:color="auto"/>
            </w:tcBorders>
            <w:tcMar>
              <w:left w:w="70" w:type="dxa"/>
            </w:tcMar>
          </w:tcPr>
          <w:p w14:paraId="01CB960C" w14:textId="77777777" w:rsidR="006D523E" w:rsidRPr="00D96E55" w:rsidRDefault="006D523E" w:rsidP="008E7DA8">
            <w:pPr>
              <w:spacing w:after="0" w:line="240" w:lineRule="auto"/>
              <w:jc w:val="center"/>
              <w:rPr>
                <w:rFonts w:ascii="Arial" w:hAnsi="Arial" w:cs="Arial"/>
                <w:b/>
                <w:bCs/>
                <w:color w:val="FF0000"/>
                <w:sz w:val="20"/>
                <w:szCs w:val="20"/>
              </w:rPr>
            </w:pPr>
          </w:p>
        </w:tc>
        <w:tc>
          <w:tcPr>
            <w:tcW w:w="1253" w:type="dxa"/>
            <w:tcMar>
              <w:left w:w="70" w:type="dxa"/>
            </w:tcMar>
            <w:vAlign w:val="center"/>
          </w:tcPr>
          <w:p w14:paraId="7A47E900"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3C2B05F" w14:textId="77777777" w:rsidR="006D523E" w:rsidRPr="00D96E55" w:rsidRDefault="006D523E" w:rsidP="008E7DA8">
            <w:pPr>
              <w:spacing w:after="0" w:line="240" w:lineRule="auto"/>
              <w:rPr>
                <w:rFonts w:ascii="Arial" w:hAnsi="Arial" w:cs="Arial"/>
                <w:sz w:val="20"/>
                <w:szCs w:val="20"/>
              </w:rPr>
            </w:pPr>
          </w:p>
        </w:tc>
      </w:tr>
      <w:tr w:rsidR="006D523E" w:rsidRPr="00D96E55" w14:paraId="622FC085" w14:textId="77777777" w:rsidTr="008E7DA8">
        <w:trPr>
          <w:cantSplit/>
          <w:trHeight w:val="555"/>
          <w:jc w:val="center"/>
        </w:trPr>
        <w:tc>
          <w:tcPr>
            <w:tcW w:w="353" w:type="dxa"/>
            <w:shd w:val="clear" w:color="auto" w:fill="FFFFFF"/>
            <w:tcMar>
              <w:left w:w="70" w:type="dxa"/>
            </w:tcMar>
            <w:vAlign w:val="center"/>
          </w:tcPr>
          <w:p w14:paraId="25DCA095"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6889" w:type="dxa"/>
            <w:gridSpan w:val="2"/>
            <w:tcBorders>
              <w:top w:val="single" w:sz="6" w:space="0" w:color="auto"/>
              <w:bottom w:val="single" w:sz="6" w:space="0" w:color="auto"/>
            </w:tcBorders>
            <w:tcMar>
              <w:left w:w="70" w:type="dxa"/>
            </w:tcMar>
          </w:tcPr>
          <w:p w14:paraId="1C092A28" w14:textId="77777777" w:rsidR="006D523E" w:rsidRPr="00D96E55" w:rsidRDefault="006D523E" w:rsidP="008E7DA8">
            <w:pPr>
              <w:spacing w:after="0" w:line="240" w:lineRule="auto"/>
              <w:jc w:val="center"/>
              <w:rPr>
                <w:rFonts w:ascii="Arial" w:hAnsi="Arial" w:cs="Arial"/>
                <w:b/>
                <w:bCs/>
                <w:sz w:val="20"/>
                <w:szCs w:val="20"/>
              </w:rPr>
            </w:pPr>
            <w:r w:rsidRPr="00D96E55">
              <w:rPr>
                <w:rFonts w:ascii="Arial" w:hAnsi="Arial" w:cs="Arial"/>
                <w:b/>
                <w:bCs/>
                <w:sz w:val="20"/>
                <w:szCs w:val="20"/>
              </w:rPr>
              <w:t>Materac przeciwodleżynowy o następujących wymaganiach:</w:t>
            </w:r>
          </w:p>
        </w:tc>
        <w:tc>
          <w:tcPr>
            <w:tcW w:w="1253" w:type="dxa"/>
            <w:tcMar>
              <w:left w:w="70" w:type="dxa"/>
            </w:tcMar>
            <w:vAlign w:val="center"/>
          </w:tcPr>
          <w:p w14:paraId="26A2F296"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44124DB" w14:textId="77777777" w:rsidR="006D523E" w:rsidRPr="00D96E55" w:rsidRDefault="006D523E" w:rsidP="008E7DA8">
            <w:pPr>
              <w:spacing w:after="0" w:line="240" w:lineRule="auto"/>
              <w:rPr>
                <w:rFonts w:ascii="Arial" w:hAnsi="Arial" w:cs="Arial"/>
                <w:sz w:val="20"/>
                <w:szCs w:val="20"/>
              </w:rPr>
            </w:pPr>
          </w:p>
        </w:tc>
      </w:tr>
      <w:tr w:rsidR="006D523E" w:rsidRPr="00D96E55" w14:paraId="6A7B4569" w14:textId="77777777" w:rsidTr="008E7DA8">
        <w:trPr>
          <w:cantSplit/>
          <w:trHeight w:val="555"/>
          <w:jc w:val="center"/>
        </w:trPr>
        <w:tc>
          <w:tcPr>
            <w:tcW w:w="353" w:type="dxa"/>
            <w:shd w:val="clear" w:color="auto" w:fill="FFFFFF"/>
            <w:tcMar>
              <w:left w:w="70" w:type="dxa"/>
            </w:tcMar>
            <w:vAlign w:val="center"/>
          </w:tcPr>
          <w:p w14:paraId="5CF99BC9"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6EDA5651" w14:textId="77777777" w:rsidR="006D523E" w:rsidRPr="00D96E55" w:rsidRDefault="006D523E" w:rsidP="008E7DA8">
            <w:pPr>
              <w:spacing w:after="0" w:line="240" w:lineRule="auto"/>
              <w:rPr>
                <w:rFonts w:ascii="Arial" w:hAnsi="Arial" w:cs="Arial"/>
                <w:color w:val="000000"/>
                <w:sz w:val="20"/>
                <w:szCs w:val="20"/>
              </w:rPr>
            </w:pPr>
            <w:r w:rsidRPr="00D96E55">
              <w:rPr>
                <w:rFonts w:ascii="Arial" w:hAnsi="Arial" w:cs="Arial"/>
                <w:color w:val="000000"/>
                <w:sz w:val="20"/>
                <w:szCs w:val="20"/>
              </w:rPr>
              <w:t>Materac wymienny powietrzny, dynamiczny, składający się minimum 20 komór powietrznych wykonanych z poliuretanu z systemem statycznych, powietrznych komór spodnich</w:t>
            </w:r>
          </w:p>
        </w:tc>
        <w:tc>
          <w:tcPr>
            <w:tcW w:w="1285" w:type="dxa"/>
            <w:tcBorders>
              <w:top w:val="single" w:sz="6" w:space="0" w:color="auto"/>
              <w:bottom w:val="single" w:sz="6" w:space="0" w:color="auto"/>
            </w:tcBorders>
            <w:tcMar>
              <w:left w:w="70" w:type="dxa"/>
            </w:tcMar>
          </w:tcPr>
          <w:p w14:paraId="492E5BA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27E3996"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F73D9E8" w14:textId="77777777" w:rsidR="006D523E" w:rsidRPr="00D96E55" w:rsidRDefault="006D523E" w:rsidP="008E7DA8">
            <w:pPr>
              <w:spacing w:after="0" w:line="240" w:lineRule="auto"/>
              <w:rPr>
                <w:rFonts w:ascii="Arial" w:hAnsi="Arial" w:cs="Arial"/>
                <w:sz w:val="20"/>
                <w:szCs w:val="20"/>
              </w:rPr>
            </w:pPr>
          </w:p>
        </w:tc>
      </w:tr>
      <w:tr w:rsidR="006D523E" w:rsidRPr="00D96E55" w14:paraId="1B13980F" w14:textId="77777777" w:rsidTr="008E7DA8">
        <w:trPr>
          <w:cantSplit/>
          <w:trHeight w:val="555"/>
          <w:jc w:val="center"/>
        </w:trPr>
        <w:tc>
          <w:tcPr>
            <w:tcW w:w="353" w:type="dxa"/>
            <w:shd w:val="clear" w:color="auto" w:fill="FFFFFF"/>
            <w:tcMar>
              <w:left w:w="70" w:type="dxa"/>
            </w:tcMar>
            <w:vAlign w:val="center"/>
          </w:tcPr>
          <w:p w14:paraId="1622CCD3"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501881E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Materac przeznaczony do stosowania w profilaktyce i leczeniu odleżyn do IV stopnia włącznie według skali IV stopniowej u pacjentów o wadze do 200 kg</w:t>
            </w:r>
          </w:p>
        </w:tc>
        <w:tc>
          <w:tcPr>
            <w:tcW w:w="1285" w:type="dxa"/>
            <w:tcBorders>
              <w:top w:val="single" w:sz="6" w:space="0" w:color="auto"/>
              <w:bottom w:val="single" w:sz="6" w:space="0" w:color="auto"/>
            </w:tcBorders>
            <w:tcMar>
              <w:left w:w="70" w:type="dxa"/>
            </w:tcMar>
          </w:tcPr>
          <w:p w14:paraId="573C978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A8D94EB"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496DFC7" w14:textId="77777777" w:rsidR="006D523E" w:rsidRPr="00D96E55" w:rsidRDefault="006D523E" w:rsidP="008E7DA8">
            <w:pPr>
              <w:spacing w:after="0" w:line="240" w:lineRule="auto"/>
              <w:rPr>
                <w:rFonts w:ascii="Arial" w:hAnsi="Arial" w:cs="Arial"/>
                <w:sz w:val="20"/>
                <w:szCs w:val="20"/>
              </w:rPr>
            </w:pPr>
          </w:p>
        </w:tc>
      </w:tr>
      <w:tr w:rsidR="006D523E" w:rsidRPr="00D96E55" w14:paraId="4EBD92FE" w14:textId="77777777" w:rsidTr="008E7DA8">
        <w:trPr>
          <w:cantSplit/>
          <w:trHeight w:val="555"/>
          <w:jc w:val="center"/>
        </w:trPr>
        <w:tc>
          <w:tcPr>
            <w:tcW w:w="353" w:type="dxa"/>
            <w:shd w:val="clear" w:color="auto" w:fill="FFFFFF"/>
            <w:tcMar>
              <w:left w:w="70" w:type="dxa"/>
            </w:tcMar>
            <w:vAlign w:val="center"/>
          </w:tcPr>
          <w:p w14:paraId="59BD24DB"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483BC23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Materac kładziony bezpośrednio na ramie łóżka i posiadający system mocowania do ruchomej ramy łóżka</w:t>
            </w:r>
          </w:p>
        </w:tc>
        <w:tc>
          <w:tcPr>
            <w:tcW w:w="1285" w:type="dxa"/>
            <w:tcBorders>
              <w:top w:val="single" w:sz="6" w:space="0" w:color="auto"/>
              <w:bottom w:val="single" w:sz="6" w:space="0" w:color="auto"/>
            </w:tcBorders>
            <w:tcMar>
              <w:left w:w="70" w:type="dxa"/>
            </w:tcMar>
          </w:tcPr>
          <w:p w14:paraId="3797B8D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299D9CE"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345904B" w14:textId="77777777" w:rsidR="006D523E" w:rsidRPr="00D96E55" w:rsidRDefault="006D523E" w:rsidP="008E7DA8">
            <w:pPr>
              <w:spacing w:after="0" w:line="240" w:lineRule="auto"/>
              <w:rPr>
                <w:rFonts w:ascii="Arial" w:hAnsi="Arial" w:cs="Arial"/>
                <w:sz w:val="20"/>
                <w:szCs w:val="20"/>
              </w:rPr>
            </w:pPr>
          </w:p>
        </w:tc>
      </w:tr>
      <w:tr w:rsidR="006D523E" w:rsidRPr="00D96E55" w14:paraId="5C6816D0" w14:textId="77777777" w:rsidTr="008E7DA8">
        <w:trPr>
          <w:cantSplit/>
          <w:trHeight w:val="555"/>
          <w:jc w:val="center"/>
        </w:trPr>
        <w:tc>
          <w:tcPr>
            <w:tcW w:w="353" w:type="dxa"/>
            <w:shd w:val="clear" w:color="auto" w:fill="FFFFFF"/>
            <w:tcMar>
              <w:left w:w="70" w:type="dxa"/>
            </w:tcMar>
            <w:vAlign w:val="center"/>
          </w:tcPr>
          <w:p w14:paraId="59BCFCF4"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4240FEF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Rozmiar materaca </w:t>
            </w:r>
            <w:r w:rsidRPr="00D96E55">
              <w:rPr>
                <w:rFonts w:ascii="Arial" w:hAnsi="Arial" w:cs="Arial"/>
                <w:sz w:val="20"/>
                <w:szCs w:val="20"/>
              </w:rPr>
              <w:t>dostosowany w całości do wielkości łóżka</w:t>
            </w:r>
          </w:p>
        </w:tc>
        <w:tc>
          <w:tcPr>
            <w:tcW w:w="1285" w:type="dxa"/>
            <w:tcBorders>
              <w:top w:val="single" w:sz="6" w:space="0" w:color="auto"/>
              <w:bottom w:val="single" w:sz="6" w:space="0" w:color="auto"/>
            </w:tcBorders>
            <w:tcMar>
              <w:left w:w="70" w:type="dxa"/>
            </w:tcMar>
          </w:tcPr>
          <w:p w14:paraId="52816FB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AA8A018"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2128AEA" w14:textId="77777777" w:rsidR="006D523E" w:rsidRPr="00D96E55" w:rsidRDefault="006D523E" w:rsidP="008E7DA8">
            <w:pPr>
              <w:spacing w:after="0" w:line="240" w:lineRule="auto"/>
              <w:rPr>
                <w:rFonts w:ascii="Arial" w:hAnsi="Arial" w:cs="Arial"/>
                <w:sz w:val="20"/>
                <w:szCs w:val="20"/>
              </w:rPr>
            </w:pPr>
          </w:p>
        </w:tc>
      </w:tr>
      <w:tr w:rsidR="006D523E" w:rsidRPr="00D96E55" w14:paraId="46F16DFB" w14:textId="77777777" w:rsidTr="008E7DA8">
        <w:trPr>
          <w:cantSplit/>
          <w:trHeight w:val="555"/>
          <w:jc w:val="center"/>
        </w:trPr>
        <w:tc>
          <w:tcPr>
            <w:tcW w:w="353" w:type="dxa"/>
            <w:shd w:val="clear" w:color="auto" w:fill="FFFFFF"/>
            <w:tcMar>
              <w:left w:w="70" w:type="dxa"/>
            </w:tcMar>
            <w:vAlign w:val="center"/>
          </w:tcPr>
          <w:p w14:paraId="2040014E"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527EDBB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Wysokość materaca w przedziale 13-17 cm</w:t>
            </w:r>
          </w:p>
        </w:tc>
        <w:tc>
          <w:tcPr>
            <w:tcW w:w="1285" w:type="dxa"/>
            <w:tcBorders>
              <w:top w:val="single" w:sz="6" w:space="0" w:color="auto"/>
              <w:bottom w:val="single" w:sz="6" w:space="0" w:color="auto"/>
            </w:tcBorders>
            <w:tcMar>
              <w:left w:w="70" w:type="dxa"/>
            </w:tcMar>
          </w:tcPr>
          <w:p w14:paraId="67BFAEC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FA1FEEF"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4BDF875" w14:textId="77777777" w:rsidR="006D523E" w:rsidRPr="00D96E55" w:rsidRDefault="006D523E" w:rsidP="008E7DA8">
            <w:pPr>
              <w:spacing w:after="0" w:line="240" w:lineRule="auto"/>
              <w:rPr>
                <w:rFonts w:ascii="Arial" w:hAnsi="Arial" w:cs="Arial"/>
                <w:sz w:val="20"/>
                <w:szCs w:val="20"/>
              </w:rPr>
            </w:pPr>
          </w:p>
        </w:tc>
      </w:tr>
      <w:tr w:rsidR="006D523E" w:rsidRPr="00D96E55" w14:paraId="2827A15B" w14:textId="77777777" w:rsidTr="008E7DA8">
        <w:trPr>
          <w:cantSplit/>
          <w:trHeight w:val="555"/>
          <w:jc w:val="center"/>
        </w:trPr>
        <w:tc>
          <w:tcPr>
            <w:tcW w:w="353" w:type="dxa"/>
            <w:shd w:val="clear" w:color="auto" w:fill="FFFFFF"/>
            <w:tcMar>
              <w:left w:w="70" w:type="dxa"/>
            </w:tcMar>
            <w:vAlign w:val="center"/>
          </w:tcPr>
          <w:p w14:paraId="371508FB"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3D06540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Obniżona komora w sekcji pięt w celu dodatkowej redukcji ucisku na tym obszarze – min 5 komór</w:t>
            </w:r>
          </w:p>
        </w:tc>
        <w:tc>
          <w:tcPr>
            <w:tcW w:w="1285" w:type="dxa"/>
            <w:tcBorders>
              <w:top w:val="single" w:sz="6" w:space="0" w:color="auto"/>
              <w:bottom w:val="single" w:sz="6" w:space="0" w:color="auto"/>
            </w:tcBorders>
            <w:tcMar>
              <w:left w:w="70" w:type="dxa"/>
            </w:tcMar>
          </w:tcPr>
          <w:p w14:paraId="36D1ADD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podać</w:t>
            </w:r>
          </w:p>
        </w:tc>
        <w:tc>
          <w:tcPr>
            <w:tcW w:w="1253" w:type="dxa"/>
            <w:tcMar>
              <w:left w:w="70" w:type="dxa"/>
            </w:tcMar>
            <w:vAlign w:val="center"/>
          </w:tcPr>
          <w:p w14:paraId="2507C8A9"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6A9B8E9" w14:textId="77777777" w:rsidR="006D523E" w:rsidRPr="00D96E55" w:rsidRDefault="006D523E" w:rsidP="008E7DA8">
            <w:pPr>
              <w:spacing w:after="0" w:line="240" w:lineRule="auto"/>
              <w:rPr>
                <w:rFonts w:ascii="Arial" w:hAnsi="Arial" w:cs="Arial"/>
                <w:sz w:val="20"/>
                <w:szCs w:val="20"/>
              </w:rPr>
            </w:pPr>
          </w:p>
        </w:tc>
      </w:tr>
      <w:tr w:rsidR="006D523E" w:rsidRPr="00D96E55" w14:paraId="2386DA79" w14:textId="77777777" w:rsidTr="008E7DA8">
        <w:trPr>
          <w:cantSplit/>
          <w:trHeight w:val="555"/>
          <w:jc w:val="center"/>
        </w:trPr>
        <w:tc>
          <w:tcPr>
            <w:tcW w:w="353" w:type="dxa"/>
            <w:shd w:val="clear" w:color="auto" w:fill="FFFFFF"/>
            <w:tcMar>
              <w:left w:w="70" w:type="dxa"/>
            </w:tcMar>
            <w:vAlign w:val="center"/>
          </w:tcPr>
          <w:p w14:paraId="1365EA51"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47DAD92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Statyczna sekcja głowy w celu zapewnienia odpowiedniego podparcia – min. 2 komory</w:t>
            </w:r>
          </w:p>
        </w:tc>
        <w:tc>
          <w:tcPr>
            <w:tcW w:w="1285" w:type="dxa"/>
            <w:tcBorders>
              <w:top w:val="single" w:sz="6" w:space="0" w:color="auto"/>
              <w:bottom w:val="single" w:sz="6" w:space="0" w:color="auto"/>
            </w:tcBorders>
            <w:tcMar>
              <w:left w:w="70" w:type="dxa"/>
            </w:tcMar>
          </w:tcPr>
          <w:p w14:paraId="31C8873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podać</w:t>
            </w:r>
          </w:p>
        </w:tc>
        <w:tc>
          <w:tcPr>
            <w:tcW w:w="1253" w:type="dxa"/>
            <w:tcMar>
              <w:left w:w="70" w:type="dxa"/>
            </w:tcMar>
            <w:vAlign w:val="center"/>
          </w:tcPr>
          <w:p w14:paraId="74F7A2EA"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B31E0B8" w14:textId="77777777" w:rsidR="006D523E" w:rsidRPr="00D96E55" w:rsidRDefault="006D523E" w:rsidP="008E7DA8">
            <w:pPr>
              <w:spacing w:after="0" w:line="240" w:lineRule="auto"/>
              <w:rPr>
                <w:rFonts w:ascii="Arial" w:hAnsi="Arial" w:cs="Arial"/>
                <w:sz w:val="20"/>
                <w:szCs w:val="20"/>
              </w:rPr>
            </w:pPr>
          </w:p>
        </w:tc>
      </w:tr>
      <w:tr w:rsidR="006D523E" w:rsidRPr="00D96E55" w14:paraId="6C2051E7" w14:textId="77777777" w:rsidTr="008E7DA8">
        <w:trPr>
          <w:cantSplit/>
          <w:trHeight w:val="555"/>
          <w:jc w:val="center"/>
        </w:trPr>
        <w:tc>
          <w:tcPr>
            <w:tcW w:w="353" w:type="dxa"/>
            <w:shd w:val="clear" w:color="auto" w:fill="FFFFFF"/>
            <w:tcMar>
              <w:left w:w="70" w:type="dxa"/>
            </w:tcMar>
            <w:vAlign w:val="center"/>
          </w:tcPr>
          <w:p w14:paraId="07780F74"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23F5912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Pompa sterowana cyfrowo z łatwym w obsłudze panelem sterowania</w:t>
            </w:r>
          </w:p>
        </w:tc>
        <w:tc>
          <w:tcPr>
            <w:tcW w:w="1285" w:type="dxa"/>
            <w:tcBorders>
              <w:top w:val="single" w:sz="6" w:space="0" w:color="auto"/>
              <w:bottom w:val="single" w:sz="6" w:space="0" w:color="auto"/>
            </w:tcBorders>
            <w:tcMar>
              <w:left w:w="70" w:type="dxa"/>
            </w:tcMar>
          </w:tcPr>
          <w:p w14:paraId="1ECE985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6B69E76"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6EA0DCD" w14:textId="77777777" w:rsidR="006D523E" w:rsidRPr="00D96E55" w:rsidRDefault="006D523E" w:rsidP="008E7DA8">
            <w:pPr>
              <w:spacing w:after="0" w:line="240" w:lineRule="auto"/>
              <w:rPr>
                <w:rFonts w:ascii="Arial" w:hAnsi="Arial" w:cs="Arial"/>
                <w:sz w:val="20"/>
                <w:szCs w:val="20"/>
              </w:rPr>
            </w:pPr>
          </w:p>
        </w:tc>
      </w:tr>
      <w:tr w:rsidR="006D523E" w:rsidRPr="00D96E55" w14:paraId="351F1F64" w14:textId="77777777" w:rsidTr="008E7DA8">
        <w:trPr>
          <w:cantSplit/>
          <w:trHeight w:val="555"/>
          <w:jc w:val="center"/>
        </w:trPr>
        <w:tc>
          <w:tcPr>
            <w:tcW w:w="353" w:type="dxa"/>
            <w:shd w:val="clear" w:color="auto" w:fill="FFFFFF"/>
            <w:tcMar>
              <w:left w:w="70" w:type="dxa"/>
            </w:tcMar>
            <w:vAlign w:val="center"/>
          </w:tcPr>
          <w:p w14:paraId="2EF3025B"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3BAE253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System w pełni automatycznego dostosowania ciśnienia w komorach do wagi i ułożenia pacjenta, bez konieczności stosowania dodatkowych ustawień lub stosowania akcesoriów  w pozycji siedzącej/kardiologicznej</w:t>
            </w:r>
          </w:p>
        </w:tc>
        <w:tc>
          <w:tcPr>
            <w:tcW w:w="1285" w:type="dxa"/>
            <w:tcBorders>
              <w:top w:val="single" w:sz="6" w:space="0" w:color="auto"/>
              <w:bottom w:val="single" w:sz="6" w:space="0" w:color="auto"/>
            </w:tcBorders>
            <w:tcMar>
              <w:left w:w="70" w:type="dxa"/>
            </w:tcMar>
          </w:tcPr>
          <w:p w14:paraId="22D685C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AD5D744"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8B00E3E" w14:textId="77777777" w:rsidR="006D523E" w:rsidRPr="00D96E55" w:rsidRDefault="006D523E" w:rsidP="008E7DA8">
            <w:pPr>
              <w:spacing w:after="0" w:line="240" w:lineRule="auto"/>
              <w:rPr>
                <w:rFonts w:ascii="Arial" w:hAnsi="Arial" w:cs="Arial"/>
                <w:sz w:val="20"/>
                <w:szCs w:val="20"/>
              </w:rPr>
            </w:pPr>
          </w:p>
        </w:tc>
      </w:tr>
      <w:tr w:rsidR="006D523E" w:rsidRPr="00D96E55" w14:paraId="146E13E0" w14:textId="77777777" w:rsidTr="008E7DA8">
        <w:trPr>
          <w:cantSplit/>
          <w:trHeight w:val="555"/>
          <w:jc w:val="center"/>
        </w:trPr>
        <w:tc>
          <w:tcPr>
            <w:tcW w:w="353" w:type="dxa"/>
            <w:shd w:val="clear" w:color="auto" w:fill="FFFFFF"/>
            <w:tcMar>
              <w:left w:w="70" w:type="dxa"/>
            </w:tcMar>
            <w:vAlign w:val="center"/>
          </w:tcPr>
          <w:p w14:paraId="06040205"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62CE204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Pompa wyposażona w funkcję minimum 2 stopniowej korekty/zwiększenia poziomu ciśnienia w komorach, realizowana na podstawie automatycznego ustawienia dokonywanego przez pompę  zgodnie z masą użytkownika – wykorzystywana w celu lepszego dostosowania komfortu do potrzeb pacjenta lub w sytuacji, gdy tylko część materaca znajduje się  pod obciążeniem, na przykład u osób po amputacji kończyn.</w:t>
            </w:r>
          </w:p>
        </w:tc>
        <w:tc>
          <w:tcPr>
            <w:tcW w:w="1285" w:type="dxa"/>
            <w:tcBorders>
              <w:top w:val="single" w:sz="6" w:space="0" w:color="auto"/>
              <w:bottom w:val="single" w:sz="6" w:space="0" w:color="auto"/>
            </w:tcBorders>
            <w:tcMar>
              <w:left w:w="70" w:type="dxa"/>
            </w:tcMar>
          </w:tcPr>
          <w:p w14:paraId="18B83E6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F3F82C8"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28932C8" w14:textId="77777777" w:rsidR="006D523E" w:rsidRPr="00D96E55" w:rsidRDefault="006D523E" w:rsidP="008E7DA8">
            <w:pPr>
              <w:spacing w:after="0" w:line="240" w:lineRule="auto"/>
              <w:rPr>
                <w:rFonts w:ascii="Arial" w:hAnsi="Arial" w:cs="Arial"/>
                <w:sz w:val="20"/>
                <w:szCs w:val="20"/>
              </w:rPr>
            </w:pPr>
          </w:p>
        </w:tc>
      </w:tr>
      <w:tr w:rsidR="006D523E" w:rsidRPr="00D96E55" w14:paraId="4344AE51" w14:textId="77777777" w:rsidTr="008E7DA8">
        <w:trPr>
          <w:cantSplit/>
          <w:trHeight w:val="555"/>
          <w:jc w:val="center"/>
        </w:trPr>
        <w:tc>
          <w:tcPr>
            <w:tcW w:w="353" w:type="dxa"/>
            <w:shd w:val="clear" w:color="auto" w:fill="FFFFFF"/>
            <w:tcMar>
              <w:left w:w="70" w:type="dxa"/>
            </w:tcMar>
            <w:vAlign w:val="center"/>
          </w:tcPr>
          <w:p w14:paraId="5DFD3D88"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572E7D58" w14:textId="77777777" w:rsidR="006D523E" w:rsidRPr="00D96E55" w:rsidRDefault="006D523E" w:rsidP="008E7DA8">
            <w:pPr>
              <w:rPr>
                <w:rFonts w:ascii="Arial" w:hAnsi="Arial" w:cs="Arial"/>
                <w:color w:val="000000"/>
                <w:sz w:val="20"/>
                <w:szCs w:val="20"/>
              </w:rPr>
            </w:pPr>
            <w:r w:rsidRPr="00D96E55">
              <w:rPr>
                <w:rFonts w:ascii="Arial" w:hAnsi="Arial" w:cs="Arial"/>
                <w:color w:val="000000"/>
                <w:sz w:val="20"/>
                <w:szCs w:val="20"/>
              </w:rPr>
              <w:t>Minimum 4 tryby pracy:</w:t>
            </w:r>
          </w:p>
          <w:p w14:paraId="2D8B8B3C" w14:textId="77777777" w:rsidR="006D523E" w:rsidRPr="00D96E55" w:rsidRDefault="006D523E" w:rsidP="008E7DA8">
            <w:pPr>
              <w:rPr>
                <w:rFonts w:ascii="Arial" w:hAnsi="Arial" w:cs="Arial"/>
                <w:color w:val="000000"/>
                <w:sz w:val="20"/>
                <w:szCs w:val="20"/>
              </w:rPr>
            </w:pPr>
            <w:r w:rsidRPr="00D96E55">
              <w:rPr>
                <w:rFonts w:ascii="Arial" w:hAnsi="Arial" w:cs="Arial"/>
                <w:color w:val="000000"/>
                <w:sz w:val="20"/>
                <w:szCs w:val="20"/>
              </w:rPr>
              <w:t>- tryb terapeutyczny zmiennociśnieniowy -  komory napełniają się i opróżniają na przemian co druga</w:t>
            </w:r>
          </w:p>
          <w:p w14:paraId="5D6956B6" w14:textId="77777777" w:rsidR="006D523E" w:rsidRPr="00D96E55" w:rsidRDefault="006D523E" w:rsidP="008E7DA8">
            <w:pPr>
              <w:rPr>
                <w:rFonts w:ascii="Arial" w:hAnsi="Arial" w:cs="Arial"/>
                <w:color w:val="000000"/>
                <w:sz w:val="20"/>
                <w:szCs w:val="20"/>
              </w:rPr>
            </w:pPr>
            <w:r w:rsidRPr="00D96E55">
              <w:rPr>
                <w:rFonts w:ascii="Arial" w:hAnsi="Arial" w:cs="Arial"/>
                <w:color w:val="000000"/>
                <w:sz w:val="20"/>
                <w:szCs w:val="20"/>
              </w:rPr>
              <w:t xml:space="preserve">- tryb terapeutyczny zmiennociśnieniowy pulsacyjny – komory nie opróżniają się całkowicie, tylko minimalnie, naprzemiennie  zmienia się w nich ciśnienie zapewniając efekt fali – tryb specjalnie dostosowany dla pacjentów wrażliwych z problem bólu </w:t>
            </w:r>
          </w:p>
          <w:p w14:paraId="2D305CC2" w14:textId="77777777" w:rsidR="006D523E" w:rsidRPr="00D96E55" w:rsidRDefault="006D523E" w:rsidP="008E7DA8">
            <w:pPr>
              <w:rPr>
                <w:rFonts w:ascii="Arial" w:hAnsi="Arial" w:cs="Arial"/>
                <w:color w:val="000000"/>
                <w:sz w:val="20"/>
                <w:szCs w:val="20"/>
              </w:rPr>
            </w:pPr>
            <w:r w:rsidRPr="00D96E55">
              <w:rPr>
                <w:rFonts w:ascii="Arial" w:hAnsi="Arial" w:cs="Arial"/>
                <w:color w:val="000000"/>
                <w:sz w:val="20"/>
                <w:szCs w:val="20"/>
              </w:rPr>
              <w:t xml:space="preserve">- tryb terapeutyczny statyczny niskociśnieniowy </w:t>
            </w:r>
          </w:p>
          <w:p w14:paraId="336353B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tryb statyczny pielęgnacyjny z automatycznym powrotem do trybu terapeutycznego po 20 min.</w:t>
            </w:r>
          </w:p>
        </w:tc>
        <w:tc>
          <w:tcPr>
            <w:tcW w:w="1285" w:type="dxa"/>
            <w:tcBorders>
              <w:top w:val="single" w:sz="6" w:space="0" w:color="auto"/>
              <w:bottom w:val="single" w:sz="6" w:space="0" w:color="auto"/>
            </w:tcBorders>
            <w:tcMar>
              <w:left w:w="70" w:type="dxa"/>
            </w:tcMar>
          </w:tcPr>
          <w:p w14:paraId="049094F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9B07624"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1B120D0" w14:textId="77777777" w:rsidR="006D523E" w:rsidRPr="00D96E55" w:rsidRDefault="006D523E" w:rsidP="008E7DA8">
            <w:pPr>
              <w:spacing w:after="0" w:line="240" w:lineRule="auto"/>
              <w:rPr>
                <w:rFonts w:ascii="Arial" w:hAnsi="Arial" w:cs="Arial"/>
                <w:sz w:val="20"/>
                <w:szCs w:val="20"/>
              </w:rPr>
            </w:pPr>
          </w:p>
        </w:tc>
      </w:tr>
      <w:tr w:rsidR="006D523E" w:rsidRPr="00D96E55" w14:paraId="408889DA" w14:textId="77777777" w:rsidTr="008E7DA8">
        <w:trPr>
          <w:cantSplit/>
          <w:trHeight w:val="555"/>
          <w:jc w:val="center"/>
        </w:trPr>
        <w:tc>
          <w:tcPr>
            <w:tcW w:w="353" w:type="dxa"/>
            <w:shd w:val="clear" w:color="auto" w:fill="FFFFFF"/>
            <w:tcMar>
              <w:left w:w="70" w:type="dxa"/>
            </w:tcMar>
            <w:vAlign w:val="center"/>
          </w:tcPr>
          <w:p w14:paraId="3CE042B3"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026BAEB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Czas trwania cyklu w trybach terapeutycznych jest</w:t>
            </w:r>
            <w:r w:rsidRPr="00D96E55">
              <w:rPr>
                <w:rFonts w:ascii="Arial" w:hAnsi="Arial" w:cs="Arial"/>
                <w:color w:val="FF0000"/>
                <w:sz w:val="20"/>
                <w:szCs w:val="20"/>
              </w:rPr>
              <w:t xml:space="preserve"> </w:t>
            </w:r>
            <w:r w:rsidRPr="00D96E55">
              <w:rPr>
                <w:rFonts w:ascii="Arial" w:hAnsi="Arial" w:cs="Arial"/>
                <w:color w:val="000000"/>
                <w:sz w:val="20"/>
                <w:szCs w:val="20"/>
              </w:rPr>
              <w:t>regulowany i wynosi co najmniej:  10, 15, 20, 25 min</w:t>
            </w:r>
            <w:r w:rsidRPr="00D96E55">
              <w:rPr>
                <w:rFonts w:ascii="Arial" w:hAnsi="Arial" w:cs="Arial"/>
                <w:color w:val="000000"/>
                <w:sz w:val="20"/>
                <w:szCs w:val="20"/>
              </w:rPr>
              <w:tab/>
            </w:r>
            <w:r w:rsidRPr="00D96E55">
              <w:rPr>
                <w:rFonts w:ascii="Arial" w:hAnsi="Arial" w:cs="Arial"/>
                <w:color w:val="000000"/>
                <w:sz w:val="20"/>
                <w:szCs w:val="20"/>
              </w:rPr>
              <w:tab/>
            </w:r>
          </w:p>
        </w:tc>
        <w:tc>
          <w:tcPr>
            <w:tcW w:w="1285" w:type="dxa"/>
            <w:tcBorders>
              <w:top w:val="single" w:sz="6" w:space="0" w:color="auto"/>
              <w:bottom w:val="single" w:sz="6" w:space="0" w:color="auto"/>
            </w:tcBorders>
            <w:tcMar>
              <w:left w:w="70" w:type="dxa"/>
            </w:tcMar>
          </w:tcPr>
          <w:p w14:paraId="781B36B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70FE5B3"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7EBEA4E" w14:textId="77777777" w:rsidR="006D523E" w:rsidRPr="00D96E55" w:rsidRDefault="006D523E" w:rsidP="008E7DA8">
            <w:pPr>
              <w:spacing w:after="0" w:line="240" w:lineRule="auto"/>
              <w:rPr>
                <w:rFonts w:ascii="Arial" w:hAnsi="Arial" w:cs="Arial"/>
                <w:sz w:val="20"/>
                <w:szCs w:val="20"/>
              </w:rPr>
            </w:pPr>
          </w:p>
        </w:tc>
      </w:tr>
      <w:tr w:rsidR="006D523E" w:rsidRPr="00D96E55" w14:paraId="21316DBF" w14:textId="77777777" w:rsidTr="008E7DA8">
        <w:trPr>
          <w:cantSplit/>
          <w:trHeight w:val="555"/>
          <w:jc w:val="center"/>
        </w:trPr>
        <w:tc>
          <w:tcPr>
            <w:tcW w:w="353" w:type="dxa"/>
            <w:shd w:val="clear" w:color="auto" w:fill="FFFFFF"/>
            <w:tcMar>
              <w:left w:w="70" w:type="dxa"/>
            </w:tcMar>
            <w:vAlign w:val="center"/>
          </w:tcPr>
          <w:p w14:paraId="511D5007"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6C94029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Tryb transportowy zabezpieczający przewody materaca </w:t>
            </w:r>
          </w:p>
        </w:tc>
        <w:tc>
          <w:tcPr>
            <w:tcW w:w="1285" w:type="dxa"/>
            <w:tcBorders>
              <w:top w:val="single" w:sz="6" w:space="0" w:color="auto"/>
              <w:bottom w:val="single" w:sz="6" w:space="0" w:color="auto"/>
            </w:tcBorders>
            <w:tcMar>
              <w:left w:w="70" w:type="dxa"/>
            </w:tcMar>
          </w:tcPr>
          <w:p w14:paraId="05346A3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6DAC612"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1ED8C6F" w14:textId="77777777" w:rsidR="006D523E" w:rsidRPr="00D96E55" w:rsidRDefault="006D523E" w:rsidP="008E7DA8">
            <w:pPr>
              <w:spacing w:after="0" w:line="240" w:lineRule="auto"/>
              <w:rPr>
                <w:rFonts w:ascii="Arial" w:hAnsi="Arial" w:cs="Arial"/>
                <w:sz w:val="20"/>
                <w:szCs w:val="20"/>
              </w:rPr>
            </w:pPr>
          </w:p>
        </w:tc>
      </w:tr>
      <w:tr w:rsidR="006D523E" w:rsidRPr="00D96E55" w14:paraId="73405BD6" w14:textId="77777777" w:rsidTr="008E7DA8">
        <w:trPr>
          <w:cantSplit/>
          <w:trHeight w:val="555"/>
          <w:jc w:val="center"/>
        </w:trPr>
        <w:tc>
          <w:tcPr>
            <w:tcW w:w="353" w:type="dxa"/>
            <w:shd w:val="clear" w:color="auto" w:fill="FFFFFF"/>
            <w:tcMar>
              <w:left w:w="70" w:type="dxa"/>
            </w:tcMar>
            <w:vAlign w:val="center"/>
          </w:tcPr>
          <w:p w14:paraId="004BEFB0"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7C36E85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Pompa z technologią autoregulacji, o maksymalnych wymiarach 15x30x20 cm</w:t>
            </w:r>
          </w:p>
        </w:tc>
        <w:tc>
          <w:tcPr>
            <w:tcW w:w="1285" w:type="dxa"/>
            <w:tcBorders>
              <w:top w:val="single" w:sz="6" w:space="0" w:color="auto"/>
              <w:bottom w:val="single" w:sz="6" w:space="0" w:color="auto"/>
            </w:tcBorders>
            <w:tcMar>
              <w:left w:w="70" w:type="dxa"/>
            </w:tcMar>
          </w:tcPr>
          <w:p w14:paraId="617CFED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34887A6"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088981C" w14:textId="77777777" w:rsidR="006D523E" w:rsidRPr="00D96E55" w:rsidRDefault="006D523E" w:rsidP="008E7DA8">
            <w:pPr>
              <w:spacing w:after="0" w:line="240" w:lineRule="auto"/>
              <w:rPr>
                <w:rFonts w:ascii="Arial" w:hAnsi="Arial" w:cs="Arial"/>
                <w:sz w:val="20"/>
                <w:szCs w:val="20"/>
              </w:rPr>
            </w:pPr>
          </w:p>
        </w:tc>
      </w:tr>
      <w:tr w:rsidR="006D523E" w:rsidRPr="00D96E55" w14:paraId="41B1CDA8" w14:textId="77777777" w:rsidTr="008E7DA8">
        <w:trPr>
          <w:cantSplit/>
          <w:trHeight w:val="555"/>
          <w:jc w:val="center"/>
        </w:trPr>
        <w:tc>
          <w:tcPr>
            <w:tcW w:w="353" w:type="dxa"/>
            <w:shd w:val="clear" w:color="auto" w:fill="FFFFFF"/>
            <w:tcMar>
              <w:left w:w="70" w:type="dxa"/>
            </w:tcMar>
            <w:vAlign w:val="center"/>
          </w:tcPr>
          <w:p w14:paraId="07100FA4"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0E34B37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Pompa wolna od wibracji, charakteryzująca się bardzo cichą pracą max. 20 </w:t>
            </w:r>
            <w:proofErr w:type="spellStart"/>
            <w:r w:rsidRPr="00D96E55">
              <w:rPr>
                <w:rFonts w:ascii="Arial" w:hAnsi="Arial" w:cs="Arial"/>
                <w:color w:val="000000"/>
                <w:sz w:val="20"/>
                <w:szCs w:val="20"/>
              </w:rPr>
              <w:t>db</w:t>
            </w:r>
            <w:proofErr w:type="spellEnd"/>
          </w:p>
        </w:tc>
        <w:tc>
          <w:tcPr>
            <w:tcW w:w="1285" w:type="dxa"/>
            <w:tcBorders>
              <w:top w:val="single" w:sz="6" w:space="0" w:color="auto"/>
              <w:bottom w:val="single" w:sz="6" w:space="0" w:color="auto"/>
            </w:tcBorders>
            <w:tcMar>
              <w:left w:w="70" w:type="dxa"/>
            </w:tcMar>
          </w:tcPr>
          <w:p w14:paraId="16D5882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8D4917E"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DDE3C08" w14:textId="77777777" w:rsidR="006D523E" w:rsidRPr="00D96E55" w:rsidRDefault="006D523E" w:rsidP="008E7DA8">
            <w:pPr>
              <w:spacing w:after="0" w:line="240" w:lineRule="auto"/>
              <w:rPr>
                <w:rFonts w:ascii="Arial" w:hAnsi="Arial" w:cs="Arial"/>
                <w:sz w:val="20"/>
                <w:szCs w:val="20"/>
              </w:rPr>
            </w:pPr>
          </w:p>
        </w:tc>
      </w:tr>
      <w:tr w:rsidR="006D523E" w:rsidRPr="00D96E55" w14:paraId="3D884C0A" w14:textId="77777777" w:rsidTr="008E7DA8">
        <w:trPr>
          <w:cantSplit/>
          <w:trHeight w:val="555"/>
          <w:jc w:val="center"/>
        </w:trPr>
        <w:tc>
          <w:tcPr>
            <w:tcW w:w="353" w:type="dxa"/>
            <w:shd w:val="clear" w:color="auto" w:fill="FFFFFF"/>
            <w:tcMar>
              <w:left w:w="70" w:type="dxa"/>
            </w:tcMar>
            <w:vAlign w:val="center"/>
          </w:tcPr>
          <w:p w14:paraId="5D2B7C33"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6848860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Funkcja automatycznego wypompowania powietrza z materaca realizowana przez pompę– po wybraniu tej funkcji pompa usuwa powietrze z materaca, co ułatwia przygotowanie materaca do dezynfekcji, przechowywania lub przemieszczenia</w:t>
            </w:r>
          </w:p>
        </w:tc>
        <w:tc>
          <w:tcPr>
            <w:tcW w:w="1285" w:type="dxa"/>
            <w:tcBorders>
              <w:top w:val="single" w:sz="6" w:space="0" w:color="auto"/>
              <w:bottom w:val="single" w:sz="6" w:space="0" w:color="auto"/>
            </w:tcBorders>
            <w:tcMar>
              <w:left w:w="70" w:type="dxa"/>
            </w:tcMar>
          </w:tcPr>
          <w:p w14:paraId="414A515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B1E9905"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FE133AD" w14:textId="77777777" w:rsidR="006D523E" w:rsidRPr="00D96E55" w:rsidRDefault="006D523E" w:rsidP="008E7DA8">
            <w:pPr>
              <w:spacing w:after="0" w:line="240" w:lineRule="auto"/>
              <w:rPr>
                <w:rFonts w:ascii="Arial" w:hAnsi="Arial" w:cs="Arial"/>
                <w:sz w:val="20"/>
                <w:szCs w:val="20"/>
              </w:rPr>
            </w:pPr>
          </w:p>
        </w:tc>
      </w:tr>
      <w:tr w:rsidR="006D523E" w:rsidRPr="00D96E55" w14:paraId="75E91B08" w14:textId="77777777" w:rsidTr="008E7DA8">
        <w:trPr>
          <w:cantSplit/>
          <w:trHeight w:val="555"/>
          <w:jc w:val="center"/>
        </w:trPr>
        <w:tc>
          <w:tcPr>
            <w:tcW w:w="353" w:type="dxa"/>
            <w:shd w:val="clear" w:color="auto" w:fill="FFFFFF"/>
            <w:tcMar>
              <w:left w:w="70" w:type="dxa"/>
            </w:tcMar>
            <w:vAlign w:val="center"/>
          </w:tcPr>
          <w:p w14:paraId="30D9ED75"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3377627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 xml:space="preserve">Pompa odporna na zalanie na poziomie minimum IP42 </w:t>
            </w:r>
          </w:p>
        </w:tc>
        <w:tc>
          <w:tcPr>
            <w:tcW w:w="1285" w:type="dxa"/>
            <w:tcBorders>
              <w:top w:val="single" w:sz="6" w:space="0" w:color="auto"/>
              <w:bottom w:val="single" w:sz="6" w:space="0" w:color="auto"/>
            </w:tcBorders>
            <w:tcMar>
              <w:left w:w="70" w:type="dxa"/>
            </w:tcMar>
          </w:tcPr>
          <w:p w14:paraId="06095B9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00B0945"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26F6100" w14:textId="77777777" w:rsidR="006D523E" w:rsidRPr="00D96E55" w:rsidRDefault="006D523E" w:rsidP="008E7DA8">
            <w:pPr>
              <w:spacing w:after="0" w:line="240" w:lineRule="auto"/>
              <w:rPr>
                <w:rFonts w:ascii="Arial" w:hAnsi="Arial" w:cs="Arial"/>
                <w:sz w:val="20"/>
                <w:szCs w:val="20"/>
              </w:rPr>
            </w:pPr>
          </w:p>
        </w:tc>
      </w:tr>
      <w:tr w:rsidR="006D523E" w:rsidRPr="00D96E55" w14:paraId="3DA3AAA1" w14:textId="77777777" w:rsidTr="008E7DA8">
        <w:trPr>
          <w:cantSplit/>
          <w:trHeight w:val="555"/>
          <w:jc w:val="center"/>
        </w:trPr>
        <w:tc>
          <w:tcPr>
            <w:tcW w:w="353" w:type="dxa"/>
            <w:shd w:val="clear" w:color="auto" w:fill="FFFFFF"/>
            <w:tcMar>
              <w:left w:w="70" w:type="dxa"/>
            </w:tcMar>
            <w:vAlign w:val="center"/>
          </w:tcPr>
          <w:p w14:paraId="0ABF008A"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5C8460B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Maksymalna waga pompy 3 kg</w:t>
            </w:r>
          </w:p>
        </w:tc>
        <w:tc>
          <w:tcPr>
            <w:tcW w:w="1285" w:type="dxa"/>
            <w:tcBorders>
              <w:top w:val="single" w:sz="6" w:space="0" w:color="auto"/>
              <w:bottom w:val="single" w:sz="6" w:space="0" w:color="auto"/>
            </w:tcBorders>
            <w:tcMar>
              <w:left w:w="70" w:type="dxa"/>
            </w:tcMar>
          </w:tcPr>
          <w:p w14:paraId="5D7EF0E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9EC65AB"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D054137" w14:textId="77777777" w:rsidR="006D523E" w:rsidRPr="00D96E55" w:rsidRDefault="006D523E" w:rsidP="008E7DA8">
            <w:pPr>
              <w:spacing w:after="0" w:line="240" w:lineRule="auto"/>
              <w:rPr>
                <w:rFonts w:ascii="Arial" w:hAnsi="Arial" w:cs="Arial"/>
                <w:sz w:val="20"/>
                <w:szCs w:val="20"/>
              </w:rPr>
            </w:pPr>
          </w:p>
        </w:tc>
      </w:tr>
      <w:tr w:rsidR="006D523E" w:rsidRPr="00D96E55" w14:paraId="19CE3BE6" w14:textId="77777777" w:rsidTr="008E7DA8">
        <w:trPr>
          <w:cantSplit/>
          <w:trHeight w:val="555"/>
          <w:jc w:val="center"/>
        </w:trPr>
        <w:tc>
          <w:tcPr>
            <w:tcW w:w="353" w:type="dxa"/>
            <w:shd w:val="clear" w:color="auto" w:fill="FFFFFF"/>
            <w:tcMar>
              <w:left w:w="70" w:type="dxa"/>
            </w:tcMar>
            <w:vAlign w:val="center"/>
          </w:tcPr>
          <w:p w14:paraId="4AD5BF8D"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05224EA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Pompa zasilana niskim napięciem  - max 12V za pomocą dedykowanego zasilacza zewnętrznego 230V / 50Hz</w:t>
            </w:r>
          </w:p>
        </w:tc>
        <w:tc>
          <w:tcPr>
            <w:tcW w:w="1285" w:type="dxa"/>
            <w:tcBorders>
              <w:top w:val="single" w:sz="6" w:space="0" w:color="auto"/>
              <w:bottom w:val="single" w:sz="6" w:space="0" w:color="auto"/>
            </w:tcBorders>
            <w:tcMar>
              <w:left w:w="70" w:type="dxa"/>
            </w:tcMar>
          </w:tcPr>
          <w:p w14:paraId="102F382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E8901F5"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91D0824" w14:textId="77777777" w:rsidR="006D523E" w:rsidRPr="00D96E55" w:rsidRDefault="006D523E" w:rsidP="008E7DA8">
            <w:pPr>
              <w:spacing w:after="0" w:line="240" w:lineRule="auto"/>
              <w:rPr>
                <w:rFonts w:ascii="Arial" w:hAnsi="Arial" w:cs="Arial"/>
                <w:sz w:val="20"/>
                <w:szCs w:val="20"/>
              </w:rPr>
            </w:pPr>
          </w:p>
        </w:tc>
      </w:tr>
      <w:tr w:rsidR="006D523E" w:rsidRPr="00D96E55" w14:paraId="4B5CF071" w14:textId="77777777" w:rsidTr="008E7DA8">
        <w:trPr>
          <w:cantSplit/>
          <w:trHeight w:val="555"/>
          <w:jc w:val="center"/>
        </w:trPr>
        <w:tc>
          <w:tcPr>
            <w:tcW w:w="353" w:type="dxa"/>
            <w:shd w:val="clear" w:color="auto" w:fill="FFFFFF"/>
            <w:tcMar>
              <w:left w:w="70" w:type="dxa"/>
            </w:tcMar>
            <w:vAlign w:val="center"/>
          </w:tcPr>
          <w:p w14:paraId="17DCB2D6"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08C56BC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Wbudowany filtr powietrza</w:t>
            </w:r>
          </w:p>
        </w:tc>
        <w:tc>
          <w:tcPr>
            <w:tcW w:w="1285" w:type="dxa"/>
            <w:tcBorders>
              <w:top w:val="single" w:sz="6" w:space="0" w:color="auto"/>
              <w:bottom w:val="single" w:sz="6" w:space="0" w:color="auto"/>
            </w:tcBorders>
            <w:tcMar>
              <w:left w:w="70" w:type="dxa"/>
            </w:tcMar>
          </w:tcPr>
          <w:p w14:paraId="18C44EF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E1630DF"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45DBE5D" w14:textId="77777777" w:rsidR="006D523E" w:rsidRPr="00D96E55" w:rsidRDefault="006D523E" w:rsidP="008E7DA8">
            <w:pPr>
              <w:spacing w:after="0" w:line="240" w:lineRule="auto"/>
              <w:rPr>
                <w:rFonts w:ascii="Arial" w:hAnsi="Arial" w:cs="Arial"/>
                <w:sz w:val="20"/>
                <w:szCs w:val="20"/>
              </w:rPr>
            </w:pPr>
          </w:p>
        </w:tc>
      </w:tr>
      <w:tr w:rsidR="006D523E" w:rsidRPr="00D96E55" w14:paraId="2C9C556E" w14:textId="77777777" w:rsidTr="008E7DA8">
        <w:trPr>
          <w:cantSplit/>
          <w:trHeight w:val="555"/>
          <w:jc w:val="center"/>
        </w:trPr>
        <w:tc>
          <w:tcPr>
            <w:tcW w:w="353" w:type="dxa"/>
            <w:shd w:val="clear" w:color="auto" w:fill="FFFFFF"/>
            <w:tcMar>
              <w:left w:w="70" w:type="dxa"/>
            </w:tcMar>
            <w:vAlign w:val="center"/>
          </w:tcPr>
          <w:p w14:paraId="4781063A"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3BD8BD7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Pompa przystosowana do zawieszenia na szczycie łóżka – wyposażona w uchwyty pokryte elastycznym tworzywem z regulacją rozstawu, oraz minimum 4 elastyczne nóżki zapewniające pełną stabilizację i amortyzację wibracji </w:t>
            </w:r>
          </w:p>
        </w:tc>
        <w:tc>
          <w:tcPr>
            <w:tcW w:w="1285" w:type="dxa"/>
            <w:tcBorders>
              <w:top w:val="single" w:sz="6" w:space="0" w:color="auto"/>
              <w:bottom w:val="single" w:sz="6" w:space="0" w:color="auto"/>
            </w:tcBorders>
            <w:tcMar>
              <w:left w:w="70" w:type="dxa"/>
            </w:tcMar>
          </w:tcPr>
          <w:p w14:paraId="04E9EC6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opisać</w:t>
            </w:r>
          </w:p>
        </w:tc>
        <w:tc>
          <w:tcPr>
            <w:tcW w:w="1253" w:type="dxa"/>
            <w:tcMar>
              <w:left w:w="70" w:type="dxa"/>
            </w:tcMar>
            <w:vAlign w:val="center"/>
          </w:tcPr>
          <w:p w14:paraId="1D1FFC26"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F18FC84" w14:textId="77777777" w:rsidR="006D523E" w:rsidRPr="00D96E55" w:rsidRDefault="006D523E" w:rsidP="008E7DA8">
            <w:pPr>
              <w:spacing w:after="0" w:line="240" w:lineRule="auto"/>
              <w:rPr>
                <w:rFonts w:ascii="Arial" w:hAnsi="Arial" w:cs="Arial"/>
                <w:sz w:val="20"/>
                <w:szCs w:val="20"/>
              </w:rPr>
            </w:pPr>
          </w:p>
        </w:tc>
      </w:tr>
      <w:tr w:rsidR="006D523E" w:rsidRPr="00D96E55" w14:paraId="50A082C7" w14:textId="77777777" w:rsidTr="008E7DA8">
        <w:trPr>
          <w:cantSplit/>
          <w:trHeight w:val="555"/>
          <w:jc w:val="center"/>
        </w:trPr>
        <w:tc>
          <w:tcPr>
            <w:tcW w:w="353" w:type="dxa"/>
            <w:shd w:val="clear" w:color="auto" w:fill="FFFFFF"/>
            <w:tcMar>
              <w:left w:w="70" w:type="dxa"/>
            </w:tcMar>
            <w:vAlign w:val="center"/>
          </w:tcPr>
          <w:p w14:paraId="04863202"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2B39306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Panel sterowania pompy w całości pokryty elastycznym silikonem odpornym na uszkodzenia mechaniczne . Nie dopuszcza się wmontowanych wyświetlaczy LCD narażonych na uszkodzenia i zarysowania </w:t>
            </w:r>
          </w:p>
        </w:tc>
        <w:tc>
          <w:tcPr>
            <w:tcW w:w="1285" w:type="dxa"/>
            <w:tcBorders>
              <w:top w:val="single" w:sz="6" w:space="0" w:color="auto"/>
              <w:bottom w:val="single" w:sz="6" w:space="0" w:color="auto"/>
            </w:tcBorders>
            <w:tcMar>
              <w:left w:w="70" w:type="dxa"/>
            </w:tcMar>
          </w:tcPr>
          <w:p w14:paraId="4C0373D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B7F68A1"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1DDAF73" w14:textId="77777777" w:rsidR="006D523E" w:rsidRPr="00D96E55" w:rsidRDefault="006D523E" w:rsidP="008E7DA8">
            <w:pPr>
              <w:spacing w:after="0" w:line="240" w:lineRule="auto"/>
              <w:rPr>
                <w:rFonts w:ascii="Arial" w:hAnsi="Arial" w:cs="Arial"/>
                <w:sz w:val="20"/>
                <w:szCs w:val="20"/>
              </w:rPr>
            </w:pPr>
          </w:p>
        </w:tc>
      </w:tr>
      <w:tr w:rsidR="006D523E" w:rsidRPr="00D96E55" w14:paraId="4AAAD1AD" w14:textId="77777777" w:rsidTr="008E7DA8">
        <w:trPr>
          <w:cantSplit/>
          <w:trHeight w:val="555"/>
          <w:jc w:val="center"/>
        </w:trPr>
        <w:tc>
          <w:tcPr>
            <w:tcW w:w="353" w:type="dxa"/>
            <w:shd w:val="clear" w:color="auto" w:fill="FFFFFF"/>
            <w:tcMar>
              <w:left w:w="70" w:type="dxa"/>
            </w:tcMar>
            <w:vAlign w:val="center"/>
          </w:tcPr>
          <w:p w14:paraId="38C5E861"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1B70B42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Przyciski zintegrowane z elastycznym, silikonowym panelem zabezpieczającym urządzenie w przypadku zalania </w:t>
            </w:r>
          </w:p>
        </w:tc>
        <w:tc>
          <w:tcPr>
            <w:tcW w:w="1285" w:type="dxa"/>
            <w:tcBorders>
              <w:top w:val="single" w:sz="6" w:space="0" w:color="auto"/>
              <w:bottom w:val="single" w:sz="6" w:space="0" w:color="auto"/>
            </w:tcBorders>
            <w:tcMar>
              <w:left w:w="70" w:type="dxa"/>
            </w:tcMar>
          </w:tcPr>
          <w:p w14:paraId="4DBBC04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6CCB059"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5961B86" w14:textId="77777777" w:rsidR="006D523E" w:rsidRPr="00D96E55" w:rsidRDefault="006D523E" w:rsidP="008E7DA8">
            <w:pPr>
              <w:spacing w:after="0" w:line="240" w:lineRule="auto"/>
              <w:rPr>
                <w:rFonts w:ascii="Arial" w:hAnsi="Arial" w:cs="Arial"/>
                <w:sz w:val="20"/>
                <w:szCs w:val="20"/>
              </w:rPr>
            </w:pPr>
          </w:p>
        </w:tc>
      </w:tr>
      <w:tr w:rsidR="006D523E" w:rsidRPr="00D96E55" w14:paraId="776283C8" w14:textId="77777777" w:rsidTr="008E7DA8">
        <w:trPr>
          <w:cantSplit/>
          <w:trHeight w:val="555"/>
          <w:jc w:val="center"/>
        </w:trPr>
        <w:tc>
          <w:tcPr>
            <w:tcW w:w="353" w:type="dxa"/>
            <w:shd w:val="clear" w:color="auto" w:fill="FFFFFF"/>
            <w:tcMar>
              <w:left w:w="70" w:type="dxa"/>
            </w:tcMar>
            <w:vAlign w:val="center"/>
          </w:tcPr>
          <w:p w14:paraId="163AA634"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6306CFE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Dźwiękowy i wizualny alarm niskiego ciśnienia, wysokiego ciśnienia,  wysokiej temperatury systemu,  wizualny alarm nieszczelności ze wskazaniem sekcji</w:t>
            </w:r>
          </w:p>
        </w:tc>
        <w:tc>
          <w:tcPr>
            <w:tcW w:w="1285" w:type="dxa"/>
            <w:tcBorders>
              <w:top w:val="single" w:sz="6" w:space="0" w:color="auto"/>
              <w:bottom w:val="single" w:sz="6" w:space="0" w:color="auto"/>
            </w:tcBorders>
            <w:tcMar>
              <w:left w:w="70" w:type="dxa"/>
            </w:tcMar>
          </w:tcPr>
          <w:p w14:paraId="17621DB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A1BD98B"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97562F8" w14:textId="77777777" w:rsidR="006D523E" w:rsidRPr="00D96E55" w:rsidRDefault="006D523E" w:rsidP="008E7DA8">
            <w:pPr>
              <w:spacing w:after="0" w:line="240" w:lineRule="auto"/>
              <w:rPr>
                <w:rFonts w:ascii="Arial" w:hAnsi="Arial" w:cs="Arial"/>
                <w:sz w:val="20"/>
                <w:szCs w:val="20"/>
              </w:rPr>
            </w:pPr>
          </w:p>
        </w:tc>
      </w:tr>
      <w:tr w:rsidR="006D523E" w:rsidRPr="00D96E55" w14:paraId="3148860D" w14:textId="77777777" w:rsidTr="008E7DA8">
        <w:trPr>
          <w:cantSplit/>
          <w:trHeight w:val="555"/>
          <w:jc w:val="center"/>
        </w:trPr>
        <w:tc>
          <w:tcPr>
            <w:tcW w:w="353" w:type="dxa"/>
            <w:shd w:val="clear" w:color="auto" w:fill="FFFFFF"/>
            <w:tcMar>
              <w:left w:w="70" w:type="dxa"/>
            </w:tcMar>
            <w:vAlign w:val="center"/>
          </w:tcPr>
          <w:p w14:paraId="196678A2"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0B2EA4C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wyciszenia alarmu dedykowanym przyciskiem</w:t>
            </w:r>
          </w:p>
        </w:tc>
        <w:tc>
          <w:tcPr>
            <w:tcW w:w="1285" w:type="dxa"/>
            <w:tcBorders>
              <w:top w:val="single" w:sz="6" w:space="0" w:color="auto"/>
              <w:bottom w:val="single" w:sz="6" w:space="0" w:color="auto"/>
            </w:tcBorders>
            <w:tcMar>
              <w:left w:w="70" w:type="dxa"/>
            </w:tcMar>
          </w:tcPr>
          <w:p w14:paraId="1773926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7C335EE"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6F8C920" w14:textId="77777777" w:rsidR="006D523E" w:rsidRPr="00D96E55" w:rsidRDefault="006D523E" w:rsidP="008E7DA8">
            <w:pPr>
              <w:spacing w:after="0" w:line="240" w:lineRule="auto"/>
              <w:rPr>
                <w:rFonts w:ascii="Arial" w:hAnsi="Arial" w:cs="Arial"/>
                <w:sz w:val="20"/>
                <w:szCs w:val="20"/>
              </w:rPr>
            </w:pPr>
          </w:p>
        </w:tc>
      </w:tr>
      <w:tr w:rsidR="006D523E" w:rsidRPr="00D96E55" w14:paraId="40DA92CD" w14:textId="77777777" w:rsidTr="008E7DA8">
        <w:trPr>
          <w:cantSplit/>
          <w:trHeight w:val="555"/>
          <w:jc w:val="center"/>
        </w:trPr>
        <w:tc>
          <w:tcPr>
            <w:tcW w:w="353" w:type="dxa"/>
            <w:shd w:val="clear" w:color="auto" w:fill="FFFFFF"/>
            <w:tcMar>
              <w:left w:w="70" w:type="dxa"/>
            </w:tcMar>
            <w:vAlign w:val="center"/>
          </w:tcPr>
          <w:p w14:paraId="464B67C1"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55D8387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Funkcja blokady panelu sterowania pompy zabezpieczająca przed przypadkową zmianą ustawień</w:t>
            </w:r>
          </w:p>
        </w:tc>
        <w:tc>
          <w:tcPr>
            <w:tcW w:w="1285" w:type="dxa"/>
            <w:tcBorders>
              <w:top w:val="single" w:sz="6" w:space="0" w:color="auto"/>
              <w:bottom w:val="single" w:sz="6" w:space="0" w:color="auto"/>
            </w:tcBorders>
            <w:tcMar>
              <w:left w:w="70" w:type="dxa"/>
            </w:tcMar>
          </w:tcPr>
          <w:p w14:paraId="62FA456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6447D85"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C9024A4" w14:textId="77777777" w:rsidR="006D523E" w:rsidRPr="00D96E55" w:rsidRDefault="006D523E" w:rsidP="008E7DA8">
            <w:pPr>
              <w:spacing w:after="0" w:line="240" w:lineRule="auto"/>
              <w:rPr>
                <w:rFonts w:ascii="Arial" w:hAnsi="Arial" w:cs="Arial"/>
                <w:sz w:val="20"/>
                <w:szCs w:val="20"/>
              </w:rPr>
            </w:pPr>
          </w:p>
        </w:tc>
      </w:tr>
      <w:tr w:rsidR="006D523E" w:rsidRPr="00D96E55" w14:paraId="5E1C0282" w14:textId="77777777" w:rsidTr="008E7DA8">
        <w:trPr>
          <w:cantSplit/>
          <w:trHeight w:val="555"/>
          <w:jc w:val="center"/>
        </w:trPr>
        <w:tc>
          <w:tcPr>
            <w:tcW w:w="353" w:type="dxa"/>
            <w:shd w:val="clear" w:color="auto" w:fill="FFFFFF"/>
            <w:tcMar>
              <w:left w:w="70" w:type="dxa"/>
            </w:tcMar>
            <w:vAlign w:val="center"/>
          </w:tcPr>
          <w:p w14:paraId="1C3E999E"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vAlign w:val="bottom"/>
          </w:tcPr>
          <w:p w14:paraId="2897FF6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W przypadku awarii zasilania materac pozostaje w pełni napompowany bez wycieku powietrza</w:t>
            </w:r>
          </w:p>
        </w:tc>
        <w:tc>
          <w:tcPr>
            <w:tcW w:w="1285" w:type="dxa"/>
            <w:tcBorders>
              <w:top w:val="single" w:sz="6" w:space="0" w:color="auto"/>
              <w:bottom w:val="single" w:sz="6" w:space="0" w:color="auto"/>
            </w:tcBorders>
            <w:tcMar>
              <w:left w:w="70" w:type="dxa"/>
            </w:tcMar>
          </w:tcPr>
          <w:p w14:paraId="6A2D739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CB981DC"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3B7D2BB" w14:textId="77777777" w:rsidR="006D523E" w:rsidRPr="00D96E55" w:rsidRDefault="006D523E" w:rsidP="008E7DA8">
            <w:pPr>
              <w:spacing w:after="0" w:line="240" w:lineRule="auto"/>
              <w:rPr>
                <w:rFonts w:ascii="Arial" w:hAnsi="Arial" w:cs="Arial"/>
                <w:sz w:val="20"/>
                <w:szCs w:val="20"/>
              </w:rPr>
            </w:pPr>
          </w:p>
        </w:tc>
      </w:tr>
      <w:tr w:rsidR="006D523E" w:rsidRPr="00D96E55" w14:paraId="4B15FECB" w14:textId="77777777" w:rsidTr="008E7DA8">
        <w:trPr>
          <w:cantSplit/>
          <w:trHeight w:val="555"/>
          <w:jc w:val="center"/>
        </w:trPr>
        <w:tc>
          <w:tcPr>
            <w:tcW w:w="353" w:type="dxa"/>
            <w:shd w:val="clear" w:color="auto" w:fill="FFFFFF"/>
            <w:tcMar>
              <w:left w:w="70" w:type="dxa"/>
            </w:tcMar>
            <w:vAlign w:val="center"/>
          </w:tcPr>
          <w:p w14:paraId="7399265E"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tcPr>
          <w:p w14:paraId="5561C8A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color w:val="000000"/>
                <w:sz w:val="20"/>
                <w:szCs w:val="20"/>
              </w:rPr>
              <w:t>Miękki, elastyczny pokrowiec zewnętrzny, paroprzepuszczalny, wodoszczelny, składający się z górnej warstwy o gramaturze min. 170 gr/m</w:t>
            </w:r>
            <w:r w:rsidRPr="00D96E55">
              <w:rPr>
                <w:rFonts w:ascii="Arial" w:hAnsi="Arial" w:cs="Arial"/>
                <w:color w:val="000000"/>
                <w:sz w:val="20"/>
                <w:szCs w:val="20"/>
                <w:vertAlign w:val="superscript"/>
              </w:rPr>
              <w:t>2</w:t>
            </w:r>
            <w:r w:rsidRPr="00D96E55">
              <w:rPr>
                <w:rFonts w:ascii="Arial" w:hAnsi="Arial" w:cs="Arial"/>
                <w:color w:val="000000"/>
                <w:sz w:val="20"/>
                <w:szCs w:val="20"/>
              </w:rPr>
              <w:t xml:space="preserve"> wykonanej z tkaniny poliestrowej pokrytej poliuretanem o przepuszczalności pary wodnej na poziomie min. </w:t>
            </w:r>
            <w:r w:rsidRPr="00D96E55">
              <w:rPr>
                <w:rFonts w:ascii="Arial" w:hAnsi="Arial" w:cs="Arial"/>
                <w:sz w:val="20"/>
                <w:szCs w:val="20"/>
              </w:rPr>
              <w:t xml:space="preserve">600 gr/m²/24H </w:t>
            </w:r>
            <w:r w:rsidRPr="00D96E55">
              <w:rPr>
                <w:rFonts w:ascii="Arial" w:hAnsi="Arial" w:cs="Arial"/>
                <w:color w:val="000000"/>
                <w:sz w:val="20"/>
                <w:szCs w:val="20"/>
              </w:rPr>
              <w:t>oraz spodniej warstwy o gramaturze min. 210 gr/m</w:t>
            </w:r>
            <w:r w:rsidRPr="00D96E55">
              <w:rPr>
                <w:rFonts w:ascii="Arial" w:hAnsi="Arial" w:cs="Arial"/>
                <w:color w:val="000000"/>
                <w:sz w:val="20"/>
                <w:szCs w:val="20"/>
                <w:vertAlign w:val="superscript"/>
              </w:rPr>
              <w:t>2</w:t>
            </w:r>
            <w:r w:rsidRPr="00D96E55">
              <w:rPr>
                <w:rFonts w:ascii="Arial" w:hAnsi="Arial" w:cs="Arial"/>
                <w:color w:val="000000"/>
                <w:sz w:val="20"/>
                <w:szCs w:val="20"/>
              </w:rPr>
              <w:t xml:space="preserve"> wykonanej z tkaniny poliestrowej pokrytej poliuretanem o przepuszczalności pary wodnej na poziomie min.  </w:t>
            </w:r>
            <w:r w:rsidRPr="00D96E55">
              <w:rPr>
                <w:rFonts w:ascii="Arial" w:hAnsi="Arial" w:cs="Arial"/>
                <w:sz w:val="20"/>
                <w:szCs w:val="20"/>
              </w:rPr>
              <w:t xml:space="preserve">600 gr/m²/24H, </w:t>
            </w:r>
            <w:r w:rsidRPr="00D96E55">
              <w:rPr>
                <w:rFonts w:ascii="Arial" w:hAnsi="Arial" w:cs="Arial"/>
                <w:color w:val="000000"/>
                <w:sz w:val="20"/>
                <w:szCs w:val="20"/>
              </w:rPr>
              <w:t xml:space="preserve">zamykany na suwak z okapnikiem,  przeznaczony do prania w temp. 95 </w:t>
            </w:r>
            <w:r w:rsidRPr="00D96E55">
              <w:rPr>
                <w:rFonts w:ascii="Arial" w:hAnsi="Arial" w:cs="Arial"/>
                <w:color w:val="000000"/>
                <w:sz w:val="20"/>
                <w:szCs w:val="20"/>
                <w:vertAlign w:val="superscript"/>
              </w:rPr>
              <w:t>O</w:t>
            </w:r>
            <w:r w:rsidRPr="00D96E55">
              <w:rPr>
                <w:rFonts w:ascii="Arial" w:hAnsi="Arial" w:cs="Arial"/>
                <w:color w:val="000000"/>
                <w:sz w:val="20"/>
                <w:szCs w:val="20"/>
              </w:rPr>
              <w:t xml:space="preserve"> C i suszenia w suszarce oraz do dezynfekcji powierzchniowej, dostosowany do czyszczenia środkami na bazie roztworu chloru o stężeniu do 1% w sytuacjach wymagających neutralizację zanieczyszczeniami z krwi,  o wysokim standardzie higieny - odporny na penetrację przez krew i płyny fizjologiczne, odporny na penetrację przez patogeny pochodzące z krwi, odporny na penetrację przez bakterie</w:t>
            </w:r>
          </w:p>
        </w:tc>
        <w:tc>
          <w:tcPr>
            <w:tcW w:w="1285" w:type="dxa"/>
            <w:tcBorders>
              <w:top w:val="single" w:sz="6" w:space="0" w:color="auto"/>
              <w:bottom w:val="single" w:sz="6" w:space="0" w:color="auto"/>
            </w:tcBorders>
            <w:tcMar>
              <w:left w:w="70" w:type="dxa"/>
            </w:tcMar>
          </w:tcPr>
          <w:p w14:paraId="235A924B"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Tak</w:t>
            </w:r>
          </w:p>
          <w:p w14:paraId="64AB1DDC" w14:textId="77777777" w:rsidR="006D523E" w:rsidRPr="00D96E55" w:rsidRDefault="006D523E" w:rsidP="008E7DA8">
            <w:pPr>
              <w:jc w:val="center"/>
              <w:rPr>
                <w:rFonts w:ascii="Arial" w:hAnsi="Arial" w:cs="Arial"/>
                <w:sz w:val="20"/>
                <w:szCs w:val="20"/>
              </w:rPr>
            </w:pPr>
            <w:r w:rsidRPr="00D96E55">
              <w:rPr>
                <w:rFonts w:ascii="Arial" w:hAnsi="Arial" w:cs="Arial"/>
                <w:sz w:val="20"/>
                <w:szCs w:val="20"/>
              </w:rPr>
              <w:t>Załączyć instrukcję</w:t>
            </w:r>
          </w:p>
          <w:p w14:paraId="13A5803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prania i czyszczenia</w:t>
            </w:r>
          </w:p>
        </w:tc>
        <w:tc>
          <w:tcPr>
            <w:tcW w:w="1253" w:type="dxa"/>
            <w:tcMar>
              <w:left w:w="70" w:type="dxa"/>
            </w:tcMar>
            <w:vAlign w:val="center"/>
          </w:tcPr>
          <w:p w14:paraId="4F34FBD9"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EAE9850" w14:textId="77777777" w:rsidR="006D523E" w:rsidRPr="00D96E55" w:rsidRDefault="006D523E" w:rsidP="008E7DA8">
            <w:pPr>
              <w:spacing w:after="0" w:line="240" w:lineRule="auto"/>
              <w:rPr>
                <w:rFonts w:ascii="Arial" w:hAnsi="Arial" w:cs="Arial"/>
                <w:sz w:val="20"/>
                <w:szCs w:val="20"/>
              </w:rPr>
            </w:pPr>
          </w:p>
        </w:tc>
      </w:tr>
      <w:tr w:rsidR="006D523E" w:rsidRPr="00D96E55" w14:paraId="60ABCB98" w14:textId="77777777" w:rsidTr="008E7DA8">
        <w:trPr>
          <w:cantSplit/>
          <w:trHeight w:val="555"/>
          <w:jc w:val="center"/>
        </w:trPr>
        <w:tc>
          <w:tcPr>
            <w:tcW w:w="353" w:type="dxa"/>
            <w:shd w:val="clear" w:color="auto" w:fill="FFFFFF"/>
            <w:tcMar>
              <w:left w:w="70" w:type="dxa"/>
            </w:tcMar>
            <w:vAlign w:val="center"/>
          </w:tcPr>
          <w:p w14:paraId="25DC8166"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bottom w:val="single" w:sz="6" w:space="0" w:color="auto"/>
            </w:tcBorders>
            <w:tcMar>
              <w:left w:w="70" w:type="dxa"/>
            </w:tcMar>
          </w:tcPr>
          <w:p w14:paraId="175CDCC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b/>
                <w:bCs/>
                <w:sz w:val="20"/>
                <w:szCs w:val="20"/>
              </w:rPr>
              <w:t xml:space="preserve">Możliwość opcjonalnego </w:t>
            </w:r>
            <w:r w:rsidRPr="00D96E55">
              <w:rPr>
                <w:rFonts w:ascii="Arial" w:hAnsi="Arial" w:cs="Arial"/>
                <w:sz w:val="20"/>
                <w:szCs w:val="20"/>
              </w:rPr>
              <w:t>stosowania z pompą materaca o wysokości komór 10 cm, w której komory opróżniają się na przemian co trzecia, przeznaczonej do stosowania w profilaktyce i leczeniu odleżyn do IV stopnia włącznie według skali IV stopniowej u pacjentów o wadze do 200 kg – pompa automatycznie rozpoznaje rodzaj podłączanego materaca i automatycznie dobiera parametry pracy</w:t>
            </w:r>
          </w:p>
        </w:tc>
        <w:tc>
          <w:tcPr>
            <w:tcW w:w="1285" w:type="dxa"/>
            <w:tcBorders>
              <w:top w:val="single" w:sz="6" w:space="0" w:color="auto"/>
              <w:bottom w:val="single" w:sz="6" w:space="0" w:color="auto"/>
            </w:tcBorders>
            <w:tcMar>
              <w:left w:w="70" w:type="dxa"/>
            </w:tcMar>
          </w:tcPr>
          <w:p w14:paraId="608DA28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 opisać</w:t>
            </w:r>
          </w:p>
        </w:tc>
        <w:tc>
          <w:tcPr>
            <w:tcW w:w="1253" w:type="dxa"/>
            <w:tcMar>
              <w:left w:w="70" w:type="dxa"/>
            </w:tcMar>
            <w:vAlign w:val="center"/>
          </w:tcPr>
          <w:p w14:paraId="34A089F4"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DD933FB" w14:textId="77777777" w:rsidR="006D523E" w:rsidRPr="00D96E55" w:rsidRDefault="006D523E" w:rsidP="008E7DA8">
            <w:pPr>
              <w:spacing w:after="0" w:line="240" w:lineRule="auto"/>
              <w:rPr>
                <w:rFonts w:ascii="Arial" w:hAnsi="Arial" w:cs="Arial"/>
                <w:sz w:val="20"/>
                <w:szCs w:val="20"/>
              </w:rPr>
            </w:pPr>
          </w:p>
        </w:tc>
      </w:tr>
      <w:tr w:rsidR="006D523E" w:rsidRPr="00D96E55" w14:paraId="78DAF8C5" w14:textId="77777777" w:rsidTr="008E7DA8">
        <w:trPr>
          <w:cantSplit/>
          <w:trHeight w:val="555"/>
          <w:jc w:val="center"/>
        </w:trPr>
        <w:tc>
          <w:tcPr>
            <w:tcW w:w="353" w:type="dxa"/>
            <w:shd w:val="clear" w:color="auto" w:fill="FFFFFF"/>
            <w:tcMar>
              <w:left w:w="70" w:type="dxa"/>
            </w:tcMar>
            <w:vAlign w:val="center"/>
          </w:tcPr>
          <w:p w14:paraId="39AE74E3"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Mar>
              <w:left w:w="70" w:type="dxa"/>
            </w:tcMar>
            <w:vAlign w:val="center"/>
          </w:tcPr>
          <w:p w14:paraId="74C70D2A" w14:textId="77777777" w:rsidR="006D523E" w:rsidRPr="00D96E55" w:rsidRDefault="006D523E" w:rsidP="008E7DA8">
            <w:pPr>
              <w:spacing w:after="0" w:line="240" w:lineRule="auto"/>
              <w:rPr>
                <w:rFonts w:ascii="Arial" w:hAnsi="Arial" w:cs="Arial"/>
                <w:b/>
                <w:bCs/>
                <w:sz w:val="20"/>
                <w:szCs w:val="20"/>
              </w:rPr>
            </w:pPr>
            <w:r>
              <w:rPr>
                <w:rFonts w:ascii="Arial" w:hAnsi="Arial" w:cs="Arial"/>
                <w:b/>
                <w:bCs/>
                <w:sz w:val="20"/>
                <w:szCs w:val="20"/>
              </w:rPr>
              <w:t>WYMAGANIA DODATKOWE</w:t>
            </w:r>
          </w:p>
        </w:tc>
        <w:tc>
          <w:tcPr>
            <w:tcW w:w="1285" w:type="dxa"/>
            <w:tcMar>
              <w:left w:w="70" w:type="dxa"/>
            </w:tcMar>
            <w:vAlign w:val="center"/>
          </w:tcPr>
          <w:p w14:paraId="1351094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53" w:type="dxa"/>
            <w:tcMar>
              <w:left w:w="70" w:type="dxa"/>
            </w:tcMar>
            <w:vAlign w:val="center"/>
          </w:tcPr>
          <w:p w14:paraId="26DCEC57"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4638466" w14:textId="77777777" w:rsidR="006D523E" w:rsidRPr="00D96E55" w:rsidRDefault="006D523E" w:rsidP="008E7DA8">
            <w:pPr>
              <w:spacing w:after="0" w:line="240" w:lineRule="auto"/>
              <w:rPr>
                <w:rFonts w:ascii="Arial" w:hAnsi="Arial" w:cs="Arial"/>
                <w:sz w:val="20"/>
                <w:szCs w:val="20"/>
              </w:rPr>
            </w:pPr>
          </w:p>
        </w:tc>
      </w:tr>
      <w:tr w:rsidR="006D523E" w:rsidRPr="00D96E55" w14:paraId="20DC2E1B" w14:textId="77777777" w:rsidTr="008E7DA8">
        <w:trPr>
          <w:cantSplit/>
          <w:trHeight w:val="555"/>
          <w:jc w:val="center"/>
        </w:trPr>
        <w:tc>
          <w:tcPr>
            <w:tcW w:w="353" w:type="dxa"/>
            <w:shd w:val="clear" w:color="auto" w:fill="FFFFFF"/>
            <w:tcMar>
              <w:left w:w="70" w:type="dxa"/>
            </w:tcMar>
            <w:vAlign w:val="center"/>
          </w:tcPr>
          <w:p w14:paraId="038694DB"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Mar>
              <w:left w:w="70" w:type="dxa"/>
            </w:tcMar>
            <w:vAlign w:val="center"/>
          </w:tcPr>
          <w:p w14:paraId="5D094FA0" w14:textId="77777777" w:rsidR="006D523E" w:rsidRPr="00D96E55" w:rsidRDefault="006D523E" w:rsidP="008E7DA8">
            <w:pPr>
              <w:spacing w:after="0" w:line="240" w:lineRule="auto"/>
              <w:rPr>
                <w:rFonts w:ascii="Arial" w:hAnsi="Arial" w:cs="Arial"/>
                <w:b/>
                <w:bCs/>
                <w:sz w:val="20"/>
                <w:szCs w:val="20"/>
              </w:rPr>
            </w:pPr>
            <w:r w:rsidRPr="00D96E55">
              <w:rPr>
                <w:rFonts w:ascii="Arial" w:hAnsi="Arial" w:cs="Arial"/>
                <w:sz w:val="20"/>
                <w:szCs w:val="20"/>
              </w:rPr>
              <w:t>Gwarancja min. 24 miesięcy</w:t>
            </w:r>
          </w:p>
        </w:tc>
        <w:tc>
          <w:tcPr>
            <w:tcW w:w="1285" w:type="dxa"/>
            <w:tcMar>
              <w:left w:w="70" w:type="dxa"/>
            </w:tcMar>
            <w:vAlign w:val="center"/>
          </w:tcPr>
          <w:p w14:paraId="4940A48F"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4FF5F051"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53" w:type="dxa"/>
            <w:tcMar>
              <w:left w:w="70" w:type="dxa"/>
            </w:tcMar>
            <w:vAlign w:val="center"/>
          </w:tcPr>
          <w:p w14:paraId="2911429F"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6359685" w14:textId="77777777" w:rsidR="006D523E" w:rsidRPr="00D96E55" w:rsidRDefault="006D523E" w:rsidP="008E7DA8">
            <w:pPr>
              <w:spacing w:after="0" w:line="240" w:lineRule="auto"/>
              <w:rPr>
                <w:rFonts w:ascii="Arial" w:hAnsi="Arial" w:cs="Arial"/>
                <w:sz w:val="20"/>
                <w:szCs w:val="20"/>
              </w:rPr>
            </w:pPr>
          </w:p>
        </w:tc>
      </w:tr>
      <w:tr w:rsidR="006D523E" w:rsidRPr="00D96E55" w14:paraId="6300725E" w14:textId="77777777" w:rsidTr="008E7DA8">
        <w:trPr>
          <w:cantSplit/>
          <w:trHeight w:val="555"/>
          <w:jc w:val="center"/>
        </w:trPr>
        <w:tc>
          <w:tcPr>
            <w:tcW w:w="353" w:type="dxa"/>
            <w:shd w:val="clear" w:color="auto" w:fill="FFFFFF"/>
            <w:tcMar>
              <w:left w:w="70" w:type="dxa"/>
            </w:tcMar>
            <w:vAlign w:val="center"/>
          </w:tcPr>
          <w:p w14:paraId="39E187B8"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Mar>
              <w:left w:w="70" w:type="dxa"/>
            </w:tcMar>
            <w:vAlign w:val="center"/>
          </w:tcPr>
          <w:p w14:paraId="1C206361" w14:textId="77777777" w:rsidR="006D523E" w:rsidRPr="00D96E55" w:rsidRDefault="006D523E" w:rsidP="008E7DA8">
            <w:pPr>
              <w:spacing w:after="0" w:line="240" w:lineRule="auto"/>
              <w:rPr>
                <w:rFonts w:ascii="Arial" w:hAnsi="Arial" w:cs="Arial"/>
                <w:b/>
                <w:bCs/>
                <w:sz w:val="20"/>
                <w:szCs w:val="20"/>
              </w:rPr>
            </w:pPr>
            <w:r w:rsidRPr="00D96E55">
              <w:rPr>
                <w:rFonts w:ascii="Arial" w:hAnsi="Arial" w:cs="Arial"/>
                <w:sz w:val="20"/>
                <w:szCs w:val="20"/>
              </w:rPr>
              <w:t>Oferent zapewnia autoryzowany serwis gwarancyjny producenta na terenie Polski</w:t>
            </w:r>
          </w:p>
        </w:tc>
        <w:tc>
          <w:tcPr>
            <w:tcW w:w="1285" w:type="dxa"/>
            <w:tcMar>
              <w:left w:w="70" w:type="dxa"/>
            </w:tcMar>
            <w:vAlign w:val="center"/>
          </w:tcPr>
          <w:p w14:paraId="2191494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5DB59FE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53" w:type="dxa"/>
            <w:tcMar>
              <w:left w:w="70" w:type="dxa"/>
            </w:tcMar>
            <w:vAlign w:val="center"/>
          </w:tcPr>
          <w:p w14:paraId="1BC46312"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8197092" w14:textId="77777777" w:rsidR="006D523E" w:rsidRPr="00D96E55" w:rsidRDefault="006D523E" w:rsidP="008E7DA8">
            <w:pPr>
              <w:spacing w:after="0" w:line="240" w:lineRule="auto"/>
              <w:rPr>
                <w:rFonts w:ascii="Arial" w:hAnsi="Arial" w:cs="Arial"/>
                <w:sz w:val="20"/>
                <w:szCs w:val="20"/>
              </w:rPr>
            </w:pPr>
          </w:p>
        </w:tc>
      </w:tr>
      <w:tr w:rsidR="006D523E" w:rsidRPr="00D96E55" w14:paraId="14B457AB" w14:textId="77777777" w:rsidTr="008E7DA8">
        <w:trPr>
          <w:cantSplit/>
          <w:trHeight w:val="555"/>
          <w:jc w:val="center"/>
        </w:trPr>
        <w:tc>
          <w:tcPr>
            <w:tcW w:w="353" w:type="dxa"/>
            <w:shd w:val="clear" w:color="auto" w:fill="FFFFFF"/>
            <w:tcMar>
              <w:left w:w="70" w:type="dxa"/>
            </w:tcMar>
            <w:vAlign w:val="center"/>
          </w:tcPr>
          <w:p w14:paraId="23307E7B"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tcBorders>
            <w:tcMar>
              <w:left w:w="70" w:type="dxa"/>
            </w:tcMar>
          </w:tcPr>
          <w:p w14:paraId="1670F19A"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85" w:type="dxa"/>
            <w:tcBorders>
              <w:top w:val="single" w:sz="6" w:space="0" w:color="auto"/>
            </w:tcBorders>
            <w:tcMar>
              <w:left w:w="70" w:type="dxa"/>
            </w:tcMar>
          </w:tcPr>
          <w:p w14:paraId="05F16E46"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1A20384B"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11C45F3" w14:textId="77777777" w:rsidR="006D523E" w:rsidRPr="00D96E55" w:rsidRDefault="006D523E" w:rsidP="008E7DA8">
            <w:pPr>
              <w:spacing w:after="0" w:line="240" w:lineRule="auto"/>
              <w:rPr>
                <w:rFonts w:ascii="Arial" w:hAnsi="Arial" w:cs="Arial"/>
                <w:sz w:val="20"/>
                <w:szCs w:val="20"/>
              </w:rPr>
            </w:pPr>
          </w:p>
        </w:tc>
      </w:tr>
      <w:tr w:rsidR="006D523E" w:rsidRPr="00D96E55" w14:paraId="0C7C115D" w14:textId="77777777" w:rsidTr="008E7DA8">
        <w:trPr>
          <w:cantSplit/>
          <w:trHeight w:val="555"/>
          <w:jc w:val="center"/>
        </w:trPr>
        <w:tc>
          <w:tcPr>
            <w:tcW w:w="353" w:type="dxa"/>
            <w:shd w:val="clear" w:color="auto" w:fill="FFFFFF"/>
            <w:tcMar>
              <w:left w:w="70" w:type="dxa"/>
            </w:tcMar>
            <w:vAlign w:val="center"/>
          </w:tcPr>
          <w:p w14:paraId="6593ED2C" w14:textId="77777777" w:rsidR="006D523E" w:rsidRPr="00D96E55" w:rsidRDefault="006D523E" w:rsidP="006D523E">
            <w:pPr>
              <w:numPr>
                <w:ilvl w:val="0"/>
                <w:numId w:val="27"/>
              </w:numPr>
              <w:spacing w:after="0" w:line="240" w:lineRule="auto"/>
              <w:contextualSpacing/>
              <w:jc w:val="center"/>
              <w:rPr>
                <w:rFonts w:ascii="Arial" w:hAnsi="Arial" w:cs="Arial"/>
                <w:sz w:val="20"/>
                <w:szCs w:val="20"/>
                <w:lang w:eastAsia="zh-CN"/>
              </w:rPr>
            </w:pPr>
          </w:p>
        </w:tc>
        <w:tc>
          <w:tcPr>
            <w:tcW w:w="5604" w:type="dxa"/>
            <w:tcBorders>
              <w:top w:val="single" w:sz="6" w:space="0" w:color="auto"/>
            </w:tcBorders>
            <w:tcMar>
              <w:left w:w="70" w:type="dxa"/>
            </w:tcMar>
          </w:tcPr>
          <w:p w14:paraId="76FE97B5"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85" w:type="dxa"/>
            <w:tcBorders>
              <w:top w:val="single" w:sz="6" w:space="0" w:color="auto"/>
            </w:tcBorders>
            <w:tcMar>
              <w:left w:w="70" w:type="dxa"/>
            </w:tcMar>
          </w:tcPr>
          <w:p w14:paraId="200EFC15"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79E978E2"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CCF6C58" w14:textId="77777777" w:rsidR="006D523E" w:rsidRPr="00D96E55" w:rsidRDefault="006D523E" w:rsidP="008E7DA8">
            <w:pPr>
              <w:spacing w:after="0" w:line="240" w:lineRule="auto"/>
              <w:rPr>
                <w:rFonts w:ascii="Arial" w:hAnsi="Arial" w:cs="Arial"/>
                <w:sz w:val="20"/>
                <w:szCs w:val="20"/>
              </w:rPr>
            </w:pPr>
          </w:p>
        </w:tc>
      </w:tr>
    </w:tbl>
    <w:p w14:paraId="0EB2C267"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7AD8A3EF" w14:textId="77777777" w:rsidR="006D523E" w:rsidRPr="00C5019F" w:rsidRDefault="006D523E" w:rsidP="006D523E">
      <w:pPr>
        <w:rPr>
          <w:sz w:val="20"/>
          <w:szCs w:val="20"/>
        </w:rPr>
      </w:pPr>
    </w:p>
    <w:p w14:paraId="2E11245A"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0689549B"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7FEEDEA6"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06C5AD45"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31AB0B86"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54547ECF"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156FAE14"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5D12C258"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7BDA2EA5"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338AA581"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27B5B7F7"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40A4F86B"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54F8DC6C"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5AA5C15B"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6FBA9CFD"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6A6D715A"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0A2455AD"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66BC0F3F"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7698D078"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2A2671BA"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4CDF9CFB"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4F8851D3"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1B8F660E"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41F6C6B6"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22A75DAB"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543B9FAC"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7ADAE6EB"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4DBFDE1F"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5BBD600B"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0D0F4F99"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43C80C62"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683F47C3"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4656FE4A"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78EECA9D"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572924BC"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65CDE814" w14:textId="1FD26C31" w:rsidR="005A2213" w:rsidRDefault="005A2213" w:rsidP="005A2213">
      <w:pPr>
        <w:jc w:val="right"/>
        <w:rPr>
          <w:rFonts w:ascii="Arial" w:hAnsi="Arial" w:cs="Arial"/>
          <w:b/>
          <w:bCs/>
        </w:rPr>
      </w:pPr>
      <w:r>
        <w:rPr>
          <w:rFonts w:cs="Calibri"/>
          <w:b/>
        </w:rPr>
        <w:lastRenderedPageBreak/>
        <w:t>Załącznik nr 1i</w:t>
      </w:r>
    </w:p>
    <w:p w14:paraId="3CACEC25" w14:textId="60EC56E1" w:rsidR="00970461" w:rsidRDefault="00970461" w:rsidP="005A2213">
      <w:pPr>
        <w:pStyle w:val="Akapitzlist"/>
        <w:autoSpaceDE w:val="0"/>
        <w:autoSpaceDN w:val="0"/>
        <w:adjustRightInd w:val="0"/>
        <w:spacing w:after="0" w:line="360" w:lineRule="auto"/>
        <w:ind w:left="0"/>
        <w:jc w:val="center"/>
        <w:rPr>
          <w:rFonts w:ascii="Arial" w:hAnsi="Arial" w:cs="Arial"/>
          <w:b/>
          <w:bCs/>
          <w:sz w:val="20"/>
          <w:szCs w:val="20"/>
          <w:u w:val="single"/>
        </w:rPr>
      </w:pPr>
      <w:r w:rsidRPr="0080092B">
        <w:rPr>
          <w:rFonts w:ascii="Arial" w:hAnsi="Arial" w:cs="Arial"/>
          <w:b/>
          <w:bCs/>
        </w:rPr>
        <w:t xml:space="preserve">ZADANIE NR </w:t>
      </w:r>
      <w:r w:rsidR="005A2213">
        <w:rPr>
          <w:rFonts w:ascii="Arial" w:hAnsi="Arial" w:cs="Arial"/>
          <w:b/>
          <w:bCs/>
        </w:rPr>
        <w:t>9</w:t>
      </w:r>
      <w:r w:rsidRPr="0080092B">
        <w:rPr>
          <w:rFonts w:ascii="Arial" w:hAnsi="Arial" w:cs="Arial"/>
          <w:b/>
          <w:bCs/>
        </w:rPr>
        <w:t>:</w:t>
      </w:r>
      <w:r>
        <w:rPr>
          <w:rFonts w:ascii="Arial" w:hAnsi="Arial" w:cs="Arial"/>
          <w:b/>
          <w:bCs/>
        </w:rPr>
        <w:t xml:space="preserve"> DOSTAWA APARATURY MEDYCZNEJ</w:t>
      </w:r>
    </w:p>
    <w:p w14:paraId="288BAB6E"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53407D59" w14:textId="77777777" w:rsidR="00970461"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p>
    <w:p w14:paraId="3B72AF66" w14:textId="78FE5725" w:rsidR="006D523E" w:rsidRPr="00B922FA"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r>
        <w:rPr>
          <w:rFonts w:ascii="Arial" w:hAnsi="Arial" w:cs="Arial"/>
          <w:b/>
          <w:bCs/>
          <w:sz w:val="20"/>
          <w:szCs w:val="20"/>
          <w:u w:val="single"/>
        </w:rPr>
        <w:t>1</w:t>
      </w:r>
      <w:r w:rsidR="006D523E" w:rsidRPr="00B922FA">
        <w:rPr>
          <w:rFonts w:ascii="Arial" w:hAnsi="Arial" w:cs="Arial"/>
          <w:b/>
          <w:bCs/>
          <w:sz w:val="20"/>
          <w:szCs w:val="20"/>
          <w:u w:val="single"/>
        </w:rPr>
        <w:t xml:space="preserve">. Stacja dokująca na pompy </w:t>
      </w:r>
      <w:proofErr w:type="spellStart"/>
      <w:r w:rsidR="006D523E" w:rsidRPr="00B922FA">
        <w:rPr>
          <w:rFonts w:ascii="Arial" w:hAnsi="Arial" w:cs="Arial"/>
          <w:b/>
          <w:bCs/>
          <w:sz w:val="20"/>
          <w:szCs w:val="20"/>
          <w:u w:val="single"/>
        </w:rPr>
        <w:t>strzykawkowe</w:t>
      </w:r>
      <w:proofErr w:type="spellEnd"/>
    </w:p>
    <w:p w14:paraId="39BFA722"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 xml:space="preserve">26 </w:t>
      </w:r>
      <w:r w:rsidRPr="0063125B">
        <w:rPr>
          <w:rFonts w:ascii="Arial" w:hAnsi="Arial" w:cs="Arial"/>
          <w:b/>
          <w:bCs/>
          <w:sz w:val="20"/>
          <w:szCs w:val="20"/>
        </w:rPr>
        <w:t>szt.</w:t>
      </w:r>
    </w:p>
    <w:p w14:paraId="087B9D58"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094FF238"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5B0BF920" w14:textId="77777777" w:rsidR="006D523E" w:rsidRPr="00C5019F" w:rsidRDefault="006D523E" w:rsidP="006D523E">
      <w:pPr>
        <w:pStyle w:val="Akapitzlist"/>
        <w:autoSpaceDE w:val="0"/>
        <w:autoSpaceDN w:val="0"/>
        <w:adjustRightInd w:val="0"/>
        <w:spacing w:after="0" w:line="240" w:lineRule="auto"/>
        <w:ind w:left="0"/>
        <w:rPr>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07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279"/>
        <w:gridCol w:w="5525"/>
        <w:gridCol w:w="1255"/>
        <w:gridCol w:w="1253"/>
        <w:gridCol w:w="766"/>
      </w:tblGrid>
      <w:tr w:rsidR="006D523E" w:rsidRPr="00D96E55" w14:paraId="5979140A" w14:textId="77777777" w:rsidTr="008E7DA8">
        <w:trPr>
          <w:cantSplit/>
          <w:jc w:val="center"/>
        </w:trPr>
        <w:tc>
          <w:tcPr>
            <w:tcW w:w="279" w:type="dxa"/>
            <w:shd w:val="clear" w:color="auto" w:fill="D9D9D9"/>
            <w:tcMar>
              <w:left w:w="70" w:type="dxa"/>
            </w:tcMar>
            <w:vAlign w:val="center"/>
          </w:tcPr>
          <w:p w14:paraId="756135F6"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525" w:type="dxa"/>
            <w:shd w:val="clear" w:color="auto" w:fill="D9D9D9"/>
            <w:tcMar>
              <w:left w:w="70" w:type="dxa"/>
            </w:tcMar>
            <w:vAlign w:val="center"/>
          </w:tcPr>
          <w:p w14:paraId="2D600971"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55" w:type="dxa"/>
            <w:shd w:val="clear" w:color="auto" w:fill="E6E6E6"/>
            <w:tcMar>
              <w:left w:w="70" w:type="dxa"/>
            </w:tcMar>
            <w:vAlign w:val="center"/>
          </w:tcPr>
          <w:p w14:paraId="5856FD41"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3" w:type="dxa"/>
            <w:shd w:val="clear" w:color="auto" w:fill="E6E6E6"/>
            <w:tcMar>
              <w:left w:w="70" w:type="dxa"/>
            </w:tcMar>
            <w:vAlign w:val="center"/>
          </w:tcPr>
          <w:p w14:paraId="1C3E9236"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6" w:type="dxa"/>
            <w:shd w:val="clear" w:color="auto" w:fill="E6E6E6"/>
            <w:tcMar>
              <w:left w:w="70" w:type="dxa"/>
            </w:tcMar>
            <w:vAlign w:val="center"/>
          </w:tcPr>
          <w:p w14:paraId="277BF52A"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30102B77" w14:textId="77777777" w:rsidTr="008E7DA8">
        <w:trPr>
          <w:cantSplit/>
          <w:jc w:val="center"/>
        </w:trPr>
        <w:tc>
          <w:tcPr>
            <w:tcW w:w="279" w:type="dxa"/>
            <w:shd w:val="clear" w:color="auto" w:fill="FFFFFF"/>
            <w:tcMar>
              <w:left w:w="70" w:type="dxa"/>
            </w:tcMar>
            <w:vAlign w:val="center"/>
          </w:tcPr>
          <w:p w14:paraId="15029DED"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525" w:type="dxa"/>
            <w:tcMar>
              <w:left w:w="70" w:type="dxa"/>
            </w:tcMar>
            <w:vAlign w:val="center"/>
          </w:tcPr>
          <w:p w14:paraId="20713BDB"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5" w:type="dxa"/>
            <w:tcMar>
              <w:left w:w="70" w:type="dxa"/>
            </w:tcMar>
            <w:vAlign w:val="center"/>
          </w:tcPr>
          <w:p w14:paraId="33120139"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3" w:type="dxa"/>
            <w:tcMar>
              <w:left w:w="70" w:type="dxa"/>
            </w:tcMar>
            <w:vAlign w:val="center"/>
          </w:tcPr>
          <w:p w14:paraId="54C5B82E"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6" w:type="dxa"/>
            <w:tcMar>
              <w:left w:w="70" w:type="dxa"/>
            </w:tcMar>
            <w:vAlign w:val="center"/>
          </w:tcPr>
          <w:p w14:paraId="403799B2"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78A00925" w14:textId="77777777" w:rsidTr="008E7DA8">
        <w:trPr>
          <w:cantSplit/>
          <w:jc w:val="center"/>
        </w:trPr>
        <w:tc>
          <w:tcPr>
            <w:tcW w:w="279" w:type="dxa"/>
            <w:shd w:val="clear" w:color="auto" w:fill="FFFFFF"/>
            <w:tcMar>
              <w:left w:w="70" w:type="dxa"/>
            </w:tcMar>
            <w:vAlign w:val="center"/>
          </w:tcPr>
          <w:p w14:paraId="776039FC"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4" w:space="0" w:color="auto"/>
              <w:left w:val="single" w:sz="4" w:space="0" w:color="auto"/>
              <w:bottom w:val="single" w:sz="4" w:space="0" w:color="auto"/>
              <w:right w:val="single" w:sz="4" w:space="0" w:color="auto"/>
            </w:tcBorders>
            <w:tcMar>
              <w:left w:w="70" w:type="dxa"/>
            </w:tcMar>
            <w:vAlign w:val="center"/>
          </w:tcPr>
          <w:p w14:paraId="419D7CDF" w14:textId="77777777" w:rsidR="006D523E" w:rsidRPr="00C5019F" w:rsidRDefault="006D523E" w:rsidP="008E7DA8">
            <w:pPr>
              <w:spacing w:after="0" w:line="276" w:lineRule="auto"/>
              <w:contextualSpacing/>
              <w:rPr>
                <w:rFonts w:ascii="Arial" w:hAnsi="Arial" w:cs="Arial"/>
                <w:sz w:val="20"/>
                <w:szCs w:val="20"/>
              </w:rPr>
            </w:pPr>
            <w:r w:rsidRPr="00D96E55">
              <w:rPr>
                <w:rFonts w:ascii="Arial" w:hAnsi="Arial" w:cs="Arial"/>
                <w:sz w:val="20"/>
                <w:szCs w:val="20"/>
              </w:rPr>
              <w:t xml:space="preserve">Możliwość mocowania  w stacji dokującej do </w:t>
            </w:r>
            <w:r w:rsidRPr="00D96E55">
              <w:rPr>
                <w:rFonts w:ascii="Arial" w:hAnsi="Arial" w:cs="Arial"/>
                <w:color w:val="FF0000"/>
                <w:sz w:val="20"/>
                <w:szCs w:val="20"/>
              </w:rPr>
              <w:t xml:space="preserve"> </w:t>
            </w:r>
            <w:r w:rsidRPr="00D96E55">
              <w:rPr>
                <w:rFonts w:ascii="Arial" w:hAnsi="Arial" w:cs="Arial"/>
                <w:sz w:val="20"/>
                <w:szCs w:val="20"/>
              </w:rPr>
              <w:t xml:space="preserve">6 pomp infuzyjnych </w:t>
            </w:r>
          </w:p>
        </w:tc>
        <w:tc>
          <w:tcPr>
            <w:tcW w:w="1255" w:type="dxa"/>
            <w:tcMar>
              <w:left w:w="70" w:type="dxa"/>
            </w:tcMar>
          </w:tcPr>
          <w:p w14:paraId="51CC4875" w14:textId="77777777" w:rsidR="006D523E" w:rsidRPr="00C5019F" w:rsidRDefault="006D523E" w:rsidP="008E7DA8">
            <w:pPr>
              <w:spacing w:after="0" w:line="276" w:lineRule="auto"/>
              <w:contextualSpacing/>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5049B5B"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CC8A649" w14:textId="77777777" w:rsidR="006D523E" w:rsidRPr="00D96E55" w:rsidRDefault="006D523E" w:rsidP="008E7DA8">
            <w:pPr>
              <w:spacing w:after="0" w:line="240" w:lineRule="auto"/>
              <w:rPr>
                <w:rFonts w:ascii="Arial" w:hAnsi="Arial" w:cs="Arial"/>
                <w:sz w:val="20"/>
                <w:szCs w:val="20"/>
              </w:rPr>
            </w:pPr>
          </w:p>
        </w:tc>
      </w:tr>
      <w:tr w:rsidR="006D523E" w:rsidRPr="00D96E55" w14:paraId="6C38A13E" w14:textId="77777777" w:rsidTr="008E7DA8">
        <w:trPr>
          <w:cantSplit/>
          <w:jc w:val="center"/>
        </w:trPr>
        <w:tc>
          <w:tcPr>
            <w:tcW w:w="279" w:type="dxa"/>
            <w:shd w:val="clear" w:color="auto" w:fill="FFFFFF"/>
            <w:tcMar>
              <w:left w:w="70" w:type="dxa"/>
            </w:tcMar>
            <w:vAlign w:val="center"/>
          </w:tcPr>
          <w:p w14:paraId="2E8BCD59"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4" w:space="0" w:color="auto"/>
              <w:left w:val="single" w:sz="4" w:space="0" w:color="auto"/>
              <w:bottom w:val="single" w:sz="4" w:space="0" w:color="auto"/>
              <w:right w:val="single" w:sz="4" w:space="0" w:color="auto"/>
            </w:tcBorders>
            <w:tcMar>
              <w:left w:w="70" w:type="dxa"/>
            </w:tcMar>
            <w:vAlign w:val="center"/>
          </w:tcPr>
          <w:p w14:paraId="4451A16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Obudowa stacji wykonana z tworzywa typu ABS</w:t>
            </w:r>
          </w:p>
        </w:tc>
        <w:tc>
          <w:tcPr>
            <w:tcW w:w="1255" w:type="dxa"/>
            <w:tcBorders>
              <w:left w:val="single" w:sz="4" w:space="0" w:color="000000"/>
              <w:bottom w:val="single" w:sz="4" w:space="0" w:color="000000"/>
            </w:tcBorders>
            <w:tcMar>
              <w:left w:w="70" w:type="dxa"/>
            </w:tcMar>
            <w:vAlign w:val="center"/>
          </w:tcPr>
          <w:p w14:paraId="0AA8DC1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B10D7CC"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0335460" w14:textId="77777777" w:rsidR="006D523E" w:rsidRPr="00D96E55" w:rsidRDefault="006D523E" w:rsidP="008E7DA8">
            <w:pPr>
              <w:spacing w:after="0" w:line="240" w:lineRule="auto"/>
              <w:rPr>
                <w:rFonts w:ascii="Arial" w:hAnsi="Arial" w:cs="Arial"/>
                <w:sz w:val="20"/>
                <w:szCs w:val="20"/>
              </w:rPr>
            </w:pPr>
          </w:p>
        </w:tc>
      </w:tr>
      <w:tr w:rsidR="006D523E" w:rsidRPr="00D96E55" w14:paraId="6C3BF7FB" w14:textId="77777777" w:rsidTr="008E7DA8">
        <w:trPr>
          <w:cantSplit/>
          <w:trHeight w:val="555"/>
          <w:jc w:val="center"/>
        </w:trPr>
        <w:tc>
          <w:tcPr>
            <w:tcW w:w="279" w:type="dxa"/>
            <w:shd w:val="clear" w:color="auto" w:fill="FFFFFF"/>
            <w:tcMar>
              <w:left w:w="70" w:type="dxa"/>
            </w:tcMar>
            <w:vAlign w:val="center"/>
          </w:tcPr>
          <w:p w14:paraId="538EB478"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4" w:space="0" w:color="auto"/>
              <w:left w:val="single" w:sz="4" w:space="0" w:color="auto"/>
              <w:bottom w:val="single" w:sz="4" w:space="0" w:color="auto"/>
              <w:right w:val="single" w:sz="4" w:space="0" w:color="auto"/>
            </w:tcBorders>
            <w:tcMar>
              <w:left w:w="70" w:type="dxa"/>
            </w:tcMar>
            <w:vAlign w:val="center"/>
          </w:tcPr>
          <w:p w14:paraId="24AE3DA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Zasilanie 230 V AC 50Hz</w:t>
            </w:r>
          </w:p>
        </w:tc>
        <w:tc>
          <w:tcPr>
            <w:tcW w:w="1255" w:type="dxa"/>
            <w:tcBorders>
              <w:left w:val="single" w:sz="4" w:space="0" w:color="000000"/>
              <w:bottom w:val="single" w:sz="4" w:space="0" w:color="000000"/>
            </w:tcBorders>
            <w:tcMar>
              <w:left w:w="70" w:type="dxa"/>
            </w:tcMar>
            <w:vAlign w:val="center"/>
          </w:tcPr>
          <w:p w14:paraId="4B7F21C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73EC1E7"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6DA19E1F" w14:textId="77777777" w:rsidR="006D523E" w:rsidRPr="00D96E55" w:rsidRDefault="006D523E" w:rsidP="008E7DA8">
            <w:pPr>
              <w:spacing w:after="0" w:line="240" w:lineRule="auto"/>
              <w:rPr>
                <w:rFonts w:ascii="Arial" w:hAnsi="Arial" w:cs="Arial"/>
                <w:sz w:val="20"/>
                <w:szCs w:val="20"/>
              </w:rPr>
            </w:pPr>
          </w:p>
        </w:tc>
      </w:tr>
      <w:tr w:rsidR="006D523E" w:rsidRPr="00D96E55" w14:paraId="1DCAA8DB" w14:textId="77777777" w:rsidTr="008E7DA8">
        <w:trPr>
          <w:cantSplit/>
          <w:trHeight w:val="555"/>
          <w:jc w:val="center"/>
        </w:trPr>
        <w:tc>
          <w:tcPr>
            <w:tcW w:w="279" w:type="dxa"/>
            <w:shd w:val="clear" w:color="auto" w:fill="FFFFFF"/>
            <w:tcMar>
              <w:left w:w="70" w:type="dxa"/>
            </w:tcMar>
            <w:vAlign w:val="center"/>
          </w:tcPr>
          <w:p w14:paraId="53A5479A"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4" w:space="0" w:color="auto"/>
              <w:left w:val="single" w:sz="4" w:space="0" w:color="auto"/>
              <w:bottom w:val="single" w:sz="4" w:space="0" w:color="auto"/>
              <w:right w:val="single" w:sz="4" w:space="0" w:color="auto"/>
            </w:tcBorders>
            <w:tcMar>
              <w:left w:w="70" w:type="dxa"/>
            </w:tcMar>
            <w:vAlign w:val="center"/>
          </w:tcPr>
          <w:p w14:paraId="06B8BCA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System szybkiego mocowania pomp w stacji dokującej – bez konieczności demontażu elementów pompy</w:t>
            </w:r>
          </w:p>
        </w:tc>
        <w:tc>
          <w:tcPr>
            <w:tcW w:w="1255" w:type="dxa"/>
            <w:tcBorders>
              <w:left w:val="single" w:sz="4" w:space="0" w:color="000000"/>
              <w:bottom w:val="single" w:sz="4" w:space="0" w:color="000000"/>
            </w:tcBorders>
            <w:tcMar>
              <w:left w:w="70" w:type="dxa"/>
            </w:tcMar>
            <w:vAlign w:val="center"/>
          </w:tcPr>
          <w:p w14:paraId="782B41F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E8E8A02"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D512A25" w14:textId="77777777" w:rsidR="006D523E" w:rsidRPr="00D96E55" w:rsidRDefault="006D523E" w:rsidP="008E7DA8">
            <w:pPr>
              <w:spacing w:after="0" w:line="240" w:lineRule="auto"/>
              <w:rPr>
                <w:rFonts w:ascii="Arial" w:hAnsi="Arial" w:cs="Arial"/>
                <w:sz w:val="20"/>
                <w:szCs w:val="20"/>
              </w:rPr>
            </w:pPr>
          </w:p>
        </w:tc>
      </w:tr>
      <w:tr w:rsidR="006D523E" w:rsidRPr="00D96E55" w14:paraId="5C149DF4" w14:textId="77777777" w:rsidTr="008E7DA8">
        <w:trPr>
          <w:cantSplit/>
          <w:trHeight w:val="555"/>
          <w:jc w:val="center"/>
        </w:trPr>
        <w:tc>
          <w:tcPr>
            <w:tcW w:w="279" w:type="dxa"/>
            <w:shd w:val="clear" w:color="auto" w:fill="FFFFFF"/>
            <w:tcMar>
              <w:left w:w="70" w:type="dxa"/>
            </w:tcMar>
            <w:vAlign w:val="center"/>
          </w:tcPr>
          <w:p w14:paraId="02BCA41E"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4" w:space="0" w:color="auto"/>
              <w:left w:val="single" w:sz="4" w:space="0" w:color="auto"/>
              <w:bottom w:val="single" w:sz="4" w:space="0" w:color="auto"/>
              <w:right w:val="single" w:sz="4" w:space="0" w:color="auto"/>
            </w:tcBorders>
            <w:tcMar>
              <w:left w:w="70" w:type="dxa"/>
            </w:tcMar>
            <w:vAlign w:val="center"/>
          </w:tcPr>
          <w:p w14:paraId="19F0BC1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szybkiego wyjęcia ze stacji każdej (dowolnej) pompy</w:t>
            </w:r>
          </w:p>
        </w:tc>
        <w:tc>
          <w:tcPr>
            <w:tcW w:w="1255" w:type="dxa"/>
            <w:tcMar>
              <w:left w:w="70" w:type="dxa"/>
            </w:tcMar>
          </w:tcPr>
          <w:p w14:paraId="436D544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4469A3B"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397A7FF" w14:textId="77777777" w:rsidR="006D523E" w:rsidRPr="00D96E55" w:rsidRDefault="006D523E" w:rsidP="008E7DA8">
            <w:pPr>
              <w:spacing w:after="0" w:line="240" w:lineRule="auto"/>
              <w:rPr>
                <w:rFonts w:ascii="Arial" w:hAnsi="Arial" w:cs="Arial"/>
                <w:sz w:val="20"/>
                <w:szCs w:val="20"/>
              </w:rPr>
            </w:pPr>
          </w:p>
        </w:tc>
      </w:tr>
      <w:tr w:rsidR="006D523E" w:rsidRPr="00D96E55" w14:paraId="0F2E6DF5" w14:textId="77777777" w:rsidTr="008E7DA8">
        <w:trPr>
          <w:cantSplit/>
          <w:trHeight w:val="555"/>
          <w:jc w:val="center"/>
        </w:trPr>
        <w:tc>
          <w:tcPr>
            <w:tcW w:w="279" w:type="dxa"/>
            <w:shd w:val="clear" w:color="auto" w:fill="FFFFFF"/>
            <w:tcMar>
              <w:left w:w="70" w:type="dxa"/>
            </w:tcMar>
            <w:vAlign w:val="center"/>
          </w:tcPr>
          <w:p w14:paraId="1DFC7BF3"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4" w:space="0" w:color="auto"/>
              <w:left w:val="single" w:sz="4" w:space="0" w:color="auto"/>
              <w:bottom w:val="single" w:sz="4" w:space="0" w:color="auto"/>
              <w:right w:val="single" w:sz="4" w:space="0" w:color="auto"/>
            </w:tcBorders>
            <w:tcMar>
              <w:left w:w="70" w:type="dxa"/>
            </w:tcMar>
            <w:vAlign w:val="center"/>
          </w:tcPr>
          <w:p w14:paraId="7A2BD8B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Zasilanie pomp ze stacji dokującej – automatyczne przyłączenie zasilania po włożeniu pompy</w:t>
            </w:r>
          </w:p>
        </w:tc>
        <w:tc>
          <w:tcPr>
            <w:tcW w:w="1255" w:type="dxa"/>
            <w:tcBorders>
              <w:left w:val="single" w:sz="4" w:space="0" w:color="000000"/>
              <w:bottom w:val="single" w:sz="4" w:space="0" w:color="000000"/>
            </w:tcBorders>
            <w:tcMar>
              <w:left w:w="70" w:type="dxa"/>
            </w:tcMar>
            <w:vAlign w:val="center"/>
          </w:tcPr>
          <w:p w14:paraId="7F26C51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D63FC12"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FC9E3A1" w14:textId="77777777" w:rsidR="006D523E" w:rsidRPr="00D96E55" w:rsidRDefault="006D523E" w:rsidP="008E7DA8">
            <w:pPr>
              <w:spacing w:after="0" w:line="240" w:lineRule="auto"/>
              <w:rPr>
                <w:rFonts w:ascii="Arial" w:hAnsi="Arial" w:cs="Arial"/>
                <w:sz w:val="20"/>
                <w:szCs w:val="20"/>
              </w:rPr>
            </w:pPr>
          </w:p>
        </w:tc>
      </w:tr>
      <w:tr w:rsidR="006D523E" w:rsidRPr="00D96E55" w14:paraId="4FDF8EEE" w14:textId="77777777" w:rsidTr="008E7DA8">
        <w:trPr>
          <w:cantSplit/>
          <w:trHeight w:val="555"/>
          <w:jc w:val="center"/>
        </w:trPr>
        <w:tc>
          <w:tcPr>
            <w:tcW w:w="279" w:type="dxa"/>
            <w:shd w:val="clear" w:color="auto" w:fill="FFFFFF"/>
            <w:tcMar>
              <w:left w:w="70" w:type="dxa"/>
            </w:tcMar>
            <w:vAlign w:val="center"/>
          </w:tcPr>
          <w:p w14:paraId="033D1B03"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4" w:space="0" w:color="auto"/>
              <w:left w:val="single" w:sz="4" w:space="0" w:color="auto"/>
              <w:bottom w:val="single" w:sz="4" w:space="0" w:color="auto"/>
              <w:right w:val="single" w:sz="4" w:space="0" w:color="auto"/>
            </w:tcBorders>
            <w:tcMar>
              <w:left w:w="70" w:type="dxa"/>
            </w:tcMar>
            <w:vAlign w:val="center"/>
          </w:tcPr>
          <w:p w14:paraId="5A41EEB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Stacja wyposażona w sygnalizację świetlną, alarmową</w:t>
            </w:r>
          </w:p>
        </w:tc>
        <w:tc>
          <w:tcPr>
            <w:tcW w:w="1255" w:type="dxa"/>
            <w:tcBorders>
              <w:left w:val="single" w:sz="4" w:space="0" w:color="000000"/>
              <w:bottom w:val="single" w:sz="4" w:space="0" w:color="000000"/>
            </w:tcBorders>
            <w:tcMar>
              <w:left w:w="70" w:type="dxa"/>
            </w:tcMar>
            <w:vAlign w:val="center"/>
          </w:tcPr>
          <w:p w14:paraId="2E70F91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F11DBAD"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B254547" w14:textId="77777777" w:rsidR="006D523E" w:rsidRPr="00D96E55" w:rsidRDefault="006D523E" w:rsidP="008E7DA8">
            <w:pPr>
              <w:spacing w:after="0" w:line="240" w:lineRule="auto"/>
              <w:rPr>
                <w:rFonts w:ascii="Arial" w:hAnsi="Arial" w:cs="Arial"/>
                <w:sz w:val="20"/>
                <w:szCs w:val="20"/>
              </w:rPr>
            </w:pPr>
          </w:p>
        </w:tc>
      </w:tr>
      <w:tr w:rsidR="006D523E" w:rsidRPr="00D96E55" w14:paraId="3B0896AF" w14:textId="77777777" w:rsidTr="008E7DA8">
        <w:trPr>
          <w:cantSplit/>
          <w:trHeight w:val="555"/>
          <w:jc w:val="center"/>
        </w:trPr>
        <w:tc>
          <w:tcPr>
            <w:tcW w:w="279" w:type="dxa"/>
            <w:shd w:val="clear" w:color="auto" w:fill="FFFFFF"/>
            <w:tcMar>
              <w:left w:w="70" w:type="dxa"/>
            </w:tcMar>
            <w:vAlign w:val="center"/>
          </w:tcPr>
          <w:p w14:paraId="4E7B2E01"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4" w:space="0" w:color="auto"/>
              <w:left w:val="single" w:sz="4" w:space="0" w:color="auto"/>
              <w:bottom w:val="single" w:sz="4" w:space="0" w:color="auto"/>
              <w:right w:val="single" w:sz="4" w:space="0" w:color="auto"/>
            </w:tcBorders>
            <w:tcMar>
              <w:left w:w="70" w:type="dxa"/>
            </w:tcMar>
            <w:vAlign w:val="center"/>
          </w:tcPr>
          <w:p w14:paraId="66A0CBA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Stacja wraz z wysięgnikiem do zawieszania pojemników z  płynami infuzyjnymi</w:t>
            </w:r>
          </w:p>
        </w:tc>
        <w:tc>
          <w:tcPr>
            <w:tcW w:w="1255" w:type="dxa"/>
            <w:tcBorders>
              <w:left w:val="single" w:sz="4" w:space="0" w:color="000000"/>
              <w:bottom w:val="single" w:sz="4" w:space="0" w:color="000000"/>
            </w:tcBorders>
            <w:tcMar>
              <w:left w:w="70" w:type="dxa"/>
            </w:tcMar>
            <w:vAlign w:val="center"/>
          </w:tcPr>
          <w:p w14:paraId="41B0D59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7FE4C6F"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1C7049C" w14:textId="77777777" w:rsidR="006D523E" w:rsidRPr="00D96E55" w:rsidRDefault="006D523E" w:rsidP="008E7DA8">
            <w:pPr>
              <w:spacing w:after="0" w:line="240" w:lineRule="auto"/>
              <w:rPr>
                <w:rFonts w:ascii="Arial" w:hAnsi="Arial" w:cs="Arial"/>
                <w:sz w:val="20"/>
                <w:szCs w:val="20"/>
              </w:rPr>
            </w:pPr>
          </w:p>
        </w:tc>
      </w:tr>
      <w:tr w:rsidR="006D523E" w:rsidRPr="00D96E55" w14:paraId="27BED1EC" w14:textId="77777777" w:rsidTr="008E7DA8">
        <w:trPr>
          <w:cantSplit/>
          <w:trHeight w:val="555"/>
          <w:jc w:val="center"/>
        </w:trPr>
        <w:tc>
          <w:tcPr>
            <w:tcW w:w="279" w:type="dxa"/>
            <w:shd w:val="clear" w:color="auto" w:fill="FFFFFF"/>
            <w:tcMar>
              <w:left w:w="70" w:type="dxa"/>
            </w:tcMar>
            <w:vAlign w:val="center"/>
          </w:tcPr>
          <w:p w14:paraId="53899263"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4" w:space="0" w:color="000000"/>
              <w:left w:val="single" w:sz="4" w:space="0" w:color="000000"/>
              <w:bottom w:val="single" w:sz="4" w:space="0" w:color="000000"/>
              <w:right w:val="nil"/>
            </w:tcBorders>
            <w:tcMar>
              <w:left w:w="70" w:type="dxa"/>
            </w:tcMar>
            <w:vAlign w:val="center"/>
          </w:tcPr>
          <w:p w14:paraId="5FC1BF7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Stacja zamontowana na stabilnym stojaku z kółkami umożliwiającymi łatwe przemieszczanie zestawu urządzeń medycznych</w:t>
            </w:r>
          </w:p>
        </w:tc>
        <w:tc>
          <w:tcPr>
            <w:tcW w:w="1255" w:type="dxa"/>
            <w:tcMar>
              <w:left w:w="70" w:type="dxa"/>
            </w:tcMar>
          </w:tcPr>
          <w:p w14:paraId="26DC5BA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EB5F54E"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5909C08" w14:textId="77777777" w:rsidR="006D523E" w:rsidRPr="00D96E55" w:rsidRDefault="006D523E" w:rsidP="008E7DA8">
            <w:pPr>
              <w:spacing w:after="0" w:line="240" w:lineRule="auto"/>
              <w:rPr>
                <w:rFonts w:ascii="Arial" w:hAnsi="Arial" w:cs="Arial"/>
                <w:sz w:val="20"/>
                <w:szCs w:val="20"/>
              </w:rPr>
            </w:pPr>
          </w:p>
        </w:tc>
      </w:tr>
      <w:tr w:rsidR="006D523E" w:rsidRPr="00D96E55" w14:paraId="3E0576CC" w14:textId="77777777" w:rsidTr="008E7DA8">
        <w:trPr>
          <w:cantSplit/>
          <w:trHeight w:val="555"/>
          <w:jc w:val="center"/>
        </w:trPr>
        <w:tc>
          <w:tcPr>
            <w:tcW w:w="279" w:type="dxa"/>
            <w:shd w:val="clear" w:color="auto" w:fill="FFFFFF"/>
            <w:tcMar>
              <w:left w:w="70" w:type="dxa"/>
            </w:tcMar>
            <w:vAlign w:val="center"/>
          </w:tcPr>
          <w:p w14:paraId="5E881D9B"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4" w:space="0" w:color="auto"/>
              <w:left w:val="single" w:sz="4" w:space="0" w:color="auto"/>
              <w:bottom w:val="single" w:sz="4" w:space="0" w:color="auto"/>
              <w:right w:val="single" w:sz="4" w:space="0" w:color="auto"/>
            </w:tcBorders>
            <w:tcMar>
              <w:left w:w="70" w:type="dxa"/>
            </w:tcMar>
            <w:vAlign w:val="center"/>
          </w:tcPr>
          <w:p w14:paraId="26E4991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Podstawa jezdna stojaka z możliwością blokowania kół</w:t>
            </w:r>
          </w:p>
        </w:tc>
        <w:tc>
          <w:tcPr>
            <w:tcW w:w="1255" w:type="dxa"/>
            <w:tcBorders>
              <w:left w:val="single" w:sz="4" w:space="0" w:color="000000"/>
              <w:bottom w:val="single" w:sz="4" w:space="0" w:color="000000"/>
            </w:tcBorders>
            <w:tcMar>
              <w:left w:w="70" w:type="dxa"/>
            </w:tcMar>
            <w:vAlign w:val="center"/>
          </w:tcPr>
          <w:p w14:paraId="2AD2537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1D8A79D"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FA31264" w14:textId="77777777" w:rsidR="006D523E" w:rsidRPr="00D96E55" w:rsidRDefault="006D523E" w:rsidP="008E7DA8">
            <w:pPr>
              <w:spacing w:after="0" w:line="240" w:lineRule="auto"/>
              <w:rPr>
                <w:rFonts w:ascii="Arial" w:hAnsi="Arial" w:cs="Arial"/>
                <w:sz w:val="20"/>
                <w:szCs w:val="20"/>
              </w:rPr>
            </w:pPr>
          </w:p>
        </w:tc>
      </w:tr>
      <w:tr w:rsidR="006D523E" w:rsidRPr="00D96E55" w14:paraId="08A01B0A" w14:textId="77777777" w:rsidTr="008E7DA8">
        <w:trPr>
          <w:cantSplit/>
          <w:trHeight w:val="555"/>
          <w:jc w:val="center"/>
        </w:trPr>
        <w:tc>
          <w:tcPr>
            <w:tcW w:w="279" w:type="dxa"/>
            <w:shd w:val="clear" w:color="auto" w:fill="FFFFFF"/>
            <w:tcMar>
              <w:left w:w="70" w:type="dxa"/>
            </w:tcMar>
            <w:vAlign w:val="center"/>
          </w:tcPr>
          <w:p w14:paraId="72AB3C3C"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4" w:space="0" w:color="auto"/>
              <w:left w:val="single" w:sz="4" w:space="0" w:color="auto"/>
              <w:bottom w:val="single" w:sz="4" w:space="0" w:color="auto"/>
              <w:right w:val="single" w:sz="4" w:space="0" w:color="auto"/>
            </w:tcBorders>
            <w:tcMar>
              <w:left w:w="70" w:type="dxa"/>
            </w:tcMar>
            <w:vAlign w:val="center"/>
          </w:tcPr>
          <w:p w14:paraId="2E32B89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Elementy nośne stojaka wykonane ze stali nierdzewnej.</w:t>
            </w:r>
          </w:p>
        </w:tc>
        <w:tc>
          <w:tcPr>
            <w:tcW w:w="1255" w:type="dxa"/>
            <w:tcBorders>
              <w:left w:val="single" w:sz="4" w:space="0" w:color="000000"/>
              <w:bottom w:val="single" w:sz="4" w:space="0" w:color="000000"/>
            </w:tcBorders>
            <w:tcMar>
              <w:left w:w="70" w:type="dxa"/>
            </w:tcMar>
            <w:vAlign w:val="center"/>
          </w:tcPr>
          <w:p w14:paraId="6AE151C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10A101C"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A18E899" w14:textId="77777777" w:rsidR="006D523E" w:rsidRPr="00D96E55" w:rsidRDefault="006D523E" w:rsidP="008E7DA8">
            <w:pPr>
              <w:spacing w:after="0" w:line="240" w:lineRule="auto"/>
              <w:rPr>
                <w:rFonts w:ascii="Arial" w:hAnsi="Arial" w:cs="Arial"/>
                <w:sz w:val="20"/>
                <w:szCs w:val="20"/>
              </w:rPr>
            </w:pPr>
          </w:p>
        </w:tc>
      </w:tr>
      <w:tr w:rsidR="006D523E" w:rsidRPr="00D96E55" w14:paraId="47DFB004" w14:textId="77777777" w:rsidTr="008E7DA8">
        <w:trPr>
          <w:cantSplit/>
          <w:trHeight w:val="555"/>
          <w:jc w:val="center"/>
        </w:trPr>
        <w:tc>
          <w:tcPr>
            <w:tcW w:w="279" w:type="dxa"/>
            <w:shd w:val="clear" w:color="auto" w:fill="FFFFFF"/>
            <w:tcMar>
              <w:left w:w="70" w:type="dxa"/>
            </w:tcMar>
            <w:vAlign w:val="center"/>
          </w:tcPr>
          <w:p w14:paraId="0139FFDD"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4" w:space="0" w:color="auto"/>
              <w:left w:val="single" w:sz="4" w:space="0" w:color="auto"/>
              <w:bottom w:val="single" w:sz="4" w:space="0" w:color="auto"/>
              <w:right w:val="single" w:sz="4" w:space="0" w:color="auto"/>
            </w:tcBorders>
            <w:tcMar>
              <w:left w:w="70" w:type="dxa"/>
            </w:tcMar>
            <w:vAlign w:val="center"/>
          </w:tcPr>
          <w:p w14:paraId="291981B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Nośność stojaka- min 30 kg </w:t>
            </w:r>
          </w:p>
        </w:tc>
        <w:tc>
          <w:tcPr>
            <w:tcW w:w="1255" w:type="dxa"/>
            <w:tcBorders>
              <w:left w:val="single" w:sz="4" w:space="0" w:color="000000"/>
              <w:bottom w:val="single" w:sz="4" w:space="0" w:color="000000"/>
            </w:tcBorders>
            <w:tcMar>
              <w:left w:w="70" w:type="dxa"/>
            </w:tcMar>
            <w:vAlign w:val="center"/>
          </w:tcPr>
          <w:p w14:paraId="5292782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817CB90"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3E94A9A" w14:textId="77777777" w:rsidR="006D523E" w:rsidRPr="00D96E55" w:rsidRDefault="006D523E" w:rsidP="008E7DA8">
            <w:pPr>
              <w:spacing w:after="0" w:line="240" w:lineRule="auto"/>
              <w:rPr>
                <w:rFonts w:ascii="Arial" w:hAnsi="Arial" w:cs="Arial"/>
                <w:sz w:val="20"/>
                <w:szCs w:val="20"/>
              </w:rPr>
            </w:pPr>
          </w:p>
        </w:tc>
      </w:tr>
      <w:tr w:rsidR="006D523E" w:rsidRPr="00D96E55" w14:paraId="1A95AFDF" w14:textId="77777777" w:rsidTr="008E7DA8">
        <w:trPr>
          <w:cantSplit/>
          <w:trHeight w:val="555"/>
          <w:jc w:val="center"/>
        </w:trPr>
        <w:tc>
          <w:tcPr>
            <w:tcW w:w="279" w:type="dxa"/>
            <w:shd w:val="clear" w:color="auto" w:fill="FFFFFF"/>
            <w:tcMar>
              <w:left w:w="70" w:type="dxa"/>
            </w:tcMar>
            <w:vAlign w:val="center"/>
          </w:tcPr>
          <w:p w14:paraId="6B705A86"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Mar>
              <w:left w:w="70" w:type="dxa"/>
            </w:tcMar>
          </w:tcPr>
          <w:p w14:paraId="504DB50C" w14:textId="77777777" w:rsidR="006D523E" w:rsidRPr="00D96E55" w:rsidRDefault="006D523E" w:rsidP="008E7DA8">
            <w:pPr>
              <w:spacing w:after="0" w:line="240" w:lineRule="auto"/>
              <w:rPr>
                <w:rFonts w:ascii="Arial" w:hAnsi="Arial" w:cs="Arial"/>
                <w:b/>
                <w:bCs/>
                <w:sz w:val="20"/>
                <w:szCs w:val="20"/>
              </w:rPr>
            </w:pPr>
            <w:r w:rsidRPr="00D96E55">
              <w:rPr>
                <w:rFonts w:ascii="Arial" w:hAnsi="Arial" w:cs="Arial"/>
                <w:b/>
                <w:bCs/>
                <w:sz w:val="20"/>
                <w:szCs w:val="20"/>
              </w:rPr>
              <w:t xml:space="preserve">Wyposażenie stacji- dwie kompatybilne pompy </w:t>
            </w:r>
            <w:proofErr w:type="spellStart"/>
            <w:r w:rsidRPr="00D96E55">
              <w:rPr>
                <w:rFonts w:ascii="Arial" w:hAnsi="Arial" w:cs="Arial"/>
                <w:b/>
                <w:bCs/>
                <w:sz w:val="20"/>
                <w:szCs w:val="20"/>
              </w:rPr>
              <w:t>strzykawkowe</w:t>
            </w:r>
            <w:proofErr w:type="spellEnd"/>
            <w:r w:rsidRPr="00D96E55">
              <w:rPr>
                <w:rFonts w:ascii="Arial" w:hAnsi="Arial" w:cs="Arial"/>
                <w:b/>
                <w:bCs/>
                <w:sz w:val="20"/>
                <w:szCs w:val="20"/>
              </w:rPr>
              <w:t xml:space="preserve"> o następujących parametrach:</w:t>
            </w:r>
          </w:p>
        </w:tc>
        <w:tc>
          <w:tcPr>
            <w:tcW w:w="1255" w:type="dxa"/>
            <w:tcMar>
              <w:left w:w="70" w:type="dxa"/>
            </w:tcMar>
          </w:tcPr>
          <w:p w14:paraId="50277CA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15E4FC3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2szt</w:t>
            </w:r>
          </w:p>
        </w:tc>
        <w:tc>
          <w:tcPr>
            <w:tcW w:w="1253" w:type="dxa"/>
            <w:tcMar>
              <w:left w:w="70" w:type="dxa"/>
            </w:tcMar>
            <w:vAlign w:val="center"/>
          </w:tcPr>
          <w:p w14:paraId="0CAC87A6"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1DCB196" w14:textId="77777777" w:rsidR="006D523E" w:rsidRPr="00D96E55" w:rsidRDefault="006D523E" w:rsidP="008E7DA8">
            <w:pPr>
              <w:spacing w:after="0" w:line="240" w:lineRule="auto"/>
              <w:rPr>
                <w:rFonts w:ascii="Arial" w:hAnsi="Arial" w:cs="Arial"/>
                <w:sz w:val="20"/>
                <w:szCs w:val="20"/>
              </w:rPr>
            </w:pPr>
          </w:p>
        </w:tc>
      </w:tr>
      <w:tr w:rsidR="006D523E" w:rsidRPr="00D96E55" w14:paraId="2DB3C7B7" w14:textId="77777777" w:rsidTr="008E7DA8">
        <w:trPr>
          <w:cantSplit/>
          <w:trHeight w:val="555"/>
          <w:jc w:val="center"/>
        </w:trPr>
        <w:tc>
          <w:tcPr>
            <w:tcW w:w="279" w:type="dxa"/>
            <w:shd w:val="clear" w:color="auto" w:fill="FFFFFF"/>
            <w:tcMar>
              <w:left w:w="70" w:type="dxa"/>
            </w:tcMar>
            <w:vAlign w:val="center"/>
          </w:tcPr>
          <w:p w14:paraId="7B88B275"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4633386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Przystosowane do stosowania strzykawek 2, 5, 6, 10, 12, 20, 30, 35, 50 ml. Podać typ i producenta</w:t>
            </w:r>
          </w:p>
        </w:tc>
        <w:tc>
          <w:tcPr>
            <w:tcW w:w="1255" w:type="dxa"/>
            <w:tcBorders>
              <w:left w:val="single" w:sz="4" w:space="0" w:color="000000"/>
              <w:bottom w:val="single" w:sz="4" w:space="0" w:color="000000"/>
            </w:tcBorders>
            <w:tcMar>
              <w:left w:w="70" w:type="dxa"/>
            </w:tcMar>
            <w:vAlign w:val="center"/>
          </w:tcPr>
          <w:p w14:paraId="360791A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B6C4D8C"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64E7DA6F" w14:textId="77777777" w:rsidR="006D523E" w:rsidRPr="00D96E55" w:rsidRDefault="006D523E" w:rsidP="008E7DA8">
            <w:pPr>
              <w:spacing w:after="0" w:line="240" w:lineRule="auto"/>
              <w:rPr>
                <w:rFonts w:ascii="Arial" w:hAnsi="Arial" w:cs="Arial"/>
                <w:sz w:val="20"/>
                <w:szCs w:val="20"/>
              </w:rPr>
            </w:pPr>
          </w:p>
        </w:tc>
      </w:tr>
      <w:tr w:rsidR="006D523E" w:rsidRPr="00D96E55" w14:paraId="06571F05" w14:textId="77777777" w:rsidTr="008E7DA8">
        <w:trPr>
          <w:cantSplit/>
          <w:trHeight w:val="555"/>
          <w:jc w:val="center"/>
        </w:trPr>
        <w:tc>
          <w:tcPr>
            <w:tcW w:w="279" w:type="dxa"/>
            <w:shd w:val="clear" w:color="auto" w:fill="FFFFFF"/>
            <w:tcMar>
              <w:left w:w="70" w:type="dxa"/>
            </w:tcMar>
            <w:vAlign w:val="center"/>
          </w:tcPr>
          <w:p w14:paraId="650186D4"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069E5A9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Strzykawki montowane od czoła a nie od góry pompy.</w:t>
            </w:r>
          </w:p>
        </w:tc>
        <w:tc>
          <w:tcPr>
            <w:tcW w:w="1255" w:type="dxa"/>
            <w:tcBorders>
              <w:left w:val="single" w:sz="4" w:space="0" w:color="000000"/>
              <w:bottom w:val="single" w:sz="4" w:space="0" w:color="000000"/>
            </w:tcBorders>
            <w:tcMar>
              <w:left w:w="70" w:type="dxa"/>
            </w:tcMar>
            <w:vAlign w:val="center"/>
          </w:tcPr>
          <w:p w14:paraId="0405479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99745D0"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B5E28FC" w14:textId="77777777" w:rsidR="006D523E" w:rsidRPr="00D96E55" w:rsidRDefault="006D523E" w:rsidP="008E7DA8">
            <w:pPr>
              <w:spacing w:after="0" w:line="240" w:lineRule="auto"/>
              <w:rPr>
                <w:rFonts w:ascii="Arial" w:hAnsi="Arial" w:cs="Arial"/>
                <w:sz w:val="20"/>
                <w:szCs w:val="20"/>
              </w:rPr>
            </w:pPr>
          </w:p>
        </w:tc>
      </w:tr>
      <w:tr w:rsidR="006D523E" w:rsidRPr="00D96E55" w14:paraId="0B4151CA" w14:textId="77777777" w:rsidTr="008E7DA8">
        <w:trPr>
          <w:cantSplit/>
          <w:trHeight w:val="555"/>
          <w:jc w:val="center"/>
        </w:trPr>
        <w:tc>
          <w:tcPr>
            <w:tcW w:w="279" w:type="dxa"/>
            <w:shd w:val="clear" w:color="auto" w:fill="FFFFFF"/>
            <w:tcMar>
              <w:left w:w="70" w:type="dxa"/>
            </w:tcMar>
            <w:vAlign w:val="center"/>
          </w:tcPr>
          <w:p w14:paraId="574DC3A1"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5D56D5E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Ramię pompy niewychodzące poza gabaryt obudowy.</w:t>
            </w:r>
          </w:p>
        </w:tc>
        <w:tc>
          <w:tcPr>
            <w:tcW w:w="1255" w:type="dxa"/>
            <w:tcBorders>
              <w:left w:val="single" w:sz="4" w:space="0" w:color="000000"/>
              <w:bottom w:val="single" w:sz="4" w:space="0" w:color="000000"/>
            </w:tcBorders>
            <w:tcMar>
              <w:left w:w="70" w:type="dxa"/>
            </w:tcMar>
            <w:vAlign w:val="center"/>
          </w:tcPr>
          <w:p w14:paraId="6758AD4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FFD2728"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DD40E9C" w14:textId="77777777" w:rsidR="006D523E" w:rsidRPr="00D96E55" w:rsidRDefault="006D523E" w:rsidP="008E7DA8">
            <w:pPr>
              <w:spacing w:after="0" w:line="240" w:lineRule="auto"/>
              <w:rPr>
                <w:rFonts w:ascii="Arial" w:hAnsi="Arial" w:cs="Arial"/>
                <w:sz w:val="20"/>
                <w:szCs w:val="20"/>
              </w:rPr>
            </w:pPr>
          </w:p>
        </w:tc>
      </w:tr>
      <w:tr w:rsidR="006D523E" w:rsidRPr="00D96E55" w14:paraId="3B0E17AA" w14:textId="77777777" w:rsidTr="008E7DA8">
        <w:trPr>
          <w:cantSplit/>
          <w:trHeight w:val="555"/>
          <w:jc w:val="center"/>
        </w:trPr>
        <w:tc>
          <w:tcPr>
            <w:tcW w:w="279" w:type="dxa"/>
            <w:shd w:val="clear" w:color="auto" w:fill="FFFFFF"/>
            <w:tcMar>
              <w:left w:w="70" w:type="dxa"/>
            </w:tcMar>
            <w:vAlign w:val="center"/>
          </w:tcPr>
          <w:p w14:paraId="63EB6110"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57F782D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Klawiatura alfanumeryczna umożliwiająca szybkie i bezpieczne programowanie pompy. (niedopuszczalna jest klawiatura wyświetlana na ekranie)</w:t>
            </w:r>
          </w:p>
        </w:tc>
        <w:tc>
          <w:tcPr>
            <w:tcW w:w="1255" w:type="dxa"/>
            <w:tcBorders>
              <w:left w:val="single" w:sz="4" w:space="0" w:color="000000"/>
              <w:bottom w:val="single" w:sz="4" w:space="0" w:color="000000"/>
            </w:tcBorders>
            <w:tcMar>
              <w:left w:w="70" w:type="dxa"/>
            </w:tcMar>
            <w:vAlign w:val="center"/>
          </w:tcPr>
          <w:p w14:paraId="4D64799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29A0BEC"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AC823B2" w14:textId="77777777" w:rsidR="006D523E" w:rsidRPr="00D96E55" w:rsidRDefault="006D523E" w:rsidP="008E7DA8">
            <w:pPr>
              <w:spacing w:after="0" w:line="240" w:lineRule="auto"/>
              <w:rPr>
                <w:rFonts w:ascii="Arial" w:hAnsi="Arial" w:cs="Arial"/>
                <w:sz w:val="20"/>
                <w:szCs w:val="20"/>
              </w:rPr>
            </w:pPr>
          </w:p>
        </w:tc>
      </w:tr>
      <w:tr w:rsidR="006D523E" w:rsidRPr="00D96E55" w14:paraId="7645CBD7" w14:textId="77777777" w:rsidTr="008E7DA8">
        <w:trPr>
          <w:cantSplit/>
          <w:trHeight w:val="555"/>
          <w:jc w:val="center"/>
        </w:trPr>
        <w:tc>
          <w:tcPr>
            <w:tcW w:w="279" w:type="dxa"/>
            <w:shd w:val="clear" w:color="auto" w:fill="FFFFFF"/>
            <w:tcMar>
              <w:left w:w="70" w:type="dxa"/>
            </w:tcMar>
            <w:vAlign w:val="center"/>
          </w:tcPr>
          <w:p w14:paraId="26AEB0D9"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16C3316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Wysokość pompy zapewniająca wygodną obsługę do 6 pomp, zamocowanych jedna nad drugą </w:t>
            </w:r>
          </w:p>
        </w:tc>
        <w:tc>
          <w:tcPr>
            <w:tcW w:w="1255" w:type="dxa"/>
            <w:tcBorders>
              <w:left w:val="single" w:sz="4" w:space="0" w:color="000000"/>
              <w:bottom w:val="single" w:sz="4" w:space="0" w:color="000000"/>
            </w:tcBorders>
            <w:tcMar>
              <w:left w:w="70" w:type="dxa"/>
            </w:tcMar>
            <w:vAlign w:val="center"/>
          </w:tcPr>
          <w:p w14:paraId="594A00B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70A92AD"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BA9A5AE" w14:textId="77777777" w:rsidR="006D523E" w:rsidRPr="00D96E55" w:rsidRDefault="006D523E" w:rsidP="008E7DA8">
            <w:pPr>
              <w:spacing w:after="0" w:line="240" w:lineRule="auto"/>
              <w:rPr>
                <w:rFonts w:ascii="Arial" w:hAnsi="Arial" w:cs="Arial"/>
                <w:sz w:val="20"/>
                <w:szCs w:val="20"/>
              </w:rPr>
            </w:pPr>
          </w:p>
        </w:tc>
      </w:tr>
      <w:tr w:rsidR="006D523E" w:rsidRPr="00D96E55" w14:paraId="6B0C09A0" w14:textId="77777777" w:rsidTr="008E7DA8">
        <w:trPr>
          <w:cantSplit/>
          <w:trHeight w:val="555"/>
          <w:jc w:val="center"/>
        </w:trPr>
        <w:tc>
          <w:tcPr>
            <w:tcW w:w="279" w:type="dxa"/>
            <w:shd w:val="clear" w:color="auto" w:fill="FFFFFF"/>
            <w:tcMar>
              <w:left w:w="70" w:type="dxa"/>
            </w:tcMar>
            <w:vAlign w:val="center"/>
          </w:tcPr>
          <w:p w14:paraId="6EA9E9D1"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077BFAB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Szybkość dozowania w zakresie min. 0,1-2000 ml/h</w:t>
            </w:r>
          </w:p>
        </w:tc>
        <w:tc>
          <w:tcPr>
            <w:tcW w:w="1255" w:type="dxa"/>
            <w:tcBorders>
              <w:left w:val="single" w:sz="4" w:space="0" w:color="000000"/>
              <w:bottom w:val="single" w:sz="4" w:space="0" w:color="000000"/>
            </w:tcBorders>
            <w:tcMar>
              <w:left w:w="70" w:type="dxa"/>
            </w:tcMar>
            <w:vAlign w:val="center"/>
          </w:tcPr>
          <w:p w14:paraId="3A4E788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F72AD67"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D734ADF" w14:textId="77777777" w:rsidR="006D523E" w:rsidRPr="00D96E55" w:rsidRDefault="006D523E" w:rsidP="008E7DA8">
            <w:pPr>
              <w:spacing w:after="0" w:line="240" w:lineRule="auto"/>
              <w:rPr>
                <w:rFonts w:ascii="Arial" w:hAnsi="Arial" w:cs="Arial"/>
                <w:sz w:val="20"/>
                <w:szCs w:val="20"/>
              </w:rPr>
            </w:pPr>
          </w:p>
        </w:tc>
      </w:tr>
      <w:tr w:rsidR="006D523E" w:rsidRPr="00D96E55" w14:paraId="3FC2BB32" w14:textId="77777777" w:rsidTr="008E7DA8">
        <w:trPr>
          <w:cantSplit/>
          <w:trHeight w:val="555"/>
          <w:jc w:val="center"/>
        </w:trPr>
        <w:tc>
          <w:tcPr>
            <w:tcW w:w="279" w:type="dxa"/>
            <w:shd w:val="clear" w:color="auto" w:fill="FFFFFF"/>
            <w:tcMar>
              <w:left w:w="70" w:type="dxa"/>
            </w:tcMar>
            <w:vAlign w:val="center"/>
          </w:tcPr>
          <w:p w14:paraId="47DA3D4E"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1A6EAEAF"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Programowanie parametrów infuzji w jednostkach:</w:t>
            </w:r>
          </w:p>
          <w:p w14:paraId="23301EC8" w14:textId="77777777" w:rsidR="006D523E" w:rsidRPr="00D96E55" w:rsidRDefault="006D523E" w:rsidP="006D523E">
            <w:pPr>
              <w:numPr>
                <w:ilvl w:val="0"/>
                <w:numId w:val="28"/>
              </w:numPr>
              <w:suppressAutoHyphens/>
              <w:snapToGrid w:val="0"/>
              <w:spacing w:after="0" w:line="240" w:lineRule="auto"/>
              <w:rPr>
                <w:rFonts w:ascii="Arial" w:hAnsi="Arial" w:cs="Arial"/>
                <w:sz w:val="20"/>
                <w:szCs w:val="20"/>
              </w:rPr>
            </w:pPr>
            <w:r w:rsidRPr="00D96E55">
              <w:rPr>
                <w:rFonts w:ascii="Arial" w:hAnsi="Arial" w:cs="Arial"/>
                <w:sz w:val="20"/>
                <w:szCs w:val="20"/>
              </w:rPr>
              <w:t>ml,</w:t>
            </w:r>
          </w:p>
          <w:p w14:paraId="0819A2C5" w14:textId="77777777" w:rsidR="006D523E" w:rsidRPr="00D96E55" w:rsidRDefault="006D523E" w:rsidP="006D523E">
            <w:pPr>
              <w:numPr>
                <w:ilvl w:val="0"/>
                <w:numId w:val="28"/>
              </w:numPr>
              <w:suppressAutoHyphens/>
              <w:spacing w:after="0" w:line="240" w:lineRule="auto"/>
              <w:rPr>
                <w:rFonts w:ascii="Arial" w:hAnsi="Arial" w:cs="Arial"/>
                <w:sz w:val="20"/>
                <w:szCs w:val="20"/>
              </w:rPr>
            </w:pPr>
            <w:proofErr w:type="spellStart"/>
            <w:r w:rsidRPr="00D96E55">
              <w:rPr>
                <w:rFonts w:ascii="Arial" w:hAnsi="Arial" w:cs="Arial"/>
                <w:sz w:val="20"/>
                <w:szCs w:val="20"/>
              </w:rPr>
              <w:t>ng</w:t>
            </w:r>
            <w:proofErr w:type="spellEnd"/>
            <w:r w:rsidRPr="00D96E55">
              <w:rPr>
                <w:rFonts w:ascii="Arial" w:hAnsi="Arial" w:cs="Arial"/>
                <w:sz w:val="20"/>
                <w:szCs w:val="20"/>
              </w:rPr>
              <w:t xml:space="preserve">, </w:t>
            </w:r>
            <w:proofErr w:type="spellStart"/>
            <w:r w:rsidRPr="00D96E55">
              <w:rPr>
                <w:rFonts w:ascii="Arial" w:hAnsi="Arial" w:cs="Arial"/>
                <w:sz w:val="20"/>
                <w:szCs w:val="20"/>
              </w:rPr>
              <w:t>μg</w:t>
            </w:r>
            <w:proofErr w:type="spellEnd"/>
            <w:r w:rsidRPr="00D96E55">
              <w:rPr>
                <w:rFonts w:ascii="Arial" w:hAnsi="Arial" w:cs="Arial"/>
                <w:sz w:val="20"/>
                <w:szCs w:val="20"/>
              </w:rPr>
              <w:t>, mg,</w:t>
            </w:r>
          </w:p>
          <w:p w14:paraId="5A861750" w14:textId="77777777" w:rsidR="006D523E" w:rsidRPr="00D96E55" w:rsidRDefault="006D523E" w:rsidP="006D523E">
            <w:pPr>
              <w:numPr>
                <w:ilvl w:val="0"/>
                <w:numId w:val="28"/>
              </w:numPr>
              <w:suppressAutoHyphens/>
              <w:spacing w:after="0" w:line="240" w:lineRule="auto"/>
              <w:rPr>
                <w:rFonts w:ascii="Arial" w:hAnsi="Arial" w:cs="Arial"/>
                <w:sz w:val="20"/>
                <w:szCs w:val="20"/>
              </w:rPr>
            </w:pPr>
            <w:proofErr w:type="spellStart"/>
            <w:r w:rsidRPr="00D96E55">
              <w:rPr>
                <w:rFonts w:ascii="Arial" w:hAnsi="Arial" w:cs="Arial"/>
                <w:sz w:val="20"/>
                <w:szCs w:val="20"/>
              </w:rPr>
              <w:t>μEq</w:t>
            </w:r>
            <w:proofErr w:type="spellEnd"/>
            <w:r w:rsidRPr="00D96E55">
              <w:rPr>
                <w:rFonts w:ascii="Arial" w:hAnsi="Arial" w:cs="Arial"/>
                <w:sz w:val="20"/>
                <w:szCs w:val="20"/>
              </w:rPr>
              <w:t xml:space="preserve">, </w:t>
            </w:r>
            <w:proofErr w:type="spellStart"/>
            <w:r w:rsidRPr="00D96E55">
              <w:rPr>
                <w:rFonts w:ascii="Arial" w:hAnsi="Arial" w:cs="Arial"/>
                <w:sz w:val="20"/>
                <w:szCs w:val="20"/>
              </w:rPr>
              <w:t>mEq</w:t>
            </w:r>
            <w:proofErr w:type="spellEnd"/>
            <w:r w:rsidRPr="00D96E55">
              <w:rPr>
                <w:rFonts w:ascii="Arial" w:hAnsi="Arial" w:cs="Arial"/>
                <w:sz w:val="20"/>
                <w:szCs w:val="20"/>
              </w:rPr>
              <w:t xml:space="preserve">, </w:t>
            </w:r>
            <w:proofErr w:type="spellStart"/>
            <w:r w:rsidRPr="00D96E55">
              <w:rPr>
                <w:rFonts w:ascii="Arial" w:hAnsi="Arial" w:cs="Arial"/>
                <w:sz w:val="20"/>
                <w:szCs w:val="20"/>
              </w:rPr>
              <w:t>Eq</w:t>
            </w:r>
            <w:proofErr w:type="spellEnd"/>
            <w:r w:rsidRPr="00D96E55">
              <w:rPr>
                <w:rFonts w:ascii="Arial" w:hAnsi="Arial" w:cs="Arial"/>
                <w:sz w:val="20"/>
                <w:szCs w:val="20"/>
              </w:rPr>
              <w:t>,</w:t>
            </w:r>
          </w:p>
          <w:p w14:paraId="6539374B" w14:textId="77777777" w:rsidR="006D523E" w:rsidRPr="00D96E55" w:rsidRDefault="006D523E" w:rsidP="006D523E">
            <w:pPr>
              <w:numPr>
                <w:ilvl w:val="0"/>
                <w:numId w:val="28"/>
              </w:numPr>
              <w:suppressAutoHyphens/>
              <w:spacing w:after="0" w:line="240" w:lineRule="auto"/>
              <w:rPr>
                <w:rFonts w:ascii="Arial" w:hAnsi="Arial" w:cs="Arial"/>
                <w:sz w:val="20"/>
                <w:szCs w:val="20"/>
              </w:rPr>
            </w:pPr>
            <w:proofErr w:type="spellStart"/>
            <w:r w:rsidRPr="00D96E55">
              <w:rPr>
                <w:rFonts w:ascii="Arial" w:hAnsi="Arial" w:cs="Arial"/>
                <w:sz w:val="20"/>
                <w:szCs w:val="20"/>
              </w:rPr>
              <w:t>mIU</w:t>
            </w:r>
            <w:proofErr w:type="spellEnd"/>
            <w:r w:rsidRPr="00D96E55">
              <w:rPr>
                <w:rFonts w:ascii="Arial" w:hAnsi="Arial" w:cs="Arial"/>
                <w:sz w:val="20"/>
                <w:szCs w:val="20"/>
              </w:rPr>
              <w:t xml:space="preserve">, IU, </w:t>
            </w:r>
            <w:proofErr w:type="spellStart"/>
            <w:r w:rsidRPr="00D96E55">
              <w:rPr>
                <w:rFonts w:ascii="Arial" w:hAnsi="Arial" w:cs="Arial"/>
                <w:sz w:val="20"/>
                <w:szCs w:val="20"/>
              </w:rPr>
              <w:t>kIU</w:t>
            </w:r>
            <w:proofErr w:type="spellEnd"/>
            <w:r w:rsidRPr="00D96E55">
              <w:rPr>
                <w:rFonts w:ascii="Arial" w:hAnsi="Arial" w:cs="Arial"/>
                <w:sz w:val="20"/>
                <w:szCs w:val="20"/>
              </w:rPr>
              <w:t>,</w:t>
            </w:r>
          </w:p>
          <w:p w14:paraId="5F0B3347" w14:textId="77777777" w:rsidR="006D523E" w:rsidRPr="00D96E55" w:rsidRDefault="006D523E" w:rsidP="006D523E">
            <w:pPr>
              <w:numPr>
                <w:ilvl w:val="0"/>
                <w:numId w:val="28"/>
              </w:numPr>
              <w:suppressAutoHyphens/>
              <w:spacing w:after="0" w:line="240" w:lineRule="auto"/>
              <w:rPr>
                <w:rFonts w:ascii="Arial" w:hAnsi="Arial" w:cs="Arial"/>
                <w:sz w:val="20"/>
                <w:szCs w:val="20"/>
              </w:rPr>
            </w:pPr>
            <w:proofErr w:type="spellStart"/>
            <w:r w:rsidRPr="00D96E55">
              <w:rPr>
                <w:rFonts w:ascii="Arial" w:hAnsi="Arial" w:cs="Arial"/>
                <w:sz w:val="20"/>
                <w:szCs w:val="20"/>
              </w:rPr>
              <w:t>mIE</w:t>
            </w:r>
            <w:proofErr w:type="spellEnd"/>
            <w:r w:rsidRPr="00D96E55">
              <w:rPr>
                <w:rFonts w:ascii="Arial" w:hAnsi="Arial" w:cs="Arial"/>
                <w:sz w:val="20"/>
                <w:szCs w:val="20"/>
              </w:rPr>
              <w:t xml:space="preserve">, IE, </w:t>
            </w:r>
            <w:proofErr w:type="spellStart"/>
            <w:r w:rsidRPr="00D96E55">
              <w:rPr>
                <w:rFonts w:ascii="Arial" w:hAnsi="Arial" w:cs="Arial"/>
                <w:sz w:val="20"/>
                <w:szCs w:val="20"/>
              </w:rPr>
              <w:t>kIE</w:t>
            </w:r>
            <w:proofErr w:type="spellEnd"/>
            <w:r w:rsidRPr="00D96E55">
              <w:rPr>
                <w:rFonts w:ascii="Arial" w:hAnsi="Arial" w:cs="Arial"/>
                <w:sz w:val="20"/>
                <w:szCs w:val="20"/>
              </w:rPr>
              <w:t>,</w:t>
            </w:r>
          </w:p>
          <w:p w14:paraId="4BBB0E5F" w14:textId="77777777" w:rsidR="006D523E" w:rsidRPr="00D96E55" w:rsidRDefault="006D523E" w:rsidP="006D523E">
            <w:pPr>
              <w:numPr>
                <w:ilvl w:val="0"/>
                <w:numId w:val="28"/>
              </w:numPr>
              <w:suppressAutoHyphens/>
              <w:spacing w:after="0" w:line="240" w:lineRule="auto"/>
              <w:rPr>
                <w:rFonts w:ascii="Arial" w:hAnsi="Arial" w:cs="Arial"/>
                <w:sz w:val="20"/>
                <w:szCs w:val="20"/>
              </w:rPr>
            </w:pPr>
            <w:r w:rsidRPr="00D96E55">
              <w:rPr>
                <w:rFonts w:ascii="Arial" w:hAnsi="Arial" w:cs="Arial"/>
                <w:sz w:val="20"/>
                <w:szCs w:val="20"/>
              </w:rPr>
              <w:t xml:space="preserve">cal, kcal, J, </w:t>
            </w:r>
            <w:proofErr w:type="spellStart"/>
            <w:r w:rsidRPr="00D96E55">
              <w:rPr>
                <w:rFonts w:ascii="Arial" w:hAnsi="Arial" w:cs="Arial"/>
                <w:sz w:val="20"/>
                <w:szCs w:val="20"/>
              </w:rPr>
              <w:t>kJ</w:t>
            </w:r>
            <w:proofErr w:type="spellEnd"/>
          </w:p>
          <w:p w14:paraId="62233BB6" w14:textId="77777777" w:rsidR="006D523E" w:rsidRPr="00D96E55" w:rsidRDefault="006D523E" w:rsidP="006D523E">
            <w:pPr>
              <w:numPr>
                <w:ilvl w:val="0"/>
                <w:numId w:val="28"/>
              </w:numPr>
              <w:suppressAutoHyphens/>
              <w:spacing w:after="0" w:line="240" w:lineRule="auto"/>
              <w:rPr>
                <w:rFonts w:ascii="Arial" w:hAnsi="Arial" w:cs="Arial"/>
                <w:sz w:val="20"/>
                <w:szCs w:val="20"/>
              </w:rPr>
            </w:pPr>
            <w:r w:rsidRPr="00D96E55">
              <w:rPr>
                <w:rFonts w:ascii="Arial" w:hAnsi="Arial" w:cs="Arial"/>
                <w:sz w:val="20"/>
                <w:szCs w:val="20"/>
              </w:rPr>
              <w:t>jednostki molowe</w:t>
            </w:r>
          </w:p>
          <w:p w14:paraId="7CB68FDA" w14:textId="77777777" w:rsidR="006D523E" w:rsidRPr="00D96E55" w:rsidRDefault="006D523E" w:rsidP="008E7DA8">
            <w:pPr>
              <w:ind w:left="360"/>
              <w:rPr>
                <w:rFonts w:ascii="Arial" w:hAnsi="Arial" w:cs="Arial"/>
                <w:sz w:val="20"/>
                <w:szCs w:val="20"/>
              </w:rPr>
            </w:pPr>
            <w:r w:rsidRPr="00D96E55">
              <w:rPr>
                <w:rFonts w:ascii="Arial" w:hAnsi="Arial" w:cs="Arial"/>
                <w:sz w:val="20"/>
                <w:szCs w:val="20"/>
              </w:rPr>
              <w:t>z uwzględnieniem wagi pacjenta lub nie,</w:t>
            </w:r>
          </w:p>
          <w:p w14:paraId="02B99D21" w14:textId="77777777" w:rsidR="006D523E" w:rsidRPr="00D96E55" w:rsidRDefault="006D523E" w:rsidP="006D523E">
            <w:pPr>
              <w:numPr>
                <w:ilvl w:val="0"/>
                <w:numId w:val="28"/>
              </w:numPr>
              <w:contextualSpacing/>
              <w:rPr>
                <w:rFonts w:ascii="Arial" w:hAnsi="Arial" w:cs="Arial"/>
                <w:sz w:val="20"/>
                <w:szCs w:val="20"/>
              </w:rPr>
            </w:pPr>
            <w:r w:rsidRPr="00D96E55">
              <w:rPr>
                <w:rFonts w:ascii="Arial" w:hAnsi="Arial" w:cs="Arial"/>
                <w:sz w:val="20"/>
                <w:szCs w:val="20"/>
              </w:rPr>
              <w:t>z uwzględnieniem powierzchni pacjenta lub nie,</w:t>
            </w:r>
          </w:p>
          <w:p w14:paraId="25CDA31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na min, godz. dobę.</w:t>
            </w:r>
          </w:p>
        </w:tc>
        <w:tc>
          <w:tcPr>
            <w:tcW w:w="1255" w:type="dxa"/>
            <w:tcBorders>
              <w:left w:val="single" w:sz="4" w:space="0" w:color="000000"/>
              <w:bottom w:val="single" w:sz="4" w:space="0" w:color="000000"/>
            </w:tcBorders>
            <w:tcMar>
              <w:left w:w="70" w:type="dxa"/>
            </w:tcMar>
            <w:vAlign w:val="center"/>
          </w:tcPr>
          <w:p w14:paraId="5CF5F09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21A9AEE"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1B67567" w14:textId="77777777" w:rsidR="006D523E" w:rsidRPr="00D96E55" w:rsidRDefault="006D523E" w:rsidP="008E7DA8">
            <w:pPr>
              <w:spacing w:after="0" w:line="240" w:lineRule="auto"/>
              <w:rPr>
                <w:rFonts w:ascii="Arial" w:hAnsi="Arial" w:cs="Arial"/>
                <w:sz w:val="20"/>
                <w:szCs w:val="20"/>
              </w:rPr>
            </w:pPr>
          </w:p>
        </w:tc>
      </w:tr>
      <w:tr w:rsidR="006D523E" w:rsidRPr="00D96E55" w14:paraId="7ED160DA" w14:textId="77777777" w:rsidTr="008E7DA8">
        <w:trPr>
          <w:cantSplit/>
          <w:trHeight w:val="555"/>
          <w:jc w:val="center"/>
        </w:trPr>
        <w:tc>
          <w:tcPr>
            <w:tcW w:w="279" w:type="dxa"/>
            <w:shd w:val="clear" w:color="auto" w:fill="FFFFFF"/>
            <w:tcMar>
              <w:left w:w="70" w:type="dxa"/>
            </w:tcMar>
            <w:vAlign w:val="center"/>
          </w:tcPr>
          <w:p w14:paraId="2C9451A5"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510CF0AC"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Wymagane tryby dozowania:</w:t>
            </w:r>
          </w:p>
          <w:p w14:paraId="7879C621" w14:textId="77777777" w:rsidR="006D523E" w:rsidRPr="00D96E55" w:rsidRDefault="006D523E" w:rsidP="006D523E">
            <w:pPr>
              <w:numPr>
                <w:ilvl w:val="0"/>
                <w:numId w:val="29"/>
              </w:numPr>
              <w:suppressAutoHyphens/>
              <w:snapToGrid w:val="0"/>
              <w:spacing w:after="0" w:line="240" w:lineRule="auto"/>
              <w:rPr>
                <w:rFonts w:ascii="Arial" w:hAnsi="Arial" w:cs="Arial"/>
                <w:sz w:val="20"/>
                <w:szCs w:val="20"/>
              </w:rPr>
            </w:pPr>
            <w:r w:rsidRPr="00D96E55">
              <w:rPr>
                <w:rFonts w:ascii="Arial" w:hAnsi="Arial" w:cs="Arial"/>
                <w:sz w:val="20"/>
                <w:szCs w:val="20"/>
              </w:rPr>
              <w:t>Infuzja ciągła,</w:t>
            </w:r>
          </w:p>
          <w:p w14:paraId="72B2E369" w14:textId="77777777" w:rsidR="006D523E" w:rsidRPr="00D96E55" w:rsidRDefault="006D523E" w:rsidP="006D523E">
            <w:pPr>
              <w:numPr>
                <w:ilvl w:val="0"/>
                <w:numId w:val="29"/>
              </w:numPr>
              <w:suppressAutoHyphens/>
              <w:snapToGrid w:val="0"/>
              <w:spacing w:after="0" w:line="240" w:lineRule="auto"/>
              <w:rPr>
                <w:rFonts w:ascii="Arial" w:hAnsi="Arial" w:cs="Arial"/>
                <w:sz w:val="20"/>
                <w:szCs w:val="20"/>
              </w:rPr>
            </w:pPr>
            <w:r w:rsidRPr="00D96E55">
              <w:rPr>
                <w:rFonts w:ascii="Arial" w:hAnsi="Arial" w:cs="Arial"/>
                <w:sz w:val="20"/>
                <w:szCs w:val="20"/>
              </w:rPr>
              <w:t>Infuzja bolusowa (z przerwą),</w:t>
            </w:r>
          </w:p>
          <w:p w14:paraId="53CB2410" w14:textId="77777777" w:rsidR="006D523E" w:rsidRPr="00D96E55" w:rsidRDefault="006D523E" w:rsidP="006D523E">
            <w:pPr>
              <w:numPr>
                <w:ilvl w:val="0"/>
                <w:numId w:val="29"/>
              </w:numPr>
              <w:suppressAutoHyphens/>
              <w:snapToGrid w:val="0"/>
              <w:spacing w:after="0" w:line="240" w:lineRule="auto"/>
              <w:rPr>
                <w:rFonts w:ascii="Arial" w:hAnsi="Arial" w:cs="Arial"/>
                <w:color w:val="000000"/>
                <w:kern w:val="2"/>
                <w:sz w:val="20"/>
                <w:szCs w:val="20"/>
              </w:rPr>
            </w:pPr>
            <w:r w:rsidRPr="00D96E55">
              <w:rPr>
                <w:rFonts w:ascii="Arial" w:hAnsi="Arial" w:cs="Arial"/>
                <w:color w:val="000000"/>
                <w:sz w:val="20"/>
                <w:szCs w:val="20"/>
              </w:rPr>
              <w:t>Infuzja profilowa (min. 16 kroków infuzji),</w:t>
            </w:r>
          </w:p>
          <w:p w14:paraId="33334976" w14:textId="77777777" w:rsidR="006D523E" w:rsidRPr="00D96E55" w:rsidRDefault="006D523E" w:rsidP="006D523E">
            <w:pPr>
              <w:numPr>
                <w:ilvl w:val="0"/>
                <w:numId w:val="29"/>
              </w:numPr>
              <w:spacing w:after="0" w:line="240" w:lineRule="auto"/>
              <w:contextualSpacing/>
              <w:rPr>
                <w:rFonts w:ascii="Arial" w:hAnsi="Arial" w:cs="Arial"/>
                <w:sz w:val="20"/>
                <w:szCs w:val="20"/>
              </w:rPr>
            </w:pPr>
            <w:r w:rsidRPr="00D96E55">
              <w:rPr>
                <w:rFonts w:ascii="Arial" w:hAnsi="Arial" w:cs="Arial"/>
                <w:color w:val="000000"/>
                <w:sz w:val="20"/>
                <w:szCs w:val="20"/>
              </w:rPr>
              <w:t>Infuzja TPN (narastanie / utrzymanie / opadanie).</w:t>
            </w:r>
          </w:p>
        </w:tc>
        <w:tc>
          <w:tcPr>
            <w:tcW w:w="1255" w:type="dxa"/>
            <w:tcBorders>
              <w:left w:val="single" w:sz="4" w:space="0" w:color="000000"/>
              <w:bottom w:val="single" w:sz="4" w:space="0" w:color="000000"/>
            </w:tcBorders>
            <w:tcMar>
              <w:left w:w="70" w:type="dxa"/>
            </w:tcMar>
            <w:vAlign w:val="center"/>
          </w:tcPr>
          <w:p w14:paraId="519610E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51444DE"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75A2BA48" w14:textId="77777777" w:rsidR="006D523E" w:rsidRPr="00D96E55" w:rsidRDefault="006D523E" w:rsidP="008E7DA8">
            <w:pPr>
              <w:spacing w:after="0" w:line="240" w:lineRule="auto"/>
              <w:rPr>
                <w:rFonts w:ascii="Arial" w:hAnsi="Arial" w:cs="Arial"/>
                <w:sz w:val="20"/>
                <w:szCs w:val="20"/>
              </w:rPr>
            </w:pPr>
          </w:p>
        </w:tc>
      </w:tr>
      <w:tr w:rsidR="006D523E" w:rsidRPr="00D96E55" w14:paraId="1CFFF0C6" w14:textId="77777777" w:rsidTr="008E7DA8">
        <w:trPr>
          <w:cantSplit/>
          <w:trHeight w:val="555"/>
          <w:jc w:val="center"/>
        </w:trPr>
        <w:tc>
          <w:tcPr>
            <w:tcW w:w="279" w:type="dxa"/>
            <w:shd w:val="clear" w:color="auto" w:fill="FFFFFF"/>
            <w:tcMar>
              <w:left w:w="70" w:type="dxa"/>
            </w:tcMar>
            <w:vAlign w:val="center"/>
          </w:tcPr>
          <w:p w14:paraId="417D7F69"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068DAE7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Dokładność infuzji – nie gorsza niż 2%</w:t>
            </w:r>
          </w:p>
        </w:tc>
        <w:tc>
          <w:tcPr>
            <w:tcW w:w="1255" w:type="dxa"/>
            <w:tcBorders>
              <w:left w:val="single" w:sz="4" w:space="0" w:color="000000"/>
              <w:bottom w:val="single" w:sz="4" w:space="0" w:color="000000"/>
            </w:tcBorders>
            <w:tcMar>
              <w:left w:w="70" w:type="dxa"/>
            </w:tcMar>
            <w:vAlign w:val="center"/>
          </w:tcPr>
          <w:p w14:paraId="046BFF5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E2EEE0A"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296EDC23" w14:textId="77777777" w:rsidR="006D523E" w:rsidRPr="00D96E55" w:rsidRDefault="006D523E" w:rsidP="008E7DA8">
            <w:pPr>
              <w:spacing w:after="0" w:line="240" w:lineRule="auto"/>
              <w:rPr>
                <w:rFonts w:ascii="Arial" w:hAnsi="Arial" w:cs="Arial"/>
                <w:sz w:val="20"/>
                <w:szCs w:val="20"/>
              </w:rPr>
            </w:pPr>
          </w:p>
        </w:tc>
      </w:tr>
      <w:tr w:rsidR="006D523E" w:rsidRPr="00D96E55" w14:paraId="4774753F" w14:textId="77777777" w:rsidTr="008E7DA8">
        <w:trPr>
          <w:cantSplit/>
          <w:trHeight w:val="555"/>
          <w:jc w:val="center"/>
        </w:trPr>
        <w:tc>
          <w:tcPr>
            <w:tcW w:w="279" w:type="dxa"/>
            <w:shd w:val="clear" w:color="auto" w:fill="FFFFFF"/>
            <w:tcMar>
              <w:left w:w="70" w:type="dxa"/>
            </w:tcMar>
            <w:vAlign w:val="center"/>
          </w:tcPr>
          <w:p w14:paraId="21C4AF67"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1189C33C"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 xml:space="preserve">Programowanie parametrów podaży Bolus-a i dawki indukcyjnej (bolus wstępny) : objętość / dawka, </w:t>
            </w:r>
          </w:p>
          <w:p w14:paraId="6D138CD7"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czas lub szybkość podaży</w:t>
            </w:r>
          </w:p>
        </w:tc>
        <w:tc>
          <w:tcPr>
            <w:tcW w:w="1255" w:type="dxa"/>
            <w:tcBorders>
              <w:left w:val="single" w:sz="4" w:space="0" w:color="000000"/>
              <w:bottom w:val="single" w:sz="4" w:space="0" w:color="000000"/>
            </w:tcBorders>
            <w:tcMar>
              <w:left w:w="70" w:type="dxa"/>
            </w:tcMar>
            <w:vAlign w:val="center"/>
          </w:tcPr>
          <w:p w14:paraId="220F0F3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6C7753E"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CE99136" w14:textId="77777777" w:rsidR="006D523E" w:rsidRPr="00D96E55" w:rsidRDefault="006D523E" w:rsidP="008E7DA8">
            <w:pPr>
              <w:spacing w:after="0" w:line="240" w:lineRule="auto"/>
              <w:rPr>
                <w:rFonts w:ascii="Arial" w:hAnsi="Arial" w:cs="Arial"/>
                <w:sz w:val="20"/>
                <w:szCs w:val="20"/>
              </w:rPr>
            </w:pPr>
          </w:p>
        </w:tc>
      </w:tr>
      <w:tr w:rsidR="006D523E" w:rsidRPr="00D96E55" w14:paraId="0729BCB9" w14:textId="77777777" w:rsidTr="008E7DA8">
        <w:trPr>
          <w:cantSplit/>
          <w:trHeight w:val="555"/>
          <w:jc w:val="center"/>
        </w:trPr>
        <w:tc>
          <w:tcPr>
            <w:tcW w:w="279" w:type="dxa"/>
            <w:shd w:val="clear" w:color="auto" w:fill="FFFFFF"/>
            <w:tcMar>
              <w:left w:w="70" w:type="dxa"/>
            </w:tcMar>
            <w:vAlign w:val="center"/>
          </w:tcPr>
          <w:p w14:paraId="59C2C74E"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2064D7E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Automatyczna zmniejszenie szybkości podaży bolusa, w celu uniknięcia przerwania infuzji na skutek alarmu okluzji.</w:t>
            </w:r>
          </w:p>
        </w:tc>
        <w:tc>
          <w:tcPr>
            <w:tcW w:w="1255" w:type="dxa"/>
            <w:tcBorders>
              <w:left w:val="single" w:sz="4" w:space="0" w:color="000000"/>
              <w:bottom w:val="single" w:sz="4" w:space="0" w:color="000000"/>
            </w:tcBorders>
            <w:tcMar>
              <w:left w:w="70" w:type="dxa"/>
            </w:tcMar>
            <w:vAlign w:val="center"/>
          </w:tcPr>
          <w:p w14:paraId="57BA6C5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5DC0A46"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582D4C8" w14:textId="77777777" w:rsidR="006D523E" w:rsidRPr="00D96E55" w:rsidRDefault="006D523E" w:rsidP="008E7DA8">
            <w:pPr>
              <w:spacing w:after="0" w:line="240" w:lineRule="auto"/>
              <w:rPr>
                <w:rFonts w:ascii="Arial" w:hAnsi="Arial" w:cs="Arial"/>
                <w:sz w:val="20"/>
                <w:szCs w:val="20"/>
              </w:rPr>
            </w:pPr>
          </w:p>
        </w:tc>
      </w:tr>
      <w:tr w:rsidR="006D523E" w:rsidRPr="00D96E55" w14:paraId="387EA0AE" w14:textId="77777777" w:rsidTr="008E7DA8">
        <w:trPr>
          <w:cantSplit/>
          <w:trHeight w:val="555"/>
          <w:jc w:val="center"/>
        </w:trPr>
        <w:tc>
          <w:tcPr>
            <w:tcW w:w="279" w:type="dxa"/>
            <w:shd w:val="clear" w:color="auto" w:fill="FFFFFF"/>
            <w:tcMar>
              <w:left w:w="70" w:type="dxa"/>
            </w:tcMar>
            <w:vAlign w:val="center"/>
          </w:tcPr>
          <w:p w14:paraId="6739C44B"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2E2C6F34" w14:textId="77777777" w:rsidR="006D523E" w:rsidRPr="00D96E55" w:rsidRDefault="006D523E" w:rsidP="008E7DA8">
            <w:pPr>
              <w:snapToGrid w:val="0"/>
              <w:rPr>
                <w:rFonts w:ascii="Arial" w:hAnsi="Arial" w:cs="Arial"/>
                <w:color w:val="000000"/>
                <w:sz w:val="20"/>
                <w:szCs w:val="20"/>
              </w:rPr>
            </w:pPr>
            <w:r w:rsidRPr="00D96E55">
              <w:rPr>
                <w:rFonts w:ascii="Arial" w:hAnsi="Arial" w:cs="Arial"/>
                <w:color w:val="000000"/>
                <w:sz w:val="20"/>
                <w:szCs w:val="20"/>
              </w:rPr>
              <w:t>Możliwość wgrania do pompy biblioteki leków złożonej z procedur dozowania zawierających co najmniej:</w:t>
            </w:r>
          </w:p>
          <w:p w14:paraId="79B2DE53"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nazwy leku,</w:t>
            </w:r>
          </w:p>
          <w:p w14:paraId="5E081E72"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min. 5 koncentracji leku,</w:t>
            </w:r>
          </w:p>
          <w:p w14:paraId="7884E4D6"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szybkości dozowania (dawkowanie),</w:t>
            </w:r>
          </w:p>
          <w:p w14:paraId="1D4BD563"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całkowitej objętości (dawki) infuzji,</w:t>
            </w:r>
          </w:p>
          <w:p w14:paraId="01460352"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parametrów bolusa, oraz dawki indukcyjnej,</w:t>
            </w:r>
          </w:p>
          <w:p w14:paraId="75FA17C9"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limitów dla wymienionych parametrów infuzji:</w:t>
            </w:r>
          </w:p>
          <w:p w14:paraId="166F604D" w14:textId="77777777" w:rsidR="006D523E" w:rsidRPr="00D96E55" w:rsidRDefault="006D523E" w:rsidP="006D523E">
            <w:pPr>
              <w:numPr>
                <w:ilvl w:val="1"/>
                <w:numId w:val="30"/>
              </w:numPr>
              <w:suppressAutoHyphens/>
              <w:snapToGrid w:val="0"/>
              <w:spacing w:after="0" w:line="240" w:lineRule="auto"/>
              <w:rPr>
                <w:rFonts w:ascii="Arial" w:hAnsi="Arial" w:cs="Arial"/>
                <w:sz w:val="20"/>
                <w:szCs w:val="20"/>
              </w:rPr>
            </w:pPr>
            <w:r w:rsidRPr="00D96E55">
              <w:rPr>
                <w:rFonts w:ascii="Arial" w:hAnsi="Arial" w:cs="Arial"/>
                <w:sz w:val="20"/>
                <w:szCs w:val="20"/>
              </w:rPr>
              <w:t xml:space="preserve">miękkich, ostrzegających o przekroczeniu zalecanych wartości parametrów, </w:t>
            </w:r>
          </w:p>
          <w:p w14:paraId="49CE26BD" w14:textId="77777777" w:rsidR="006D523E" w:rsidRPr="00D96E55" w:rsidRDefault="006D523E" w:rsidP="006D523E">
            <w:pPr>
              <w:numPr>
                <w:ilvl w:val="1"/>
                <w:numId w:val="30"/>
              </w:numPr>
              <w:suppressAutoHyphens/>
              <w:snapToGrid w:val="0"/>
              <w:spacing w:after="0" w:line="240" w:lineRule="auto"/>
              <w:rPr>
                <w:rFonts w:ascii="Arial" w:hAnsi="Arial" w:cs="Arial"/>
                <w:sz w:val="20"/>
                <w:szCs w:val="20"/>
              </w:rPr>
            </w:pPr>
            <w:r w:rsidRPr="00D96E55">
              <w:rPr>
                <w:rFonts w:ascii="Arial" w:hAnsi="Arial" w:cs="Arial"/>
                <w:sz w:val="20"/>
                <w:szCs w:val="20"/>
              </w:rPr>
              <w:t>twardych – blokujących możliwość wprowadzenia wartości spoza ich zakresu.</w:t>
            </w:r>
          </w:p>
          <w:p w14:paraId="04B1066B"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Notatki doradczej możliwej do odczytania przed rozpoczęciem infuzji.</w:t>
            </w:r>
          </w:p>
          <w:p w14:paraId="164FDD9D"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Podział biblioteki na osobne grupy dedykowane poszczególnym oddziałom szpitalnym, do 40 oddziałów. Wybór oddziału dostępny w pompie.</w:t>
            </w:r>
          </w:p>
          <w:p w14:paraId="10F57FFE"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Podział biblioteki dedykowanej oddziałom na min 40 kategorii lekowych.</w:t>
            </w:r>
          </w:p>
          <w:p w14:paraId="353BF05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Pojemność biblioteki min. 35</w:t>
            </w:r>
            <w:r w:rsidRPr="00D96E55">
              <w:rPr>
                <w:rFonts w:ascii="Arial" w:hAnsi="Arial" w:cs="Arial"/>
                <w:color w:val="000000"/>
                <w:sz w:val="20"/>
                <w:szCs w:val="20"/>
              </w:rPr>
              <w:t>00</w:t>
            </w:r>
            <w:r w:rsidRPr="00D96E55">
              <w:rPr>
                <w:rFonts w:ascii="Arial" w:hAnsi="Arial" w:cs="Arial"/>
                <w:sz w:val="20"/>
                <w:szCs w:val="20"/>
              </w:rPr>
              <w:t xml:space="preserve"> procedur dozowania leków.</w:t>
            </w:r>
          </w:p>
        </w:tc>
        <w:tc>
          <w:tcPr>
            <w:tcW w:w="1255" w:type="dxa"/>
            <w:tcBorders>
              <w:left w:val="single" w:sz="4" w:space="0" w:color="000000"/>
              <w:bottom w:val="single" w:sz="4" w:space="0" w:color="000000"/>
            </w:tcBorders>
            <w:tcMar>
              <w:left w:w="70" w:type="dxa"/>
            </w:tcMar>
            <w:vAlign w:val="center"/>
          </w:tcPr>
          <w:p w14:paraId="578014D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7AD6BA0"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306D74F" w14:textId="77777777" w:rsidR="006D523E" w:rsidRPr="00D96E55" w:rsidRDefault="006D523E" w:rsidP="008E7DA8">
            <w:pPr>
              <w:spacing w:after="0" w:line="240" w:lineRule="auto"/>
              <w:rPr>
                <w:rFonts w:ascii="Arial" w:hAnsi="Arial" w:cs="Arial"/>
                <w:sz w:val="20"/>
                <w:szCs w:val="20"/>
              </w:rPr>
            </w:pPr>
          </w:p>
        </w:tc>
      </w:tr>
      <w:tr w:rsidR="006D523E" w:rsidRPr="00D96E55" w14:paraId="4B12608B" w14:textId="77777777" w:rsidTr="008E7DA8">
        <w:trPr>
          <w:cantSplit/>
          <w:trHeight w:val="555"/>
          <w:jc w:val="center"/>
        </w:trPr>
        <w:tc>
          <w:tcPr>
            <w:tcW w:w="279" w:type="dxa"/>
            <w:shd w:val="clear" w:color="auto" w:fill="FFFFFF"/>
            <w:tcMar>
              <w:left w:w="70" w:type="dxa"/>
            </w:tcMar>
            <w:vAlign w:val="center"/>
          </w:tcPr>
          <w:p w14:paraId="6CE708C7"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tcPr>
          <w:p w14:paraId="7648BBC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Dostępność polskojęzycznego oprogramowania komputerowego do tworzenia i przesyłania do pompy biblioteki leków.</w:t>
            </w:r>
          </w:p>
        </w:tc>
        <w:tc>
          <w:tcPr>
            <w:tcW w:w="1255" w:type="dxa"/>
            <w:tcBorders>
              <w:left w:val="single" w:sz="4" w:space="0" w:color="000000"/>
              <w:bottom w:val="single" w:sz="4" w:space="0" w:color="000000"/>
            </w:tcBorders>
            <w:tcMar>
              <w:left w:w="70" w:type="dxa"/>
            </w:tcMar>
            <w:vAlign w:val="center"/>
          </w:tcPr>
          <w:p w14:paraId="5F58499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90CC5CE"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A0D4B66" w14:textId="77777777" w:rsidR="006D523E" w:rsidRPr="00D96E55" w:rsidRDefault="006D523E" w:rsidP="008E7DA8">
            <w:pPr>
              <w:spacing w:after="0" w:line="240" w:lineRule="auto"/>
              <w:rPr>
                <w:rFonts w:ascii="Arial" w:hAnsi="Arial" w:cs="Arial"/>
                <w:sz w:val="20"/>
                <w:szCs w:val="20"/>
              </w:rPr>
            </w:pPr>
          </w:p>
        </w:tc>
      </w:tr>
      <w:tr w:rsidR="006D523E" w:rsidRPr="00D96E55" w14:paraId="4F9CD01C" w14:textId="77777777" w:rsidTr="008E7DA8">
        <w:trPr>
          <w:cantSplit/>
          <w:trHeight w:val="555"/>
          <w:jc w:val="center"/>
        </w:trPr>
        <w:tc>
          <w:tcPr>
            <w:tcW w:w="279" w:type="dxa"/>
            <w:shd w:val="clear" w:color="auto" w:fill="FFFFFF"/>
            <w:tcMar>
              <w:left w:w="70" w:type="dxa"/>
            </w:tcMar>
            <w:vAlign w:val="center"/>
          </w:tcPr>
          <w:p w14:paraId="1B0EA232"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1B7108A5" w14:textId="77777777" w:rsidR="006D523E" w:rsidRPr="00D96E55" w:rsidRDefault="006D523E" w:rsidP="008E7DA8">
            <w:pPr>
              <w:snapToGrid w:val="0"/>
              <w:rPr>
                <w:rFonts w:ascii="Arial" w:hAnsi="Arial" w:cs="Arial"/>
                <w:color w:val="000000"/>
                <w:kern w:val="2"/>
                <w:sz w:val="20"/>
                <w:szCs w:val="20"/>
              </w:rPr>
            </w:pPr>
            <w:r w:rsidRPr="00D96E55">
              <w:rPr>
                <w:rFonts w:ascii="Arial" w:hAnsi="Arial" w:cs="Arial"/>
                <w:color w:val="000000"/>
                <w:sz w:val="20"/>
                <w:szCs w:val="20"/>
              </w:rPr>
              <w:t>Ekran infuzji umożliwiający wyświetlenie następujących informacji jednocześnie:</w:t>
            </w:r>
          </w:p>
          <w:p w14:paraId="5A65696C"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nazwa leku,</w:t>
            </w:r>
          </w:p>
          <w:p w14:paraId="7F8A3902"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koncentracja leku,</w:t>
            </w:r>
          </w:p>
          <w:p w14:paraId="74BA0DB1"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szybkość infuzji,</w:t>
            </w:r>
          </w:p>
          <w:p w14:paraId="20AC24D5"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informacji, że wartość szybkości infuzji mieści się w zalecanym zakresie lub znajduje się w zakresie limitu miękkiego dolnego lub górnego,</w:t>
            </w:r>
          </w:p>
          <w:p w14:paraId="070DB7A7"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podana dawka,</w:t>
            </w:r>
          </w:p>
          <w:p w14:paraId="344B44F4"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poziom limitów dla szybkości infuzji,</w:t>
            </w:r>
          </w:p>
          <w:p w14:paraId="46A122D3"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czas do końca dawki lub czas do końca strzykawki w formie graficznej,</w:t>
            </w:r>
          </w:p>
          <w:p w14:paraId="2EC1DEDB"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kategorii leku wyodrębnionej kolorem,</w:t>
            </w:r>
          </w:p>
          <w:p w14:paraId="5E8F481B" w14:textId="77777777" w:rsidR="006D523E" w:rsidRPr="00D96E55" w:rsidRDefault="006D523E" w:rsidP="006D523E">
            <w:pPr>
              <w:numPr>
                <w:ilvl w:val="0"/>
                <w:numId w:val="31"/>
              </w:numPr>
              <w:spacing w:after="0" w:line="240" w:lineRule="auto"/>
              <w:rPr>
                <w:rFonts w:ascii="Arial" w:hAnsi="Arial" w:cs="Arial"/>
                <w:sz w:val="20"/>
                <w:szCs w:val="20"/>
              </w:rPr>
            </w:pPr>
            <w:r w:rsidRPr="00D96E55">
              <w:rPr>
                <w:rFonts w:ascii="Arial" w:hAnsi="Arial" w:cs="Arial"/>
                <w:color w:val="000000"/>
                <w:sz w:val="20"/>
                <w:szCs w:val="20"/>
              </w:rPr>
              <w:t>stan naładowania akumulatora,</w:t>
            </w:r>
          </w:p>
          <w:p w14:paraId="39CE17C3" w14:textId="77777777" w:rsidR="006D523E" w:rsidRPr="00D96E55" w:rsidRDefault="006D523E" w:rsidP="006D523E">
            <w:pPr>
              <w:numPr>
                <w:ilvl w:val="0"/>
                <w:numId w:val="31"/>
              </w:numPr>
              <w:spacing w:after="0" w:line="240" w:lineRule="auto"/>
              <w:rPr>
                <w:rFonts w:ascii="Arial" w:hAnsi="Arial" w:cs="Arial"/>
                <w:sz w:val="20"/>
                <w:szCs w:val="20"/>
              </w:rPr>
            </w:pPr>
            <w:r w:rsidRPr="00D96E55">
              <w:rPr>
                <w:rFonts w:ascii="Arial" w:hAnsi="Arial" w:cs="Arial"/>
                <w:color w:val="000000"/>
                <w:sz w:val="20"/>
                <w:szCs w:val="20"/>
              </w:rPr>
              <w:t>aktualne ciśnienie w linii pacjenta ( dopuszczalne w formie graficznej)</w:t>
            </w:r>
          </w:p>
        </w:tc>
        <w:tc>
          <w:tcPr>
            <w:tcW w:w="1255" w:type="dxa"/>
            <w:tcBorders>
              <w:left w:val="single" w:sz="4" w:space="0" w:color="000000"/>
              <w:bottom w:val="single" w:sz="4" w:space="0" w:color="000000"/>
            </w:tcBorders>
            <w:tcMar>
              <w:left w:w="70" w:type="dxa"/>
            </w:tcMar>
            <w:vAlign w:val="center"/>
          </w:tcPr>
          <w:p w14:paraId="3272798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CACA972"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6ED7B37" w14:textId="77777777" w:rsidR="006D523E" w:rsidRPr="00D96E55" w:rsidRDefault="006D523E" w:rsidP="008E7DA8">
            <w:pPr>
              <w:spacing w:after="0" w:line="240" w:lineRule="auto"/>
              <w:rPr>
                <w:rFonts w:ascii="Arial" w:hAnsi="Arial" w:cs="Arial"/>
                <w:sz w:val="20"/>
                <w:szCs w:val="20"/>
              </w:rPr>
            </w:pPr>
          </w:p>
        </w:tc>
      </w:tr>
      <w:tr w:rsidR="006D523E" w:rsidRPr="00D96E55" w14:paraId="14D425E9" w14:textId="77777777" w:rsidTr="008E7DA8">
        <w:trPr>
          <w:cantSplit/>
          <w:trHeight w:val="555"/>
          <w:jc w:val="center"/>
        </w:trPr>
        <w:tc>
          <w:tcPr>
            <w:tcW w:w="279" w:type="dxa"/>
            <w:shd w:val="clear" w:color="auto" w:fill="FFFFFF"/>
            <w:tcMar>
              <w:left w:w="70" w:type="dxa"/>
            </w:tcMar>
            <w:vAlign w:val="center"/>
          </w:tcPr>
          <w:p w14:paraId="4DE8A7ED"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717EFC3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Ekran dotykowy, przyspieszający wybór funkcji pompy.</w:t>
            </w:r>
          </w:p>
        </w:tc>
        <w:tc>
          <w:tcPr>
            <w:tcW w:w="1255" w:type="dxa"/>
            <w:tcBorders>
              <w:left w:val="single" w:sz="4" w:space="0" w:color="000000"/>
              <w:bottom w:val="single" w:sz="4" w:space="0" w:color="000000"/>
            </w:tcBorders>
            <w:tcMar>
              <w:left w:w="70" w:type="dxa"/>
            </w:tcMar>
            <w:vAlign w:val="center"/>
          </w:tcPr>
          <w:p w14:paraId="2F9E06D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C796FE6"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9C6A5D1" w14:textId="77777777" w:rsidR="006D523E" w:rsidRPr="00D96E55" w:rsidRDefault="006D523E" w:rsidP="008E7DA8">
            <w:pPr>
              <w:spacing w:after="0" w:line="240" w:lineRule="auto"/>
              <w:rPr>
                <w:rFonts w:ascii="Arial" w:hAnsi="Arial" w:cs="Arial"/>
                <w:sz w:val="20"/>
                <w:szCs w:val="20"/>
              </w:rPr>
            </w:pPr>
          </w:p>
        </w:tc>
      </w:tr>
      <w:tr w:rsidR="006D523E" w:rsidRPr="00D96E55" w14:paraId="55A38A2D" w14:textId="77777777" w:rsidTr="008E7DA8">
        <w:trPr>
          <w:cantSplit/>
          <w:trHeight w:val="555"/>
          <w:jc w:val="center"/>
        </w:trPr>
        <w:tc>
          <w:tcPr>
            <w:tcW w:w="279" w:type="dxa"/>
            <w:shd w:val="clear" w:color="auto" w:fill="FFFFFF"/>
            <w:tcMar>
              <w:left w:w="70" w:type="dxa"/>
            </w:tcMar>
            <w:vAlign w:val="center"/>
          </w:tcPr>
          <w:p w14:paraId="29BF0D19"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21664D6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Napisy na wyświetlaczu w języku polskim.</w:t>
            </w:r>
          </w:p>
        </w:tc>
        <w:tc>
          <w:tcPr>
            <w:tcW w:w="1255" w:type="dxa"/>
            <w:tcBorders>
              <w:left w:val="single" w:sz="4" w:space="0" w:color="000000"/>
              <w:bottom w:val="single" w:sz="4" w:space="0" w:color="000000"/>
            </w:tcBorders>
            <w:tcMar>
              <w:left w:w="70" w:type="dxa"/>
            </w:tcMar>
            <w:vAlign w:val="center"/>
          </w:tcPr>
          <w:p w14:paraId="6CB5242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C3949BA"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CCE691E" w14:textId="77777777" w:rsidR="006D523E" w:rsidRPr="00D96E55" w:rsidRDefault="006D523E" w:rsidP="008E7DA8">
            <w:pPr>
              <w:spacing w:after="0" w:line="240" w:lineRule="auto"/>
              <w:rPr>
                <w:rFonts w:ascii="Arial" w:hAnsi="Arial" w:cs="Arial"/>
                <w:sz w:val="20"/>
                <w:szCs w:val="20"/>
              </w:rPr>
            </w:pPr>
          </w:p>
        </w:tc>
      </w:tr>
      <w:tr w:rsidR="006D523E" w:rsidRPr="00D96E55" w14:paraId="20E5C99F" w14:textId="77777777" w:rsidTr="008E7DA8">
        <w:trPr>
          <w:cantSplit/>
          <w:trHeight w:val="555"/>
          <w:jc w:val="center"/>
        </w:trPr>
        <w:tc>
          <w:tcPr>
            <w:tcW w:w="279" w:type="dxa"/>
            <w:shd w:val="clear" w:color="auto" w:fill="FFFFFF"/>
            <w:tcMar>
              <w:left w:w="70" w:type="dxa"/>
            </w:tcMar>
            <w:vAlign w:val="center"/>
          </w:tcPr>
          <w:p w14:paraId="7DF8B7DC"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49B2791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Regulowane progi ciśnienia okluzji, min 12 poziomów.</w:t>
            </w:r>
          </w:p>
        </w:tc>
        <w:tc>
          <w:tcPr>
            <w:tcW w:w="1255" w:type="dxa"/>
            <w:tcBorders>
              <w:left w:val="single" w:sz="4" w:space="0" w:color="000000"/>
              <w:bottom w:val="single" w:sz="4" w:space="0" w:color="000000"/>
            </w:tcBorders>
            <w:tcMar>
              <w:left w:w="70" w:type="dxa"/>
            </w:tcMar>
            <w:vAlign w:val="center"/>
          </w:tcPr>
          <w:p w14:paraId="5EDD5A0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CD3881F"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A19F557" w14:textId="77777777" w:rsidR="006D523E" w:rsidRPr="00D96E55" w:rsidRDefault="006D523E" w:rsidP="008E7DA8">
            <w:pPr>
              <w:spacing w:after="0" w:line="240" w:lineRule="auto"/>
              <w:rPr>
                <w:rFonts w:ascii="Arial" w:hAnsi="Arial" w:cs="Arial"/>
                <w:sz w:val="20"/>
                <w:szCs w:val="20"/>
              </w:rPr>
            </w:pPr>
          </w:p>
        </w:tc>
      </w:tr>
      <w:tr w:rsidR="006D523E" w:rsidRPr="00D96E55" w14:paraId="14184016" w14:textId="77777777" w:rsidTr="008E7DA8">
        <w:trPr>
          <w:cantSplit/>
          <w:trHeight w:val="555"/>
          <w:jc w:val="center"/>
        </w:trPr>
        <w:tc>
          <w:tcPr>
            <w:tcW w:w="279" w:type="dxa"/>
            <w:shd w:val="clear" w:color="auto" w:fill="FFFFFF"/>
            <w:tcMar>
              <w:left w:w="70" w:type="dxa"/>
            </w:tcMar>
            <w:vAlign w:val="center"/>
          </w:tcPr>
          <w:p w14:paraId="2A74A963"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5892FF8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Progi ciśnienia regulowane w zakresie min 75-900 mmHg.</w:t>
            </w:r>
          </w:p>
        </w:tc>
        <w:tc>
          <w:tcPr>
            <w:tcW w:w="1255" w:type="dxa"/>
            <w:tcBorders>
              <w:left w:val="single" w:sz="4" w:space="0" w:color="000000"/>
              <w:bottom w:val="single" w:sz="4" w:space="0" w:color="000000"/>
            </w:tcBorders>
            <w:tcMar>
              <w:left w:w="70" w:type="dxa"/>
            </w:tcMar>
            <w:vAlign w:val="center"/>
          </w:tcPr>
          <w:p w14:paraId="1A61993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D407FAB"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E6E9A0A" w14:textId="77777777" w:rsidR="006D523E" w:rsidRPr="00D96E55" w:rsidRDefault="006D523E" w:rsidP="008E7DA8">
            <w:pPr>
              <w:spacing w:after="0" w:line="240" w:lineRule="auto"/>
              <w:rPr>
                <w:rFonts w:ascii="Arial" w:hAnsi="Arial" w:cs="Arial"/>
                <w:sz w:val="20"/>
                <w:szCs w:val="20"/>
              </w:rPr>
            </w:pPr>
          </w:p>
        </w:tc>
      </w:tr>
      <w:tr w:rsidR="006D523E" w:rsidRPr="00D96E55" w14:paraId="5524E8DB" w14:textId="77777777" w:rsidTr="008E7DA8">
        <w:trPr>
          <w:cantSplit/>
          <w:trHeight w:val="555"/>
          <w:jc w:val="center"/>
        </w:trPr>
        <w:tc>
          <w:tcPr>
            <w:tcW w:w="279" w:type="dxa"/>
            <w:shd w:val="clear" w:color="auto" w:fill="FFFFFF"/>
            <w:tcMar>
              <w:left w:w="70" w:type="dxa"/>
            </w:tcMar>
            <w:vAlign w:val="center"/>
          </w:tcPr>
          <w:p w14:paraId="015F464A"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3F18447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Zmiana progu ciśnienia okluzji bez przerywania infuzji.</w:t>
            </w:r>
          </w:p>
        </w:tc>
        <w:tc>
          <w:tcPr>
            <w:tcW w:w="1255" w:type="dxa"/>
            <w:tcBorders>
              <w:left w:val="single" w:sz="4" w:space="0" w:color="000000"/>
              <w:bottom w:val="single" w:sz="4" w:space="0" w:color="000000"/>
            </w:tcBorders>
            <w:tcMar>
              <w:left w:w="70" w:type="dxa"/>
            </w:tcMar>
            <w:vAlign w:val="center"/>
          </w:tcPr>
          <w:p w14:paraId="21089E2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2A7C6DC"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984C275" w14:textId="77777777" w:rsidR="006D523E" w:rsidRPr="00D96E55" w:rsidRDefault="006D523E" w:rsidP="008E7DA8">
            <w:pPr>
              <w:spacing w:after="0" w:line="240" w:lineRule="auto"/>
              <w:rPr>
                <w:rFonts w:ascii="Arial" w:hAnsi="Arial" w:cs="Arial"/>
                <w:sz w:val="20"/>
                <w:szCs w:val="20"/>
              </w:rPr>
            </w:pPr>
          </w:p>
        </w:tc>
      </w:tr>
      <w:tr w:rsidR="006D523E" w:rsidRPr="00D96E55" w14:paraId="41FBD086" w14:textId="77777777" w:rsidTr="008E7DA8">
        <w:trPr>
          <w:cantSplit/>
          <w:trHeight w:val="555"/>
          <w:jc w:val="center"/>
        </w:trPr>
        <w:tc>
          <w:tcPr>
            <w:tcW w:w="279" w:type="dxa"/>
            <w:shd w:val="clear" w:color="auto" w:fill="FFFFFF"/>
            <w:tcMar>
              <w:left w:w="70" w:type="dxa"/>
            </w:tcMar>
            <w:vAlign w:val="center"/>
          </w:tcPr>
          <w:p w14:paraId="0405F80C"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740999B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Automatyczna redukcja bolusa </w:t>
            </w:r>
            <w:proofErr w:type="spellStart"/>
            <w:r w:rsidRPr="00D96E55">
              <w:rPr>
                <w:rFonts w:ascii="Arial" w:hAnsi="Arial" w:cs="Arial"/>
                <w:sz w:val="20"/>
                <w:szCs w:val="20"/>
              </w:rPr>
              <w:t>okluzyjnego</w:t>
            </w:r>
            <w:proofErr w:type="spellEnd"/>
            <w:r w:rsidRPr="00D96E55">
              <w:rPr>
                <w:rFonts w:ascii="Arial" w:hAnsi="Arial" w:cs="Arial"/>
                <w:sz w:val="20"/>
                <w:szCs w:val="20"/>
              </w:rPr>
              <w:t>.</w:t>
            </w:r>
          </w:p>
        </w:tc>
        <w:tc>
          <w:tcPr>
            <w:tcW w:w="1255" w:type="dxa"/>
            <w:tcBorders>
              <w:left w:val="single" w:sz="4" w:space="0" w:color="000000"/>
              <w:bottom w:val="single" w:sz="4" w:space="0" w:color="000000"/>
            </w:tcBorders>
            <w:tcMar>
              <w:left w:w="70" w:type="dxa"/>
            </w:tcMar>
            <w:vAlign w:val="center"/>
          </w:tcPr>
          <w:p w14:paraId="2F5A9B2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200193D"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8D517B9" w14:textId="77777777" w:rsidR="006D523E" w:rsidRPr="00D96E55" w:rsidRDefault="006D523E" w:rsidP="008E7DA8">
            <w:pPr>
              <w:spacing w:after="0" w:line="240" w:lineRule="auto"/>
              <w:rPr>
                <w:rFonts w:ascii="Arial" w:hAnsi="Arial" w:cs="Arial"/>
                <w:sz w:val="20"/>
                <w:szCs w:val="20"/>
              </w:rPr>
            </w:pPr>
          </w:p>
        </w:tc>
      </w:tr>
      <w:tr w:rsidR="006D523E" w:rsidRPr="00D96E55" w14:paraId="206F9AC4" w14:textId="77777777" w:rsidTr="008E7DA8">
        <w:trPr>
          <w:cantSplit/>
          <w:trHeight w:val="555"/>
          <w:jc w:val="center"/>
        </w:trPr>
        <w:tc>
          <w:tcPr>
            <w:tcW w:w="279" w:type="dxa"/>
            <w:shd w:val="clear" w:color="auto" w:fill="FFFFFF"/>
            <w:tcMar>
              <w:left w:w="70" w:type="dxa"/>
            </w:tcMar>
            <w:vAlign w:val="center"/>
          </w:tcPr>
          <w:p w14:paraId="747B86FC"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41F6576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Priorytetowy system alarmów, zapewniający zróżnicowany sygnał dźwiękowy i świetlny, zależnie od stopnia zagrożenia.</w:t>
            </w:r>
          </w:p>
        </w:tc>
        <w:tc>
          <w:tcPr>
            <w:tcW w:w="1255" w:type="dxa"/>
            <w:tcBorders>
              <w:left w:val="single" w:sz="4" w:space="0" w:color="000000"/>
              <w:bottom w:val="single" w:sz="4" w:space="0" w:color="000000"/>
            </w:tcBorders>
            <w:tcMar>
              <w:left w:w="70" w:type="dxa"/>
            </w:tcMar>
            <w:vAlign w:val="center"/>
          </w:tcPr>
          <w:p w14:paraId="2282D20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FBFE2FC"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F7396DE" w14:textId="77777777" w:rsidR="006D523E" w:rsidRPr="00D96E55" w:rsidRDefault="006D523E" w:rsidP="008E7DA8">
            <w:pPr>
              <w:spacing w:after="0" w:line="240" w:lineRule="auto"/>
              <w:rPr>
                <w:rFonts w:ascii="Arial" w:hAnsi="Arial" w:cs="Arial"/>
                <w:sz w:val="20"/>
                <w:szCs w:val="20"/>
              </w:rPr>
            </w:pPr>
          </w:p>
        </w:tc>
      </w:tr>
      <w:tr w:rsidR="006D523E" w:rsidRPr="00D96E55" w14:paraId="24C1A4B2" w14:textId="77777777" w:rsidTr="008E7DA8">
        <w:trPr>
          <w:cantSplit/>
          <w:trHeight w:val="555"/>
          <w:jc w:val="center"/>
        </w:trPr>
        <w:tc>
          <w:tcPr>
            <w:tcW w:w="279" w:type="dxa"/>
            <w:shd w:val="clear" w:color="auto" w:fill="FFFFFF"/>
            <w:tcMar>
              <w:left w:w="70" w:type="dxa"/>
            </w:tcMar>
            <w:vAlign w:val="center"/>
          </w:tcPr>
          <w:p w14:paraId="74911C0E"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7DEE3088"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Sposób instalacji pompy w stacji dokującej:</w:t>
            </w:r>
          </w:p>
          <w:p w14:paraId="35C8BD87" w14:textId="77777777" w:rsidR="006D523E" w:rsidRPr="00D96E55" w:rsidRDefault="006D523E" w:rsidP="006D523E">
            <w:pPr>
              <w:numPr>
                <w:ilvl w:val="0"/>
                <w:numId w:val="32"/>
              </w:numPr>
              <w:suppressAutoHyphens/>
              <w:spacing w:after="0" w:line="240" w:lineRule="auto"/>
              <w:rPr>
                <w:rFonts w:ascii="Arial" w:hAnsi="Arial" w:cs="Arial"/>
                <w:sz w:val="20"/>
                <w:szCs w:val="20"/>
              </w:rPr>
            </w:pPr>
            <w:r w:rsidRPr="00D96E55">
              <w:rPr>
                <w:rFonts w:ascii="Arial" w:hAnsi="Arial" w:cs="Arial"/>
                <w:sz w:val="20"/>
                <w:szCs w:val="20"/>
              </w:rPr>
              <w:t>Zatrzaskowe mocowanie z automatyczną blokadą, bez konieczności przykręcania.</w:t>
            </w:r>
          </w:p>
          <w:p w14:paraId="711BC213" w14:textId="77777777" w:rsidR="006D523E" w:rsidRPr="00D96E55" w:rsidRDefault="006D523E" w:rsidP="006D523E">
            <w:pPr>
              <w:numPr>
                <w:ilvl w:val="0"/>
                <w:numId w:val="32"/>
              </w:numPr>
              <w:suppressAutoHyphens/>
              <w:spacing w:after="0" w:line="240" w:lineRule="auto"/>
              <w:rPr>
                <w:rFonts w:ascii="Arial" w:hAnsi="Arial" w:cs="Arial"/>
                <w:sz w:val="20"/>
                <w:szCs w:val="20"/>
              </w:rPr>
            </w:pPr>
            <w:r w:rsidRPr="00D96E55">
              <w:rPr>
                <w:rFonts w:ascii="Arial" w:hAnsi="Arial" w:cs="Arial"/>
                <w:sz w:val="20"/>
                <w:szCs w:val="20"/>
              </w:rPr>
              <w:t>Alarm nieprawidłowego mocowania pomp w stacji,</w:t>
            </w:r>
          </w:p>
          <w:p w14:paraId="50F15188" w14:textId="77777777" w:rsidR="006D523E" w:rsidRPr="00D96E55" w:rsidRDefault="006D523E" w:rsidP="006D523E">
            <w:pPr>
              <w:numPr>
                <w:ilvl w:val="0"/>
                <w:numId w:val="32"/>
              </w:numPr>
              <w:suppressAutoHyphens/>
              <w:spacing w:after="0" w:line="240" w:lineRule="auto"/>
              <w:rPr>
                <w:rFonts w:ascii="Arial" w:hAnsi="Arial" w:cs="Arial"/>
                <w:sz w:val="20"/>
                <w:szCs w:val="20"/>
              </w:rPr>
            </w:pPr>
            <w:r w:rsidRPr="00D96E55">
              <w:rPr>
                <w:rFonts w:ascii="Arial" w:hAnsi="Arial" w:cs="Arial"/>
                <w:sz w:val="20"/>
                <w:szCs w:val="20"/>
              </w:rPr>
              <w:t xml:space="preserve">Pompy mocowane niezależnie, jedna nad drugą, </w:t>
            </w:r>
          </w:p>
          <w:p w14:paraId="54D1A758" w14:textId="77777777" w:rsidR="006D523E" w:rsidRPr="00D96E55" w:rsidRDefault="006D523E" w:rsidP="006D523E">
            <w:pPr>
              <w:numPr>
                <w:ilvl w:val="0"/>
                <w:numId w:val="32"/>
              </w:numPr>
              <w:suppressAutoHyphens/>
              <w:spacing w:after="0" w:line="240" w:lineRule="auto"/>
              <w:rPr>
                <w:rFonts w:ascii="Arial" w:hAnsi="Arial" w:cs="Arial"/>
                <w:sz w:val="20"/>
                <w:szCs w:val="20"/>
              </w:rPr>
            </w:pPr>
            <w:r w:rsidRPr="00D96E55">
              <w:rPr>
                <w:rFonts w:ascii="Arial" w:hAnsi="Arial" w:cs="Arial"/>
                <w:sz w:val="20"/>
                <w:szCs w:val="20"/>
              </w:rPr>
              <w:t>Automatyczne przyłączenie zasilania ze stacji dokującej,</w:t>
            </w:r>
          </w:p>
          <w:p w14:paraId="0A0DCC1D" w14:textId="77777777" w:rsidR="006D523E" w:rsidRPr="00D96E55" w:rsidRDefault="006D523E" w:rsidP="006D523E">
            <w:pPr>
              <w:numPr>
                <w:ilvl w:val="0"/>
                <w:numId w:val="32"/>
              </w:numPr>
              <w:suppressAutoHyphens/>
              <w:spacing w:after="0" w:line="240" w:lineRule="auto"/>
              <w:rPr>
                <w:rFonts w:ascii="Arial" w:hAnsi="Arial" w:cs="Arial"/>
                <w:sz w:val="20"/>
                <w:szCs w:val="20"/>
              </w:rPr>
            </w:pPr>
            <w:r w:rsidRPr="00D96E55">
              <w:rPr>
                <w:rFonts w:ascii="Arial" w:hAnsi="Arial" w:cs="Arial"/>
                <w:sz w:val="20"/>
                <w:szCs w:val="20"/>
              </w:rPr>
              <w:t>Automatyczne przyłączenie portu komunikacyjnego ze stacji dokującej,</w:t>
            </w:r>
          </w:p>
          <w:p w14:paraId="4E5C32A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Świetlna sygnalizacja stanu pomp: infuzja, alarm, </w:t>
            </w:r>
            <w:r w:rsidRPr="00D96E55">
              <w:rPr>
                <w:rFonts w:ascii="Arial" w:hAnsi="Arial" w:cs="Arial"/>
                <w:color w:val="000000"/>
                <w:sz w:val="20"/>
                <w:szCs w:val="20"/>
              </w:rPr>
              <w:t>STOP.</w:t>
            </w:r>
          </w:p>
        </w:tc>
        <w:tc>
          <w:tcPr>
            <w:tcW w:w="1255" w:type="dxa"/>
            <w:tcBorders>
              <w:left w:val="single" w:sz="4" w:space="0" w:color="000000"/>
              <w:bottom w:val="single" w:sz="4" w:space="0" w:color="000000"/>
            </w:tcBorders>
            <w:tcMar>
              <w:left w:w="70" w:type="dxa"/>
            </w:tcMar>
            <w:vAlign w:val="center"/>
          </w:tcPr>
          <w:p w14:paraId="420FFA6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A05EAB3"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009D873" w14:textId="77777777" w:rsidR="006D523E" w:rsidRPr="00D96E55" w:rsidRDefault="006D523E" w:rsidP="008E7DA8">
            <w:pPr>
              <w:spacing w:after="0" w:line="240" w:lineRule="auto"/>
              <w:rPr>
                <w:rFonts w:ascii="Arial" w:hAnsi="Arial" w:cs="Arial"/>
                <w:sz w:val="20"/>
                <w:szCs w:val="20"/>
              </w:rPr>
            </w:pPr>
          </w:p>
        </w:tc>
      </w:tr>
      <w:tr w:rsidR="006D523E" w:rsidRPr="00D96E55" w14:paraId="1949E48C" w14:textId="77777777" w:rsidTr="008E7DA8">
        <w:trPr>
          <w:cantSplit/>
          <w:trHeight w:val="555"/>
          <w:jc w:val="center"/>
        </w:trPr>
        <w:tc>
          <w:tcPr>
            <w:tcW w:w="279" w:type="dxa"/>
            <w:shd w:val="clear" w:color="auto" w:fill="FFFFFF"/>
            <w:tcMar>
              <w:left w:w="70" w:type="dxa"/>
            </w:tcMar>
            <w:vAlign w:val="center"/>
          </w:tcPr>
          <w:p w14:paraId="33D8103D"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02F3CA42"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mocowania pojedynczej pompy do statywów lub pionowych kolumn niewymagające dołączenia jakichkolwiek części, w szczególności uchwytu mocującego, po bezpośrednim wyjęciu pompy z stacji dokującej.</w:t>
            </w:r>
          </w:p>
        </w:tc>
        <w:tc>
          <w:tcPr>
            <w:tcW w:w="1255" w:type="dxa"/>
            <w:tcBorders>
              <w:left w:val="single" w:sz="4" w:space="0" w:color="000000"/>
              <w:bottom w:val="single" w:sz="4" w:space="0" w:color="000000"/>
            </w:tcBorders>
            <w:tcMar>
              <w:left w:w="70" w:type="dxa"/>
            </w:tcMar>
            <w:vAlign w:val="center"/>
          </w:tcPr>
          <w:p w14:paraId="5DA2EE2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E969C58"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2F8AE78" w14:textId="77777777" w:rsidR="006D523E" w:rsidRPr="00D96E55" w:rsidRDefault="006D523E" w:rsidP="008E7DA8">
            <w:pPr>
              <w:spacing w:after="0" w:line="240" w:lineRule="auto"/>
              <w:rPr>
                <w:rFonts w:ascii="Arial" w:hAnsi="Arial" w:cs="Arial"/>
                <w:sz w:val="20"/>
                <w:szCs w:val="20"/>
              </w:rPr>
            </w:pPr>
          </w:p>
        </w:tc>
      </w:tr>
      <w:tr w:rsidR="006D523E" w:rsidRPr="00D96E55" w14:paraId="1DD40C5B" w14:textId="77777777" w:rsidTr="008E7DA8">
        <w:trPr>
          <w:cantSplit/>
          <w:trHeight w:val="555"/>
          <w:jc w:val="center"/>
        </w:trPr>
        <w:tc>
          <w:tcPr>
            <w:tcW w:w="279" w:type="dxa"/>
            <w:shd w:val="clear" w:color="auto" w:fill="FFFFFF"/>
            <w:tcMar>
              <w:left w:w="70" w:type="dxa"/>
            </w:tcMar>
            <w:vAlign w:val="center"/>
          </w:tcPr>
          <w:p w14:paraId="42D1961E"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7D78E3C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Mocowanie pomp w stacji dokującej niewymagające odłączenia jakichkolwiek części, w szczególności uchwytu mocującego, po bezpośrednim zdjęciu pompy ze statywu.</w:t>
            </w:r>
          </w:p>
        </w:tc>
        <w:tc>
          <w:tcPr>
            <w:tcW w:w="1255" w:type="dxa"/>
            <w:tcBorders>
              <w:left w:val="single" w:sz="4" w:space="0" w:color="000000"/>
              <w:bottom w:val="single" w:sz="4" w:space="0" w:color="000000"/>
            </w:tcBorders>
            <w:tcMar>
              <w:left w:w="70" w:type="dxa"/>
            </w:tcMar>
            <w:vAlign w:val="center"/>
          </w:tcPr>
          <w:p w14:paraId="21C70BD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C1DA93E"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48F29893" w14:textId="77777777" w:rsidR="006D523E" w:rsidRPr="00D96E55" w:rsidRDefault="006D523E" w:rsidP="008E7DA8">
            <w:pPr>
              <w:spacing w:after="0" w:line="240" w:lineRule="auto"/>
              <w:rPr>
                <w:rFonts w:ascii="Arial" w:hAnsi="Arial" w:cs="Arial"/>
                <w:sz w:val="20"/>
                <w:szCs w:val="20"/>
              </w:rPr>
            </w:pPr>
          </w:p>
        </w:tc>
      </w:tr>
      <w:tr w:rsidR="006D523E" w:rsidRPr="00D96E55" w14:paraId="409D1503" w14:textId="77777777" w:rsidTr="008E7DA8">
        <w:trPr>
          <w:cantSplit/>
          <w:trHeight w:val="555"/>
          <w:jc w:val="center"/>
        </w:trPr>
        <w:tc>
          <w:tcPr>
            <w:tcW w:w="279" w:type="dxa"/>
            <w:shd w:val="clear" w:color="auto" w:fill="FFFFFF"/>
            <w:tcMar>
              <w:left w:w="70" w:type="dxa"/>
            </w:tcMar>
            <w:vAlign w:val="center"/>
          </w:tcPr>
          <w:p w14:paraId="6AEAC770"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4BF1FF5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Uchwyt do przenoszenia pompy na stałe związany z pompą, niewymagający odłączania przy mocowaniu pomp w stacjach dokujących.</w:t>
            </w:r>
          </w:p>
        </w:tc>
        <w:tc>
          <w:tcPr>
            <w:tcW w:w="1255" w:type="dxa"/>
            <w:tcBorders>
              <w:left w:val="single" w:sz="4" w:space="0" w:color="000000"/>
              <w:bottom w:val="single" w:sz="4" w:space="0" w:color="000000"/>
            </w:tcBorders>
            <w:tcMar>
              <w:left w:w="70" w:type="dxa"/>
            </w:tcMar>
            <w:vAlign w:val="center"/>
          </w:tcPr>
          <w:p w14:paraId="1DDE470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35708B7"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6CF65162" w14:textId="77777777" w:rsidR="006D523E" w:rsidRPr="00D96E55" w:rsidRDefault="006D523E" w:rsidP="008E7DA8">
            <w:pPr>
              <w:spacing w:after="0" w:line="240" w:lineRule="auto"/>
              <w:rPr>
                <w:rFonts w:ascii="Arial" w:hAnsi="Arial" w:cs="Arial"/>
                <w:sz w:val="20"/>
                <w:szCs w:val="20"/>
              </w:rPr>
            </w:pPr>
          </w:p>
        </w:tc>
      </w:tr>
      <w:tr w:rsidR="006D523E" w:rsidRPr="00D96E55" w14:paraId="09906B36" w14:textId="77777777" w:rsidTr="008E7DA8">
        <w:trPr>
          <w:cantSplit/>
          <w:trHeight w:val="555"/>
          <w:jc w:val="center"/>
        </w:trPr>
        <w:tc>
          <w:tcPr>
            <w:tcW w:w="279" w:type="dxa"/>
            <w:shd w:val="clear" w:color="auto" w:fill="FFFFFF"/>
            <w:tcMar>
              <w:left w:w="70" w:type="dxa"/>
            </w:tcMar>
            <w:vAlign w:val="center"/>
          </w:tcPr>
          <w:p w14:paraId="653BEA08"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auto"/>
            </w:tcBorders>
            <w:tcMar>
              <w:left w:w="70" w:type="dxa"/>
            </w:tcMar>
            <w:vAlign w:val="center"/>
          </w:tcPr>
          <w:p w14:paraId="468E1BD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Historia infuzji – możliwość zapamiętania min 1000 zdarzeń oznaczonych datą i godziną zdarzenia.</w:t>
            </w:r>
          </w:p>
        </w:tc>
        <w:tc>
          <w:tcPr>
            <w:tcW w:w="1255" w:type="dxa"/>
            <w:tcBorders>
              <w:left w:val="single" w:sz="4" w:space="0" w:color="000000"/>
              <w:bottom w:val="single" w:sz="4" w:space="0" w:color="auto"/>
            </w:tcBorders>
            <w:tcMar>
              <w:left w:w="70" w:type="dxa"/>
            </w:tcMar>
            <w:vAlign w:val="center"/>
          </w:tcPr>
          <w:p w14:paraId="54CF906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9E486B5"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0F1090D1" w14:textId="77777777" w:rsidR="006D523E" w:rsidRPr="00D96E55" w:rsidRDefault="006D523E" w:rsidP="008E7DA8">
            <w:pPr>
              <w:spacing w:after="0" w:line="240" w:lineRule="auto"/>
              <w:rPr>
                <w:rFonts w:ascii="Arial" w:hAnsi="Arial" w:cs="Arial"/>
                <w:sz w:val="20"/>
                <w:szCs w:val="20"/>
              </w:rPr>
            </w:pPr>
          </w:p>
        </w:tc>
      </w:tr>
      <w:tr w:rsidR="006D523E" w:rsidRPr="00D96E55" w14:paraId="29AEE625" w14:textId="77777777" w:rsidTr="008E7DA8">
        <w:trPr>
          <w:cantSplit/>
          <w:trHeight w:val="555"/>
          <w:jc w:val="center"/>
        </w:trPr>
        <w:tc>
          <w:tcPr>
            <w:tcW w:w="279" w:type="dxa"/>
            <w:shd w:val="clear" w:color="auto" w:fill="FFFFFF"/>
            <w:tcMar>
              <w:left w:w="70" w:type="dxa"/>
            </w:tcMar>
            <w:vAlign w:val="center"/>
          </w:tcPr>
          <w:p w14:paraId="046D9C76"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auto"/>
            </w:tcBorders>
            <w:tcMar>
              <w:left w:w="70" w:type="dxa"/>
            </w:tcMar>
            <w:vAlign w:val="center"/>
          </w:tcPr>
          <w:p w14:paraId="7C1803E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Klasa ochrony II, typ CF, odporność na defibrylację, ochrona obudowy IP22</w:t>
            </w:r>
          </w:p>
        </w:tc>
        <w:tc>
          <w:tcPr>
            <w:tcW w:w="1255" w:type="dxa"/>
            <w:tcBorders>
              <w:left w:val="single" w:sz="4" w:space="0" w:color="000000"/>
              <w:bottom w:val="single" w:sz="4" w:space="0" w:color="auto"/>
            </w:tcBorders>
            <w:tcMar>
              <w:left w:w="70" w:type="dxa"/>
            </w:tcMar>
            <w:vAlign w:val="center"/>
          </w:tcPr>
          <w:p w14:paraId="405B899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2BB493E"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5F59702" w14:textId="77777777" w:rsidR="006D523E" w:rsidRPr="00D96E55" w:rsidRDefault="006D523E" w:rsidP="008E7DA8">
            <w:pPr>
              <w:spacing w:after="0" w:line="240" w:lineRule="auto"/>
              <w:rPr>
                <w:rFonts w:ascii="Arial" w:hAnsi="Arial" w:cs="Arial"/>
                <w:sz w:val="20"/>
                <w:szCs w:val="20"/>
              </w:rPr>
            </w:pPr>
          </w:p>
        </w:tc>
      </w:tr>
      <w:tr w:rsidR="006D523E" w:rsidRPr="00D96E55" w14:paraId="53DA46E0" w14:textId="77777777" w:rsidTr="008E7DA8">
        <w:trPr>
          <w:cantSplit/>
          <w:trHeight w:val="555"/>
          <w:jc w:val="center"/>
        </w:trPr>
        <w:tc>
          <w:tcPr>
            <w:tcW w:w="279" w:type="dxa"/>
            <w:shd w:val="clear" w:color="auto" w:fill="FFFFFF"/>
            <w:tcMar>
              <w:left w:w="70" w:type="dxa"/>
            </w:tcMar>
            <w:vAlign w:val="center"/>
          </w:tcPr>
          <w:p w14:paraId="35BFD8AF"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000000"/>
            </w:tcBorders>
            <w:tcMar>
              <w:left w:w="70" w:type="dxa"/>
            </w:tcMar>
            <w:vAlign w:val="center"/>
          </w:tcPr>
          <w:p w14:paraId="1BE870B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Zasilanie pomp mocowanych poza stacją dokującą bezpośrednio z sieci energetycznej bez zewnętrznego zasilacza</w:t>
            </w:r>
          </w:p>
        </w:tc>
        <w:tc>
          <w:tcPr>
            <w:tcW w:w="1255" w:type="dxa"/>
            <w:tcBorders>
              <w:left w:val="single" w:sz="4" w:space="0" w:color="000000"/>
              <w:bottom w:val="single" w:sz="4" w:space="0" w:color="000000"/>
            </w:tcBorders>
            <w:tcMar>
              <w:left w:w="70" w:type="dxa"/>
            </w:tcMar>
            <w:vAlign w:val="center"/>
          </w:tcPr>
          <w:p w14:paraId="3F39E13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A820407"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8E13C7C" w14:textId="77777777" w:rsidR="006D523E" w:rsidRPr="00D96E55" w:rsidRDefault="006D523E" w:rsidP="008E7DA8">
            <w:pPr>
              <w:spacing w:after="0" w:line="240" w:lineRule="auto"/>
              <w:rPr>
                <w:rFonts w:ascii="Arial" w:hAnsi="Arial" w:cs="Arial"/>
                <w:sz w:val="20"/>
                <w:szCs w:val="20"/>
              </w:rPr>
            </w:pPr>
          </w:p>
        </w:tc>
      </w:tr>
      <w:tr w:rsidR="006D523E" w:rsidRPr="00D96E55" w14:paraId="182EA155" w14:textId="77777777" w:rsidTr="008E7DA8">
        <w:trPr>
          <w:cantSplit/>
          <w:trHeight w:val="555"/>
          <w:jc w:val="center"/>
        </w:trPr>
        <w:tc>
          <w:tcPr>
            <w:tcW w:w="279" w:type="dxa"/>
            <w:shd w:val="clear" w:color="auto" w:fill="FFFFFF"/>
            <w:tcMar>
              <w:left w:w="70" w:type="dxa"/>
            </w:tcMar>
            <w:vAlign w:val="center"/>
          </w:tcPr>
          <w:p w14:paraId="77DDD371"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auto"/>
            </w:tcBorders>
            <w:tcMar>
              <w:left w:w="70" w:type="dxa"/>
            </w:tcMar>
            <w:vAlign w:val="center"/>
          </w:tcPr>
          <w:p w14:paraId="14058E9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Czas pracy z akumulatora wewnętrznego pompy – min 24 h przy infuzji 5ml/h</w:t>
            </w:r>
          </w:p>
        </w:tc>
        <w:tc>
          <w:tcPr>
            <w:tcW w:w="1255" w:type="dxa"/>
            <w:tcBorders>
              <w:left w:val="single" w:sz="4" w:space="0" w:color="000000"/>
              <w:bottom w:val="single" w:sz="4" w:space="0" w:color="auto"/>
            </w:tcBorders>
            <w:tcMar>
              <w:left w:w="70" w:type="dxa"/>
            </w:tcMar>
            <w:vAlign w:val="center"/>
          </w:tcPr>
          <w:p w14:paraId="343CDA8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D9931EF"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91D6815" w14:textId="77777777" w:rsidR="006D523E" w:rsidRPr="00D96E55" w:rsidRDefault="006D523E" w:rsidP="008E7DA8">
            <w:pPr>
              <w:spacing w:after="0" w:line="240" w:lineRule="auto"/>
              <w:rPr>
                <w:rFonts w:ascii="Arial" w:hAnsi="Arial" w:cs="Arial"/>
                <w:sz w:val="20"/>
                <w:szCs w:val="20"/>
              </w:rPr>
            </w:pPr>
          </w:p>
        </w:tc>
      </w:tr>
      <w:tr w:rsidR="006D523E" w:rsidRPr="00D96E55" w14:paraId="138BF46C" w14:textId="77777777" w:rsidTr="008E7DA8">
        <w:trPr>
          <w:cantSplit/>
          <w:trHeight w:val="555"/>
          <w:jc w:val="center"/>
        </w:trPr>
        <w:tc>
          <w:tcPr>
            <w:tcW w:w="279" w:type="dxa"/>
            <w:shd w:val="clear" w:color="auto" w:fill="FFFFFF"/>
            <w:tcMar>
              <w:left w:w="70" w:type="dxa"/>
            </w:tcMar>
            <w:vAlign w:val="center"/>
          </w:tcPr>
          <w:p w14:paraId="4FEFFA18"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left w:val="single" w:sz="4" w:space="0" w:color="000000"/>
              <w:bottom w:val="single" w:sz="4" w:space="0" w:color="auto"/>
            </w:tcBorders>
            <w:tcMar>
              <w:left w:w="70" w:type="dxa"/>
            </w:tcMar>
            <w:vAlign w:val="center"/>
          </w:tcPr>
          <w:p w14:paraId="445A37B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Czas ładowania akumulatora do 100% po pełnym rozładowaniu – poniżej 5 h</w:t>
            </w:r>
          </w:p>
        </w:tc>
        <w:tc>
          <w:tcPr>
            <w:tcW w:w="1255" w:type="dxa"/>
            <w:tcBorders>
              <w:left w:val="single" w:sz="4" w:space="0" w:color="000000"/>
              <w:bottom w:val="single" w:sz="4" w:space="0" w:color="auto"/>
            </w:tcBorders>
            <w:tcMar>
              <w:left w:w="70" w:type="dxa"/>
            </w:tcMar>
            <w:vAlign w:val="center"/>
          </w:tcPr>
          <w:p w14:paraId="541969B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DFA38D8"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3363B7B9" w14:textId="77777777" w:rsidR="006D523E" w:rsidRPr="00D96E55" w:rsidRDefault="006D523E" w:rsidP="008E7DA8">
            <w:pPr>
              <w:spacing w:after="0" w:line="240" w:lineRule="auto"/>
              <w:rPr>
                <w:rFonts w:ascii="Arial" w:hAnsi="Arial" w:cs="Arial"/>
                <w:sz w:val="20"/>
                <w:szCs w:val="20"/>
              </w:rPr>
            </w:pPr>
          </w:p>
        </w:tc>
      </w:tr>
      <w:tr w:rsidR="006D523E" w:rsidRPr="00D96E55" w14:paraId="40002CD6" w14:textId="77777777" w:rsidTr="008E7DA8">
        <w:trPr>
          <w:cantSplit/>
          <w:trHeight w:val="555"/>
          <w:jc w:val="center"/>
        </w:trPr>
        <w:tc>
          <w:tcPr>
            <w:tcW w:w="279" w:type="dxa"/>
            <w:shd w:val="clear" w:color="auto" w:fill="FFFFFF"/>
            <w:tcMar>
              <w:left w:w="70" w:type="dxa"/>
            </w:tcMar>
            <w:vAlign w:val="center"/>
          </w:tcPr>
          <w:p w14:paraId="7B2CA042"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Mar>
              <w:left w:w="70" w:type="dxa"/>
            </w:tcMar>
            <w:vAlign w:val="center"/>
          </w:tcPr>
          <w:p w14:paraId="7A0CF9B0" w14:textId="77777777" w:rsidR="006D523E" w:rsidRPr="00D96E55" w:rsidRDefault="006D523E" w:rsidP="008E7DA8">
            <w:pPr>
              <w:spacing w:after="0" w:line="240" w:lineRule="auto"/>
              <w:rPr>
                <w:rFonts w:ascii="Arial" w:hAnsi="Arial" w:cs="Arial"/>
                <w:sz w:val="20"/>
                <w:szCs w:val="20"/>
              </w:rPr>
            </w:pPr>
            <w:r>
              <w:rPr>
                <w:rFonts w:ascii="Arial" w:hAnsi="Arial" w:cs="Arial"/>
                <w:b/>
                <w:bCs/>
                <w:sz w:val="20"/>
                <w:szCs w:val="20"/>
              </w:rPr>
              <w:t>WYMAGANIA DODATKOWE</w:t>
            </w:r>
          </w:p>
        </w:tc>
        <w:tc>
          <w:tcPr>
            <w:tcW w:w="1255" w:type="dxa"/>
            <w:tcMar>
              <w:left w:w="70" w:type="dxa"/>
            </w:tcMar>
            <w:vAlign w:val="center"/>
          </w:tcPr>
          <w:p w14:paraId="5ED3BC9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53" w:type="dxa"/>
            <w:tcMar>
              <w:left w:w="70" w:type="dxa"/>
            </w:tcMar>
            <w:vAlign w:val="center"/>
          </w:tcPr>
          <w:p w14:paraId="7BF5C23E"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1E29ADE0" w14:textId="77777777" w:rsidR="006D523E" w:rsidRPr="00D96E55" w:rsidRDefault="006D523E" w:rsidP="008E7DA8">
            <w:pPr>
              <w:spacing w:after="0" w:line="240" w:lineRule="auto"/>
              <w:rPr>
                <w:rFonts w:ascii="Arial" w:hAnsi="Arial" w:cs="Arial"/>
                <w:sz w:val="20"/>
                <w:szCs w:val="20"/>
              </w:rPr>
            </w:pPr>
          </w:p>
        </w:tc>
      </w:tr>
      <w:tr w:rsidR="006D523E" w:rsidRPr="00D96E55" w14:paraId="1E67FEE9" w14:textId="77777777" w:rsidTr="008E7DA8">
        <w:trPr>
          <w:cantSplit/>
          <w:trHeight w:val="555"/>
          <w:jc w:val="center"/>
        </w:trPr>
        <w:tc>
          <w:tcPr>
            <w:tcW w:w="279" w:type="dxa"/>
            <w:shd w:val="clear" w:color="auto" w:fill="FFFFFF"/>
            <w:tcMar>
              <w:left w:w="70" w:type="dxa"/>
            </w:tcMar>
            <w:vAlign w:val="center"/>
          </w:tcPr>
          <w:p w14:paraId="61C4EC00"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Mar>
              <w:left w:w="70" w:type="dxa"/>
            </w:tcMar>
            <w:vAlign w:val="center"/>
          </w:tcPr>
          <w:p w14:paraId="5A9EA92B"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255" w:type="dxa"/>
            <w:tcMar>
              <w:left w:w="70" w:type="dxa"/>
            </w:tcMar>
            <w:vAlign w:val="center"/>
          </w:tcPr>
          <w:p w14:paraId="13CCC96A"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257A57A"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53" w:type="dxa"/>
            <w:tcMar>
              <w:left w:w="70" w:type="dxa"/>
            </w:tcMar>
            <w:vAlign w:val="center"/>
          </w:tcPr>
          <w:p w14:paraId="6773F51C"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668F316D" w14:textId="77777777" w:rsidR="006D523E" w:rsidRPr="00D96E55" w:rsidRDefault="006D523E" w:rsidP="008E7DA8">
            <w:pPr>
              <w:spacing w:after="0" w:line="240" w:lineRule="auto"/>
              <w:rPr>
                <w:rFonts w:ascii="Arial" w:hAnsi="Arial" w:cs="Arial"/>
                <w:sz w:val="20"/>
                <w:szCs w:val="20"/>
              </w:rPr>
            </w:pPr>
          </w:p>
        </w:tc>
      </w:tr>
      <w:tr w:rsidR="006D523E" w:rsidRPr="00D96E55" w14:paraId="4463BD0E" w14:textId="77777777" w:rsidTr="008E7DA8">
        <w:trPr>
          <w:cantSplit/>
          <w:trHeight w:val="555"/>
          <w:jc w:val="center"/>
        </w:trPr>
        <w:tc>
          <w:tcPr>
            <w:tcW w:w="279" w:type="dxa"/>
            <w:shd w:val="clear" w:color="auto" w:fill="FFFFFF"/>
            <w:tcMar>
              <w:left w:w="70" w:type="dxa"/>
            </w:tcMar>
            <w:vAlign w:val="center"/>
          </w:tcPr>
          <w:p w14:paraId="16AB0218"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Mar>
              <w:left w:w="70" w:type="dxa"/>
            </w:tcMar>
            <w:vAlign w:val="center"/>
          </w:tcPr>
          <w:p w14:paraId="397C173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255" w:type="dxa"/>
            <w:tcMar>
              <w:left w:w="70" w:type="dxa"/>
            </w:tcMar>
            <w:vAlign w:val="center"/>
          </w:tcPr>
          <w:p w14:paraId="6893007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6A86394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53" w:type="dxa"/>
            <w:tcMar>
              <w:left w:w="70" w:type="dxa"/>
            </w:tcMar>
            <w:vAlign w:val="center"/>
          </w:tcPr>
          <w:p w14:paraId="3A51889B"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64F27447" w14:textId="77777777" w:rsidR="006D523E" w:rsidRPr="00D96E55" w:rsidRDefault="006D523E" w:rsidP="008E7DA8">
            <w:pPr>
              <w:spacing w:after="0" w:line="240" w:lineRule="auto"/>
              <w:rPr>
                <w:rFonts w:ascii="Arial" w:hAnsi="Arial" w:cs="Arial"/>
                <w:sz w:val="20"/>
                <w:szCs w:val="20"/>
              </w:rPr>
            </w:pPr>
          </w:p>
        </w:tc>
      </w:tr>
      <w:tr w:rsidR="006D523E" w:rsidRPr="00D96E55" w14:paraId="576F65B5" w14:textId="77777777" w:rsidTr="008E7DA8">
        <w:trPr>
          <w:cantSplit/>
          <w:trHeight w:val="555"/>
          <w:jc w:val="center"/>
        </w:trPr>
        <w:tc>
          <w:tcPr>
            <w:tcW w:w="279" w:type="dxa"/>
            <w:shd w:val="clear" w:color="auto" w:fill="FFFFFF"/>
            <w:tcMar>
              <w:left w:w="70" w:type="dxa"/>
            </w:tcMar>
            <w:vAlign w:val="center"/>
          </w:tcPr>
          <w:p w14:paraId="4158A631"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6" w:space="0" w:color="auto"/>
            </w:tcBorders>
            <w:tcMar>
              <w:left w:w="70" w:type="dxa"/>
            </w:tcMar>
          </w:tcPr>
          <w:p w14:paraId="00EC730E"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55" w:type="dxa"/>
            <w:tcBorders>
              <w:top w:val="single" w:sz="6" w:space="0" w:color="auto"/>
            </w:tcBorders>
            <w:tcMar>
              <w:left w:w="70" w:type="dxa"/>
            </w:tcMar>
          </w:tcPr>
          <w:p w14:paraId="0A069DFB"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3AE75B03"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589B433D" w14:textId="77777777" w:rsidR="006D523E" w:rsidRPr="00D96E55" w:rsidRDefault="006D523E" w:rsidP="008E7DA8">
            <w:pPr>
              <w:spacing w:after="0" w:line="240" w:lineRule="auto"/>
              <w:rPr>
                <w:rFonts w:ascii="Arial" w:hAnsi="Arial" w:cs="Arial"/>
                <w:sz w:val="20"/>
                <w:szCs w:val="20"/>
              </w:rPr>
            </w:pPr>
          </w:p>
        </w:tc>
      </w:tr>
      <w:tr w:rsidR="006D523E" w:rsidRPr="00D96E55" w14:paraId="0ADB776F" w14:textId="77777777" w:rsidTr="008E7DA8">
        <w:trPr>
          <w:cantSplit/>
          <w:trHeight w:val="555"/>
          <w:jc w:val="center"/>
        </w:trPr>
        <w:tc>
          <w:tcPr>
            <w:tcW w:w="279" w:type="dxa"/>
            <w:shd w:val="clear" w:color="auto" w:fill="FFFFFF"/>
            <w:tcMar>
              <w:left w:w="70" w:type="dxa"/>
            </w:tcMar>
            <w:vAlign w:val="center"/>
          </w:tcPr>
          <w:p w14:paraId="679DB5D5" w14:textId="77777777" w:rsidR="006D523E" w:rsidRPr="00D96E55" w:rsidRDefault="006D523E" w:rsidP="006D523E">
            <w:pPr>
              <w:numPr>
                <w:ilvl w:val="0"/>
                <w:numId w:val="35"/>
              </w:numPr>
              <w:spacing w:after="0" w:line="240" w:lineRule="auto"/>
              <w:contextualSpacing/>
              <w:jc w:val="center"/>
              <w:rPr>
                <w:rFonts w:ascii="Arial" w:hAnsi="Arial" w:cs="Arial"/>
                <w:sz w:val="20"/>
                <w:szCs w:val="20"/>
                <w:lang w:eastAsia="zh-CN"/>
              </w:rPr>
            </w:pPr>
          </w:p>
        </w:tc>
        <w:tc>
          <w:tcPr>
            <w:tcW w:w="5525" w:type="dxa"/>
            <w:tcBorders>
              <w:top w:val="single" w:sz="6" w:space="0" w:color="auto"/>
            </w:tcBorders>
            <w:tcMar>
              <w:left w:w="70" w:type="dxa"/>
            </w:tcMar>
          </w:tcPr>
          <w:p w14:paraId="2855877E"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55" w:type="dxa"/>
            <w:tcBorders>
              <w:top w:val="single" w:sz="6" w:space="0" w:color="auto"/>
            </w:tcBorders>
            <w:tcMar>
              <w:left w:w="70" w:type="dxa"/>
            </w:tcMar>
          </w:tcPr>
          <w:p w14:paraId="743BC1D0"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33874EFC" w14:textId="77777777" w:rsidR="006D523E" w:rsidRPr="00D96E55" w:rsidRDefault="006D523E" w:rsidP="008E7DA8">
            <w:pPr>
              <w:spacing w:after="0" w:line="240" w:lineRule="auto"/>
              <w:rPr>
                <w:rFonts w:ascii="Arial" w:hAnsi="Arial" w:cs="Arial"/>
                <w:sz w:val="20"/>
                <w:szCs w:val="20"/>
              </w:rPr>
            </w:pPr>
          </w:p>
        </w:tc>
        <w:tc>
          <w:tcPr>
            <w:tcW w:w="766" w:type="dxa"/>
            <w:tcMar>
              <w:left w:w="70" w:type="dxa"/>
            </w:tcMar>
            <w:vAlign w:val="center"/>
          </w:tcPr>
          <w:p w14:paraId="68EDEE4A" w14:textId="77777777" w:rsidR="006D523E" w:rsidRPr="00D96E55" w:rsidRDefault="006D523E" w:rsidP="008E7DA8">
            <w:pPr>
              <w:spacing w:after="0" w:line="240" w:lineRule="auto"/>
              <w:rPr>
                <w:rFonts w:ascii="Arial" w:hAnsi="Arial" w:cs="Arial"/>
                <w:sz w:val="20"/>
                <w:szCs w:val="20"/>
              </w:rPr>
            </w:pPr>
          </w:p>
        </w:tc>
      </w:tr>
    </w:tbl>
    <w:p w14:paraId="20819C0B"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274C06BF" w14:textId="77777777" w:rsidR="006D523E" w:rsidRDefault="006D523E" w:rsidP="006D523E">
      <w:pPr>
        <w:rPr>
          <w:sz w:val="20"/>
          <w:szCs w:val="20"/>
        </w:rPr>
      </w:pPr>
    </w:p>
    <w:p w14:paraId="2AABA26F" w14:textId="5E15B4D8" w:rsidR="006D523E" w:rsidRPr="00B922FA"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r>
        <w:rPr>
          <w:rFonts w:ascii="Arial" w:hAnsi="Arial" w:cs="Arial"/>
          <w:b/>
          <w:bCs/>
          <w:sz w:val="20"/>
          <w:szCs w:val="20"/>
          <w:u w:val="single"/>
        </w:rPr>
        <w:t>2</w:t>
      </w:r>
      <w:r w:rsidR="006D523E" w:rsidRPr="00B922FA">
        <w:rPr>
          <w:rFonts w:ascii="Arial" w:hAnsi="Arial" w:cs="Arial"/>
          <w:b/>
          <w:bCs/>
          <w:sz w:val="20"/>
          <w:szCs w:val="20"/>
          <w:u w:val="single"/>
        </w:rPr>
        <w:t>. Pompa infuzyjna jednotorowa</w:t>
      </w:r>
    </w:p>
    <w:p w14:paraId="15833606"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20</w:t>
      </w:r>
      <w:r w:rsidRPr="0063125B">
        <w:rPr>
          <w:rFonts w:ascii="Arial" w:hAnsi="Arial" w:cs="Arial"/>
          <w:b/>
          <w:bCs/>
          <w:sz w:val="20"/>
          <w:szCs w:val="20"/>
        </w:rPr>
        <w:t xml:space="preserve"> szt.</w:t>
      </w:r>
    </w:p>
    <w:p w14:paraId="65BC3269"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7FE6C2C1"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52CA536F" w14:textId="77777777" w:rsidR="006D523E" w:rsidRPr="00C5019F" w:rsidRDefault="006D523E" w:rsidP="006D523E">
      <w:pPr>
        <w:pStyle w:val="Akapitzlist"/>
        <w:autoSpaceDE w:val="0"/>
        <w:autoSpaceDN w:val="0"/>
        <w:adjustRightInd w:val="0"/>
        <w:spacing w:after="0" w:line="240" w:lineRule="auto"/>
        <w:ind w:left="0"/>
        <w:rPr>
          <w:rFonts w:ascii="Arial" w:hAnsi="Arial" w:cs="Arial"/>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24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279"/>
        <w:gridCol w:w="5699"/>
        <w:gridCol w:w="1253"/>
        <w:gridCol w:w="1253"/>
        <w:gridCol w:w="764"/>
      </w:tblGrid>
      <w:tr w:rsidR="006D523E" w:rsidRPr="00D96E55" w14:paraId="08C6F225" w14:textId="77777777" w:rsidTr="008E7DA8">
        <w:trPr>
          <w:cantSplit/>
          <w:jc w:val="center"/>
        </w:trPr>
        <w:tc>
          <w:tcPr>
            <w:tcW w:w="279" w:type="dxa"/>
            <w:shd w:val="clear" w:color="auto" w:fill="D9D9D9"/>
            <w:tcMar>
              <w:left w:w="70" w:type="dxa"/>
            </w:tcMar>
            <w:vAlign w:val="center"/>
          </w:tcPr>
          <w:p w14:paraId="36EFA3C3"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699" w:type="dxa"/>
            <w:shd w:val="clear" w:color="auto" w:fill="D9D9D9"/>
            <w:tcMar>
              <w:left w:w="70" w:type="dxa"/>
            </w:tcMar>
            <w:vAlign w:val="center"/>
          </w:tcPr>
          <w:p w14:paraId="226A52E6"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53" w:type="dxa"/>
            <w:shd w:val="clear" w:color="auto" w:fill="E6E6E6"/>
            <w:tcMar>
              <w:left w:w="70" w:type="dxa"/>
            </w:tcMar>
            <w:vAlign w:val="center"/>
          </w:tcPr>
          <w:p w14:paraId="63FAF9F9"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3" w:type="dxa"/>
            <w:shd w:val="clear" w:color="auto" w:fill="E6E6E6"/>
            <w:tcMar>
              <w:left w:w="70" w:type="dxa"/>
            </w:tcMar>
            <w:vAlign w:val="center"/>
          </w:tcPr>
          <w:p w14:paraId="2E54BD0B"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4" w:type="dxa"/>
            <w:shd w:val="clear" w:color="auto" w:fill="E6E6E6"/>
            <w:tcMar>
              <w:left w:w="70" w:type="dxa"/>
            </w:tcMar>
            <w:vAlign w:val="center"/>
          </w:tcPr>
          <w:p w14:paraId="03E524F1"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436DDADA" w14:textId="77777777" w:rsidTr="008E7DA8">
        <w:trPr>
          <w:cantSplit/>
          <w:jc w:val="center"/>
        </w:trPr>
        <w:tc>
          <w:tcPr>
            <w:tcW w:w="279" w:type="dxa"/>
            <w:shd w:val="clear" w:color="auto" w:fill="FFFFFF"/>
            <w:tcMar>
              <w:left w:w="70" w:type="dxa"/>
            </w:tcMar>
            <w:vAlign w:val="center"/>
          </w:tcPr>
          <w:p w14:paraId="53441895"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699" w:type="dxa"/>
            <w:tcMar>
              <w:left w:w="70" w:type="dxa"/>
            </w:tcMar>
            <w:vAlign w:val="center"/>
          </w:tcPr>
          <w:p w14:paraId="766FED3C"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53" w:type="dxa"/>
            <w:tcMar>
              <w:left w:w="70" w:type="dxa"/>
            </w:tcMar>
            <w:vAlign w:val="center"/>
          </w:tcPr>
          <w:p w14:paraId="3EED0039"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3" w:type="dxa"/>
            <w:tcMar>
              <w:left w:w="70" w:type="dxa"/>
            </w:tcMar>
            <w:vAlign w:val="center"/>
          </w:tcPr>
          <w:p w14:paraId="252E5410"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4" w:type="dxa"/>
            <w:tcMar>
              <w:left w:w="70" w:type="dxa"/>
            </w:tcMar>
            <w:vAlign w:val="center"/>
          </w:tcPr>
          <w:p w14:paraId="7D5BBCFB"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2494319E" w14:textId="77777777" w:rsidTr="008E7DA8">
        <w:trPr>
          <w:cantSplit/>
          <w:trHeight w:val="555"/>
          <w:jc w:val="center"/>
        </w:trPr>
        <w:tc>
          <w:tcPr>
            <w:tcW w:w="279" w:type="dxa"/>
            <w:shd w:val="clear" w:color="auto" w:fill="FFFFFF"/>
            <w:tcMar>
              <w:left w:w="70" w:type="dxa"/>
            </w:tcMar>
            <w:vAlign w:val="center"/>
          </w:tcPr>
          <w:p w14:paraId="6871A5CC"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6AF283A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Przystosowana do stosowania strzykawek 2, 5, 6, 10, 12, 20, 30, 35, 50 ml. Podać typ i producenta</w:t>
            </w:r>
          </w:p>
        </w:tc>
        <w:tc>
          <w:tcPr>
            <w:tcW w:w="1253" w:type="dxa"/>
            <w:tcBorders>
              <w:left w:val="single" w:sz="4" w:space="0" w:color="000000"/>
              <w:bottom w:val="single" w:sz="4" w:space="0" w:color="000000"/>
            </w:tcBorders>
            <w:tcMar>
              <w:left w:w="70" w:type="dxa"/>
            </w:tcMar>
            <w:vAlign w:val="center"/>
          </w:tcPr>
          <w:p w14:paraId="74B2C51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93FC838"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EF0BD1F" w14:textId="77777777" w:rsidR="006D523E" w:rsidRPr="00D96E55" w:rsidRDefault="006D523E" w:rsidP="008E7DA8">
            <w:pPr>
              <w:spacing w:after="0" w:line="240" w:lineRule="auto"/>
              <w:rPr>
                <w:rFonts w:ascii="Arial" w:hAnsi="Arial" w:cs="Arial"/>
                <w:sz w:val="20"/>
                <w:szCs w:val="20"/>
              </w:rPr>
            </w:pPr>
          </w:p>
        </w:tc>
      </w:tr>
      <w:tr w:rsidR="006D523E" w:rsidRPr="00D96E55" w14:paraId="4C79EC37" w14:textId="77777777" w:rsidTr="008E7DA8">
        <w:trPr>
          <w:cantSplit/>
          <w:trHeight w:val="555"/>
          <w:jc w:val="center"/>
        </w:trPr>
        <w:tc>
          <w:tcPr>
            <w:tcW w:w="279" w:type="dxa"/>
            <w:shd w:val="clear" w:color="auto" w:fill="FFFFFF"/>
            <w:tcMar>
              <w:left w:w="70" w:type="dxa"/>
            </w:tcMar>
            <w:vAlign w:val="center"/>
          </w:tcPr>
          <w:p w14:paraId="64404ED7"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121D832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Strzykawki montowane od czoła a nie od góry pompy.</w:t>
            </w:r>
          </w:p>
        </w:tc>
        <w:tc>
          <w:tcPr>
            <w:tcW w:w="1253" w:type="dxa"/>
            <w:tcBorders>
              <w:left w:val="single" w:sz="4" w:space="0" w:color="000000"/>
              <w:bottom w:val="single" w:sz="4" w:space="0" w:color="000000"/>
            </w:tcBorders>
            <w:tcMar>
              <w:left w:w="70" w:type="dxa"/>
            </w:tcMar>
            <w:vAlign w:val="center"/>
          </w:tcPr>
          <w:p w14:paraId="113CF1A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A0EFA31"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BA10CEE" w14:textId="77777777" w:rsidR="006D523E" w:rsidRPr="00D96E55" w:rsidRDefault="006D523E" w:rsidP="008E7DA8">
            <w:pPr>
              <w:spacing w:after="0" w:line="240" w:lineRule="auto"/>
              <w:rPr>
                <w:rFonts w:ascii="Arial" w:hAnsi="Arial" w:cs="Arial"/>
                <w:sz w:val="20"/>
                <w:szCs w:val="20"/>
              </w:rPr>
            </w:pPr>
          </w:p>
        </w:tc>
      </w:tr>
      <w:tr w:rsidR="006D523E" w:rsidRPr="00D96E55" w14:paraId="7FDCD852" w14:textId="77777777" w:rsidTr="008E7DA8">
        <w:trPr>
          <w:cantSplit/>
          <w:trHeight w:val="555"/>
          <w:jc w:val="center"/>
        </w:trPr>
        <w:tc>
          <w:tcPr>
            <w:tcW w:w="279" w:type="dxa"/>
            <w:shd w:val="clear" w:color="auto" w:fill="FFFFFF"/>
            <w:tcMar>
              <w:left w:w="70" w:type="dxa"/>
            </w:tcMar>
            <w:vAlign w:val="center"/>
          </w:tcPr>
          <w:p w14:paraId="7C67C714"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344D46F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Ramię pompy niewychodzące poza gabaryt obudowy.</w:t>
            </w:r>
          </w:p>
        </w:tc>
        <w:tc>
          <w:tcPr>
            <w:tcW w:w="1253" w:type="dxa"/>
            <w:tcBorders>
              <w:left w:val="single" w:sz="4" w:space="0" w:color="000000"/>
              <w:bottom w:val="single" w:sz="4" w:space="0" w:color="000000"/>
            </w:tcBorders>
            <w:tcMar>
              <w:left w:w="70" w:type="dxa"/>
            </w:tcMar>
            <w:vAlign w:val="center"/>
          </w:tcPr>
          <w:p w14:paraId="13A7955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F192C3C"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3C2B66A" w14:textId="77777777" w:rsidR="006D523E" w:rsidRPr="00D96E55" w:rsidRDefault="006D523E" w:rsidP="008E7DA8">
            <w:pPr>
              <w:spacing w:after="0" w:line="240" w:lineRule="auto"/>
              <w:rPr>
                <w:rFonts w:ascii="Arial" w:hAnsi="Arial" w:cs="Arial"/>
                <w:sz w:val="20"/>
                <w:szCs w:val="20"/>
              </w:rPr>
            </w:pPr>
          </w:p>
        </w:tc>
      </w:tr>
      <w:tr w:rsidR="006D523E" w:rsidRPr="00D96E55" w14:paraId="017A3E24" w14:textId="77777777" w:rsidTr="008E7DA8">
        <w:trPr>
          <w:cantSplit/>
          <w:trHeight w:val="555"/>
          <w:jc w:val="center"/>
        </w:trPr>
        <w:tc>
          <w:tcPr>
            <w:tcW w:w="279" w:type="dxa"/>
            <w:shd w:val="clear" w:color="auto" w:fill="FFFFFF"/>
            <w:tcMar>
              <w:left w:w="70" w:type="dxa"/>
            </w:tcMar>
            <w:vAlign w:val="center"/>
          </w:tcPr>
          <w:p w14:paraId="5663BD7F"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4B6986C8"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Klawiatura alfanumeryczna umożliwiająca szybkie i bezpieczne programowanie pompy. (niedopuszczalna jest klawiatura wyświetlana na ekranie)</w:t>
            </w:r>
          </w:p>
        </w:tc>
        <w:tc>
          <w:tcPr>
            <w:tcW w:w="1253" w:type="dxa"/>
            <w:tcBorders>
              <w:left w:val="single" w:sz="4" w:space="0" w:color="000000"/>
              <w:bottom w:val="single" w:sz="4" w:space="0" w:color="000000"/>
            </w:tcBorders>
            <w:tcMar>
              <w:left w:w="70" w:type="dxa"/>
            </w:tcMar>
            <w:vAlign w:val="center"/>
          </w:tcPr>
          <w:p w14:paraId="2A6471B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A6C1349"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F2CB721" w14:textId="77777777" w:rsidR="006D523E" w:rsidRPr="00D96E55" w:rsidRDefault="006D523E" w:rsidP="008E7DA8">
            <w:pPr>
              <w:spacing w:after="0" w:line="240" w:lineRule="auto"/>
              <w:rPr>
                <w:rFonts w:ascii="Arial" w:hAnsi="Arial" w:cs="Arial"/>
                <w:sz w:val="20"/>
                <w:szCs w:val="20"/>
              </w:rPr>
            </w:pPr>
          </w:p>
        </w:tc>
      </w:tr>
      <w:tr w:rsidR="006D523E" w:rsidRPr="00D96E55" w14:paraId="19A9100F" w14:textId="77777777" w:rsidTr="008E7DA8">
        <w:trPr>
          <w:cantSplit/>
          <w:trHeight w:val="555"/>
          <w:jc w:val="center"/>
        </w:trPr>
        <w:tc>
          <w:tcPr>
            <w:tcW w:w="279" w:type="dxa"/>
            <w:shd w:val="clear" w:color="auto" w:fill="FFFFFF"/>
            <w:tcMar>
              <w:left w:w="70" w:type="dxa"/>
            </w:tcMar>
            <w:vAlign w:val="center"/>
          </w:tcPr>
          <w:p w14:paraId="49AE93B0"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4964B20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Szybkość dozowania w zakresie min. 0,1-2000 ml/h</w:t>
            </w:r>
          </w:p>
        </w:tc>
        <w:tc>
          <w:tcPr>
            <w:tcW w:w="1253" w:type="dxa"/>
            <w:tcBorders>
              <w:left w:val="single" w:sz="4" w:space="0" w:color="000000"/>
              <w:bottom w:val="single" w:sz="4" w:space="0" w:color="000000"/>
            </w:tcBorders>
            <w:tcMar>
              <w:left w:w="70" w:type="dxa"/>
            </w:tcMar>
            <w:vAlign w:val="center"/>
          </w:tcPr>
          <w:p w14:paraId="370DF1A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CFDA330"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96A2F66" w14:textId="77777777" w:rsidR="006D523E" w:rsidRPr="00D96E55" w:rsidRDefault="006D523E" w:rsidP="008E7DA8">
            <w:pPr>
              <w:spacing w:after="0" w:line="240" w:lineRule="auto"/>
              <w:rPr>
                <w:rFonts w:ascii="Arial" w:hAnsi="Arial" w:cs="Arial"/>
                <w:sz w:val="20"/>
                <w:szCs w:val="20"/>
              </w:rPr>
            </w:pPr>
          </w:p>
        </w:tc>
      </w:tr>
      <w:tr w:rsidR="006D523E" w:rsidRPr="00D96E55" w14:paraId="178D7E12" w14:textId="77777777" w:rsidTr="008E7DA8">
        <w:trPr>
          <w:cantSplit/>
          <w:trHeight w:val="555"/>
          <w:jc w:val="center"/>
        </w:trPr>
        <w:tc>
          <w:tcPr>
            <w:tcW w:w="279" w:type="dxa"/>
            <w:shd w:val="clear" w:color="auto" w:fill="FFFFFF"/>
            <w:tcMar>
              <w:left w:w="70" w:type="dxa"/>
            </w:tcMar>
            <w:vAlign w:val="center"/>
          </w:tcPr>
          <w:p w14:paraId="05D9C52D"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0E6E0BE5"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Programowanie parametrów infuzji w jednostkach:</w:t>
            </w:r>
          </w:p>
          <w:p w14:paraId="2ECAFAAD" w14:textId="77777777" w:rsidR="006D523E" w:rsidRPr="00D96E55" w:rsidRDefault="006D523E" w:rsidP="006D523E">
            <w:pPr>
              <w:numPr>
                <w:ilvl w:val="0"/>
                <w:numId w:val="28"/>
              </w:numPr>
              <w:suppressAutoHyphens/>
              <w:snapToGrid w:val="0"/>
              <w:spacing w:after="0" w:line="240" w:lineRule="auto"/>
              <w:rPr>
                <w:rFonts w:ascii="Arial" w:hAnsi="Arial" w:cs="Arial"/>
                <w:sz w:val="20"/>
                <w:szCs w:val="20"/>
              </w:rPr>
            </w:pPr>
            <w:r w:rsidRPr="00D96E55">
              <w:rPr>
                <w:rFonts w:ascii="Arial" w:hAnsi="Arial" w:cs="Arial"/>
                <w:sz w:val="20"/>
                <w:szCs w:val="20"/>
              </w:rPr>
              <w:t>ml,</w:t>
            </w:r>
          </w:p>
          <w:p w14:paraId="3BFF9850" w14:textId="77777777" w:rsidR="006D523E" w:rsidRPr="00D96E55" w:rsidRDefault="006D523E" w:rsidP="006D523E">
            <w:pPr>
              <w:numPr>
                <w:ilvl w:val="0"/>
                <w:numId w:val="28"/>
              </w:numPr>
              <w:suppressAutoHyphens/>
              <w:spacing w:after="0" w:line="240" w:lineRule="auto"/>
              <w:rPr>
                <w:rFonts w:ascii="Arial" w:hAnsi="Arial" w:cs="Arial"/>
                <w:sz w:val="20"/>
                <w:szCs w:val="20"/>
              </w:rPr>
            </w:pPr>
            <w:proofErr w:type="spellStart"/>
            <w:r w:rsidRPr="00D96E55">
              <w:rPr>
                <w:rFonts w:ascii="Arial" w:hAnsi="Arial" w:cs="Arial"/>
                <w:sz w:val="20"/>
                <w:szCs w:val="20"/>
              </w:rPr>
              <w:t>ng</w:t>
            </w:r>
            <w:proofErr w:type="spellEnd"/>
            <w:r w:rsidRPr="00D96E55">
              <w:rPr>
                <w:rFonts w:ascii="Arial" w:hAnsi="Arial" w:cs="Arial"/>
                <w:sz w:val="20"/>
                <w:szCs w:val="20"/>
              </w:rPr>
              <w:t xml:space="preserve">, </w:t>
            </w:r>
            <w:proofErr w:type="spellStart"/>
            <w:r w:rsidRPr="00D96E55">
              <w:rPr>
                <w:rFonts w:ascii="Arial" w:hAnsi="Arial" w:cs="Arial"/>
                <w:sz w:val="20"/>
                <w:szCs w:val="20"/>
              </w:rPr>
              <w:t>μg</w:t>
            </w:r>
            <w:proofErr w:type="spellEnd"/>
            <w:r w:rsidRPr="00D96E55">
              <w:rPr>
                <w:rFonts w:ascii="Arial" w:hAnsi="Arial" w:cs="Arial"/>
                <w:sz w:val="20"/>
                <w:szCs w:val="20"/>
              </w:rPr>
              <w:t>, mg,</w:t>
            </w:r>
          </w:p>
          <w:p w14:paraId="57830A41" w14:textId="77777777" w:rsidR="006D523E" w:rsidRPr="00D96E55" w:rsidRDefault="006D523E" w:rsidP="006D523E">
            <w:pPr>
              <w:numPr>
                <w:ilvl w:val="0"/>
                <w:numId w:val="28"/>
              </w:numPr>
              <w:suppressAutoHyphens/>
              <w:spacing w:after="0" w:line="240" w:lineRule="auto"/>
              <w:rPr>
                <w:rFonts w:ascii="Arial" w:hAnsi="Arial" w:cs="Arial"/>
                <w:sz w:val="20"/>
                <w:szCs w:val="20"/>
              </w:rPr>
            </w:pPr>
            <w:proofErr w:type="spellStart"/>
            <w:r w:rsidRPr="00D96E55">
              <w:rPr>
                <w:rFonts w:ascii="Arial" w:hAnsi="Arial" w:cs="Arial"/>
                <w:sz w:val="20"/>
                <w:szCs w:val="20"/>
              </w:rPr>
              <w:t>μEq</w:t>
            </w:r>
            <w:proofErr w:type="spellEnd"/>
            <w:r w:rsidRPr="00D96E55">
              <w:rPr>
                <w:rFonts w:ascii="Arial" w:hAnsi="Arial" w:cs="Arial"/>
                <w:sz w:val="20"/>
                <w:szCs w:val="20"/>
              </w:rPr>
              <w:t xml:space="preserve">, </w:t>
            </w:r>
            <w:proofErr w:type="spellStart"/>
            <w:r w:rsidRPr="00D96E55">
              <w:rPr>
                <w:rFonts w:ascii="Arial" w:hAnsi="Arial" w:cs="Arial"/>
                <w:sz w:val="20"/>
                <w:szCs w:val="20"/>
              </w:rPr>
              <w:t>mEq</w:t>
            </w:r>
            <w:proofErr w:type="spellEnd"/>
            <w:r w:rsidRPr="00D96E55">
              <w:rPr>
                <w:rFonts w:ascii="Arial" w:hAnsi="Arial" w:cs="Arial"/>
                <w:sz w:val="20"/>
                <w:szCs w:val="20"/>
              </w:rPr>
              <w:t xml:space="preserve">, </w:t>
            </w:r>
            <w:proofErr w:type="spellStart"/>
            <w:r w:rsidRPr="00D96E55">
              <w:rPr>
                <w:rFonts w:ascii="Arial" w:hAnsi="Arial" w:cs="Arial"/>
                <w:sz w:val="20"/>
                <w:szCs w:val="20"/>
              </w:rPr>
              <w:t>Eq</w:t>
            </w:r>
            <w:proofErr w:type="spellEnd"/>
            <w:r w:rsidRPr="00D96E55">
              <w:rPr>
                <w:rFonts w:ascii="Arial" w:hAnsi="Arial" w:cs="Arial"/>
                <w:sz w:val="20"/>
                <w:szCs w:val="20"/>
              </w:rPr>
              <w:t>,</w:t>
            </w:r>
          </w:p>
          <w:p w14:paraId="592D4D9B" w14:textId="77777777" w:rsidR="006D523E" w:rsidRPr="00D96E55" w:rsidRDefault="006D523E" w:rsidP="006D523E">
            <w:pPr>
              <w:numPr>
                <w:ilvl w:val="0"/>
                <w:numId w:val="28"/>
              </w:numPr>
              <w:suppressAutoHyphens/>
              <w:spacing w:after="0" w:line="240" w:lineRule="auto"/>
              <w:rPr>
                <w:rFonts w:ascii="Arial" w:hAnsi="Arial" w:cs="Arial"/>
                <w:sz w:val="20"/>
                <w:szCs w:val="20"/>
              </w:rPr>
            </w:pPr>
            <w:proofErr w:type="spellStart"/>
            <w:r w:rsidRPr="00D96E55">
              <w:rPr>
                <w:rFonts w:ascii="Arial" w:hAnsi="Arial" w:cs="Arial"/>
                <w:sz w:val="20"/>
                <w:szCs w:val="20"/>
              </w:rPr>
              <w:t>mIU</w:t>
            </w:r>
            <w:proofErr w:type="spellEnd"/>
            <w:r w:rsidRPr="00D96E55">
              <w:rPr>
                <w:rFonts w:ascii="Arial" w:hAnsi="Arial" w:cs="Arial"/>
                <w:sz w:val="20"/>
                <w:szCs w:val="20"/>
              </w:rPr>
              <w:t xml:space="preserve">, IU, </w:t>
            </w:r>
            <w:proofErr w:type="spellStart"/>
            <w:r w:rsidRPr="00D96E55">
              <w:rPr>
                <w:rFonts w:ascii="Arial" w:hAnsi="Arial" w:cs="Arial"/>
                <w:sz w:val="20"/>
                <w:szCs w:val="20"/>
              </w:rPr>
              <w:t>kIU</w:t>
            </w:r>
            <w:proofErr w:type="spellEnd"/>
            <w:r w:rsidRPr="00D96E55">
              <w:rPr>
                <w:rFonts w:ascii="Arial" w:hAnsi="Arial" w:cs="Arial"/>
                <w:sz w:val="20"/>
                <w:szCs w:val="20"/>
              </w:rPr>
              <w:t>,</w:t>
            </w:r>
          </w:p>
          <w:p w14:paraId="3A072606" w14:textId="77777777" w:rsidR="006D523E" w:rsidRPr="00D96E55" w:rsidRDefault="006D523E" w:rsidP="006D523E">
            <w:pPr>
              <w:numPr>
                <w:ilvl w:val="0"/>
                <w:numId w:val="28"/>
              </w:numPr>
              <w:suppressAutoHyphens/>
              <w:spacing w:after="0" w:line="240" w:lineRule="auto"/>
              <w:rPr>
                <w:rFonts w:ascii="Arial" w:hAnsi="Arial" w:cs="Arial"/>
                <w:sz w:val="20"/>
                <w:szCs w:val="20"/>
              </w:rPr>
            </w:pPr>
            <w:proofErr w:type="spellStart"/>
            <w:r w:rsidRPr="00D96E55">
              <w:rPr>
                <w:rFonts w:ascii="Arial" w:hAnsi="Arial" w:cs="Arial"/>
                <w:sz w:val="20"/>
                <w:szCs w:val="20"/>
              </w:rPr>
              <w:t>mIE</w:t>
            </w:r>
            <w:proofErr w:type="spellEnd"/>
            <w:r w:rsidRPr="00D96E55">
              <w:rPr>
                <w:rFonts w:ascii="Arial" w:hAnsi="Arial" w:cs="Arial"/>
                <w:sz w:val="20"/>
                <w:szCs w:val="20"/>
              </w:rPr>
              <w:t xml:space="preserve">, IE, </w:t>
            </w:r>
            <w:proofErr w:type="spellStart"/>
            <w:r w:rsidRPr="00D96E55">
              <w:rPr>
                <w:rFonts w:ascii="Arial" w:hAnsi="Arial" w:cs="Arial"/>
                <w:sz w:val="20"/>
                <w:szCs w:val="20"/>
              </w:rPr>
              <w:t>kIE</w:t>
            </w:r>
            <w:proofErr w:type="spellEnd"/>
            <w:r w:rsidRPr="00D96E55">
              <w:rPr>
                <w:rFonts w:ascii="Arial" w:hAnsi="Arial" w:cs="Arial"/>
                <w:sz w:val="20"/>
                <w:szCs w:val="20"/>
              </w:rPr>
              <w:t>,</w:t>
            </w:r>
          </w:p>
          <w:p w14:paraId="3F4A918A" w14:textId="77777777" w:rsidR="006D523E" w:rsidRPr="00D96E55" w:rsidRDefault="006D523E" w:rsidP="006D523E">
            <w:pPr>
              <w:numPr>
                <w:ilvl w:val="0"/>
                <w:numId w:val="28"/>
              </w:numPr>
              <w:suppressAutoHyphens/>
              <w:spacing w:after="0" w:line="240" w:lineRule="auto"/>
              <w:rPr>
                <w:rFonts w:ascii="Arial" w:hAnsi="Arial" w:cs="Arial"/>
                <w:sz w:val="20"/>
                <w:szCs w:val="20"/>
              </w:rPr>
            </w:pPr>
            <w:r w:rsidRPr="00D96E55">
              <w:rPr>
                <w:rFonts w:ascii="Arial" w:hAnsi="Arial" w:cs="Arial"/>
                <w:sz w:val="20"/>
                <w:szCs w:val="20"/>
              </w:rPr>
              <w:t xml:space="preserve">cal, kcal, J, </w:t>
            </w:r>
            <w:proofErr w:type="spellStart"/>
            <w:r w:rsidRPr="00D96E55">
              <w:rPr>
                <w:rFonts w:ascii="Arial" w:hAnsi="Arial" w:cs="Arial"/>
                <w:sz w:val="20"/>
                <w:szCs w:val="20"/>
              </w:rPr>
              <w:t>kJ</w:t>
            </w:r>
            <w:proofErr w:type="spellEnd"/>
          </w:p>
          <w:p w14:paraId="2ABE4169" w14:textId="77777777" w:rsidR="006D523E" w:rsidRPr="00D96E55" w:rsidRDefault="006D523E" w:rsidP="006D523E">
            <w:pPr>
              <w:numPr>
                <w:ilvl w:val="0"/>
                <w:numId w:val="28"/>
              </w:numPr>
              <w:suppressAutoHyphens/>
              <w:spacing w:after="0" w:line="240" w:lineRule="auto"/>
              <w:rPr>
                <w:rFonts w:ascii="Arial" w:hAnsi="Arial" w:cs="Arial"/>
                <w:sz w:val="20"/>
                <w:szCs w:val="20"/>
              </w:rPr>
            </w:pPr>
            <w:r w:rsidRPr="00D96E55">
              <w:rPr>
                <w:rFonts w:ascii="Arial" w:hAnsi="Arial" w:cs="Arial"/>
                <w:sz w:val="20"/>
                <w:szCs w:val="20"/>
              </w:rPr>
              <w:t>jednostki molowe</w:t>
            </w:r>
          </w:p>
          <w:p w14:paraId="5FE030A9" w14:textId="77777777" w:rsidR="006D523E" w:rsidRPr="00D96E55" w:rsidRDefault="006D523E" w:rsidP="008E7DA8">
            <w:pPr>
              <w:ind w:left="360"/>
              <w:rPr>
                <w:rFonts w:ascii="Arial" w:hAnsi="Arial" w:cs="Arial"/>
                <w:sz w:val="20"/>
                <w:szCs w:val="20"/>
              </w:rPr>
            </w:pPr>
            <w:r w:rsidRPr="00D96E55">
              <w:rPr>
                <w:rFonts w:ascii="Arial" w:hAnsi="Arial" w:cs="Arial"/>
                <w:sz w:val="20"/>
                <w:szCs w:val="20"/>
              </w:rPr>
              <w:t>z uwzględnieniem wagi pacjenta lub nie,</w:t>
            </w:r>
          </w:p>
          <w:p w14:paraId="36B7A33B" w14:textId="77777777" w:rsidR="006D523E" w:rsidRPr="00D96E55" w:rsidRDefault="006D523E" w:rsidP="006D523E">
            <w:pPr>
              <w:numPr>
                <w:ilvl w:val="0"/>
                <w:numId w:val="28"/>
              </w:numPr>
              <w:contextualSpacing/>
              <w:rPr>
                <w:rFonts w:ascii="Arial" w:hAnsi="Arial" w:cs="Arial"/>
                <w:sz w:val="20"/>
                <w:szCs w:val="20"/>
              </w:rPr>
            </w:pPr>
            <w:r w:rsidRPr="00D96E55">
              <w:rPr>
                <w:rFonts w:ascii="Arial" w:hAnsi="Arial" w:cs="Arial"/>
                <w:sz w:val="20"/>
                <w:szCs w:val="20"/>
              </w:rPr>
              <w:t>z uwzględnieniem powierzchni pacjenta lub nie,</w:t>
            </w:r>
          </w:p>
          <w:p w14:paraId="3DFDCE2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na min, godz. dobę.</w:t>
            </w:r>
          </w:p>
        </w:tc>
        <w:tc>
          <w:tcPr>
            <w:tcW w:w="1253" w:type="dxa"/>
            <w:tcBorders>
              <w:left w:val="single" w:sz="4" w:space="0" w:color="000000"/>
              <w:bottom w:val="single" w:sz="4" w:space="0" w:color="000000"/>
            </w:tcBorders>
            <w:tcMar>
              <w:left w:w="70" w:type="dxa"/>
            </w:tcMar>
            <w:vAlign w:val="center"/>
          </w:tcPr>
          <w:p w14:paraId="4CD9643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AE73DFE"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4421E34" w14:textId="77777777" w:rsidR="006D523E" w:rsidRPr="00D96E55" w:rsidRDefault="006D523E" w:rsidP="008E7DA8">
            <w:pPr>
              <w:spacing w:after="0" w:line="240" w:lineRule="auto"/>
              <w:rPr>
                <w:rFonts w:ascii="Arial" w:hAnsi="Arial" w:cs="Arial"/>
                <w:sz w:val="20"/>
                <w:szCs w:val="20"/>
              </w:rPr>
            </w:pPr>
          </w:p>
        </w:tc>
      </w:tr>
      <w:tr w:rsidR="006D523E" w:rsidRPr="00D96E55" w14:paraId="0B82F094" w14:textId="77777777" w:rsidTr="008E7DA8">
        <w:trPr>
          <w:cantSplit/>
          <w:trHeight w:val="555"/>
          <w:jc w:val="center"/>
        </w:trPr>
        <w:tc>
          <w:tcPr>
            <w:tcW w:w="279" w:type="dxa"/>
            <w:shd w:val="clear" w:color="auto" w:fill="FFFFFF"/>
            <w:tcMar>
              <w:left w:w="70" w:type="dxa"/>
            </w:tcMar>
            <w:vAlign w:val="center"/>
          </w:tcPr>
          <w:p w14:paraId="2A2A2F77"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2F6BA12D"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Wymagane tryby dozowania:</w:t>
            </w:r>
          </w:p>
          <w:p w14:paraId="4F1316FC" w14:textId="77777777" w:rsidR="006D523E" w:rsidRPr="00D96E55" w:rsidRDefault="006D523E" w:rsidP="006D523E">
            <w:pPr>
              <w:numPr>
                <w:ilvl w:val="0"/>
                <w:numId w:val="29"/>
              </w:numPr>
              <w:suppressAutoHyphens/>
              <w:snapToGrid w:val="0"/>
              <w:spacing w:after="0" w:line="240" w:lineRule="auto"/>
              <w:rPr>
                <w:rFonts w:ascii="Arial" w:hAnsi="Arial" w:cs="Arial"/>
                <w:sz w:val="20"/>
                <w:szCs w:val="20"/>
              </w:rPr>
            </w:pPr>
            <w:r w:rsidRPr="00D96E55">
              <w:rPr>
                <w:rFonts w:ascii="Arial" w:hAnsi="Arial" w:cs="Arial"/>
                <w:sz w:val="20"/>
                <w:szCs w:val="20"/>
              </w:rPr>
              <w:t>Infuzja ciągła,</w:t>
            </w:r>
          </w:p>
          <w:p w14:paraId="2A65A102" w14:textId="77777777" w:rsidR="006D523E" w:rsidRPr="00D96E55" w:rsidRDefault="006D523E" w:rsidP="006D523E">
            <w:pPr>
              <w:numPr>
                <w:ilvl w:val="0"/>
                <w:numId w:val="29"/>
              </w:numPr>
              <w:suppressAutoHyphens/>
              <w:snapToGrid w:val="0"/>
              <w:spacing w:after="0" w:line="240" w:lineRule="auto"/>
              <w:rPr>
                <w:rFonts w:ascii="Arial" w:hAnsi="Arial" w:cs="Arial"/>
                <w:sz w:val="20"/>
                <w:szCs w:val="20"/>
              </w:rPr>
            </w:pPr>
            <w:r w:rsidRPr="00D96E55">
              <w:rPr>
                <w:rFonts w:ascii="Arial" w:hAnsi="Arial" w:cs="Arial"/>
                <w:sz w:val="20"/>
                <w:szCs w:val="20"/>
              </w:rPr>
              <w:t>Infuzja bolusowa (z przerwą),</w:t>
            </w:r>
          </w:p>
          <w:p w14:paraId="17DE8CF1" w14:textId="77777777" w:rsidR="006D523E" w:rsidRPr="00D96E55" w:rsidRDefault="006D523E" w:rsidP="006D523E">
            <w:pPr>
              <w:numPr>
                <w:ilvl w:val="0"/>
                <w:numId w:val="29"/>
              </w:numPr>
              <w:suppressAutoHyphens/>
              <w:snapToGrid w:val="0"/>
              <w:spacing w:after="0" w:line="240" w:lineRule="auto"/>
              <w:rPr>
                <w:rFonts w:ascii="Arial" w:hAnsi="Arial" w:cs="Arial"/>
                <w:color w:val="000000"/>
                <w:kern w:val="2"/>
                <w:sz w:val="20"/>
                <w:szCs w:val="20"/>
              </w:rPr>
            </w:pPr>
            <w:r w:rsidRPr="00D96E55">
              <w:rPr>
                <w:rFonts w:ascii="Arial" w:hAnsi="Arial" w:cs="Arial"/>
                <w:color w:val="000000"/>
                <w:sz w:val="20"/>
                <w:szCs w:val="20"/>
              </w:rPr>
              <w:t>Infuzja profilowa (min. 16 kroków infuzji),</w:t>
            </w:r>
          </w:p>
          <w:p w14:paraId="4FD1AA67" w14:textId="77777777" w:rsidR="006D523E" w:rsidRPr="00D96E55" w:rsidRDefault="006D523E" w:rsidP="006D523E">
            <w:pPr>
              <w:numPr>
                <w:ilvl w:val="0"/>
                <w:numId w:val="29"/>
              </w:numPr>
              <w:spacing w:after="0" w:line="240" w:lineRule="auto"/>
              <w:contextualSpacing/>
              <w:rPr>
                <w:rFonts w:ascii="Arial" w:hAnsi="Arial" w:cs="Arial"/>
                <w:sz w:val="20"/>
                <w:szCs w:val="20"/>
              </w:rPr>
            </w:pPr>
            <w:r w:rsidRPr="00D96E55">
              <w:rPr>
                <w:rFonts w:ascii="Arial" w:hAnsi="Arial" w:cs="Arial"/>
                <w:color w:val="000000"/>
                <w:sz w:val="20"/>
                <w:szCs w:val="20"/>
              </w:rPr>
              <w:t>Infuzja TPN (narastanie / utrzymanie / opadanie).</w:t>
            </w:r>
          </w:p>
        </w:tc>
        <w:tc>
          <w:tcPr>
            <w:tcW w:w="1253" w:type="dxa"/>
            <w:tcBorders>
              <w:left w:val="single" w:sz="4" w:space="0" w:color="000000"/>
              <w:bottom w:val="single" w:sz="4" w:space="0" w:color="000000"/>
            </w:tcBorders>
            <w:tcMar>
              <w:left w:w="70" w:type="dxa"/>
            </w:tcMar>
            <w:vAlign w:val="center"/>
          </w:tcPr>
          <w:p w14:paraId="39831BB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5CC1832"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1C91DA4" w14:textId="77777777" w:rsidR="006D523E" w:rsidRPr="00D96E55" w:rsidRDefault="006D523E" w:rsidP="008E7DA8">
            <w:pPr>
              <w:spacing w:after="0" w:line="240" w:lineRule="auto"/>
              <w:rPr>
                <w:rFonts w:ascii="Arial" w:hAnsi="Arial" w:cs="Arial"/>
                <w:sz w:val="20"/>
                <w:szCs w:val="20"/>
              </w:rPr>
            </w:pPr>
          </w:p>
        </w:tc>
      </w:tr>
      <w:tr w:rsidR="006D523E" w:rsidRPr="00D96E55" w14:paraId="7D1B5C84" w14:textId="77777777" w:rsidTr="008E7DA8">
        <w:trPr>
          <w:cantSplit/>
          <w:trHeight w:val="555"/>
          <w:jc w:val="center"/>
        </w:trPr>
        <w:tc>
          <w:tcPr>
            <w:tcW w:w="279" w:type="dxa"/>
            <w:shd w:val="clear" w:color="auto" w:fill="FFFFFF"/>
            <w:tcMar>
              <w:left w:w="70" w:type="dxa"/>
            </w:tcMar>
            <w:vAlign w:val="center"/>
          </w:tcPr>
          <w:p w14:paraId="395402A2"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66F5C26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Dokładność infuzji – nie gorsza niż 2%</w:t>
            </w:r>
          </w:p>
        </w:tc>
        <w:tc>
          <w:tcPr>
            <w:tcW w:w="1253" w:type="dxa"/>
            <w:tcBorders>
              <w:left w:val="single" w:sz="4" w:space="0" w:color="000000"/>
              <w:bottom w:val="single" w:sz="4" w:space="0" w:color="000000"/>
            </w:tcBorders>
            <w:tcMar>
              <w:left w:w="70" w:type="dxa"/>
            </w:tcMar>
            <w:vAlign w:val="center"/>
          </w:tcPr>
          <w:p w14:paraId="7D3033D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D42EA46"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B22476F" w14:textId="77777777" w:rsidR="006D523E" w:rsidRPr="00D96E55" w:rsidRDefault="006D523E" w:rsidP="008E7DA8">
            <w:pPr>
              <w:spacing w:after="0" w:line="240" w:lineRule="auto"/>
              <w:rPr>
                <w:rFonts w:ascii="Arial" w:hAnsi="Arial" w:cs="Arial"/>
                <w:sz w:val="20"/>
                <w:szCs w:val="20"/>
              </w:rPr>
            </w:pPr>
          </w:p>
        </w:tc>
      </w:tr>
      <w:tr w:rsidR="006D523E" w:rsidRPr="00D96E55" w14:paraId="2FFCBFD8" w14:textId="77777777" w:rsidTr="008E7DA8">
        <w:trPr>
          <w:cantSplit/>
          <w:trHeight w:val="555"/>
          <w:jc w:val="center"/>
        </w:trPr>
        <w:tc>
          <w:tcPr>
            <w:tcW w:w="279" w:type="dxa"/>
            <w:shd w:val="clear" w:color="auto" w:fill="FFFFFF"/>
            <w:tcMar>
              <w:left w:w="70" w:type="dxa"/>
            </w:tcMar>
            <w:vAlign w:val="center"/>
          </w:tcPr>
          <w:p w14:paraId="1DB92313"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628351C3"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Programowanie parametrów podaży Bolus-a i dawki indukcyjnej ( bolus wstępny) : objętość / dawka,</w:t>
            </w:r>
          </w:p>
          <w:p w14:paraId="62E49914"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 xml:space="preserve"> czas lub szybkość podaży</w:t>
            </w:r>
          </w:p>
        </w:tc>
        <w:tc>
          <w:tcPr>
            <w:tcW w:w="1253" w:type="dxa"/>
            <w:tcBorders>
              <w:left w:val="single" w:sz="4" w:space="0" w:color="000000"/>
              <w:bottom w:val="single" w:sz="4" w:space="0" w:color="000000"/>
            </w:tcBorders>
            <w:tcMar>
              <w:left w:w="70" w:type="dxa"/>
            </w:tcMar>
            <w:vAlign w:val="center"/>
          </w:tcPr>
          <w:p w14:paraId="76D17C0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D907B6D"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ADBDEBD" w14:textId="77777777" w:rsidR="006D523E" w:rsidRPr="00D96E55" w:rsidRDefault="006D523E" w:rsidP="008E7DA8">
            <w:pPr>
              <w:spacing w:after="0" w:line="240" w:lineRule="auto"/>
              <w:rPr>
                <w:rFonts w:ascii="Arial" w:hAnsi="Arial" w:cs="Arial"/>
                <w:sz w:val="20"/>
                <w:szCs w:val="20"/>
              </w:rPr>
            </w:pPr>
          </w:p>
        </w:tc>
      </w:tr>
      <w:tr w:rsidR="006D523E" w:rsidRPr="00D96E55" w14:paraId="5A231A2D" w14:textId="77777777" w:rsidTr="008E7DA8">
        <w:trPr>
          <w:cantSplit/>
          <w:trHeight w:val="555"/>
          <w:jc w:val="center"/>
        </w:trPr>
        <w:tc>
          <w:tcPr>
            <w:tcW w:w="279" w:type="dxa"/>
            <w:shd w:val="clear" w:color="auto" w:fill="FFFFFF"/>
            <w:tcMar>
              <w:left w:w="70" w:type="dxa"/>
            </w:tcMar>
            <w:vAlign w:val="center"/>
          </w:tcPr>
          <w:p w14:paraId="0E588A61"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75C15499"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Automatyczna zmniejszenie szybkości podaży bolusa, w celu uniknięcia przerwania infuzji na skutek alarmu okluzji.</w:t>
            </w:r>
          </w:p>
        </w:tc>
        <w:tc>
          <w:tcPr>
            <w:tcW w:w="1253" w:type="dxa"/>
            <w:tcBorders>
              <w:left w:val="single" w:sz="4" w:space="0" w:color="000000"/>
              <w:bottom w:val="single" w:sz="4" w:space="0" w:color="000000"/>
            </w:tcBorders>
            <w:tcMar>
              <w:left w:w="70" w:type="dxa"/>
            </w:tcMar>
            <w:vAlign w:val="center"/>
          </w:tcPr>
          <w:p w14:paraId="14D7559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3FC2E65"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C8CA1AD" w14:textId="77777777" w:rsidR="006D523E" w:rsidRPr="00D96E55" w:rsidRDefault="006D523E" w:rsidP="008E7DA8">
            <w:pPr>
              <w:spacing w:after="0" w:line="240" w:lineRule="auto"/>
              <w:rPr>
                <w:rFonts w:ascii="Arial" w:hAnsi="Arial" w:cs="Arial"/>
                <w:sz w:val="20"/>
                <w:szCs w:val="20"/>
              </w:rPr>
            </w:pPr>
          </w:p>
        </w:tc>
      </w:tr>
      <w:tr w:rsidR="006D523E" w:rsidRPr="00D96E55" w14:paraId="0397710A" w14:textId="77777777" w:rsidTr="008E7DA8">
        <w:trPr>
          <w:cantSplit/>
          <w:trHeight w:val="555"/>
          <w:jc w:val="center"/>
        </w:trPr>
        <w:tc>
          <w:tcPr>
            <w:tcW w:w="279" w:type="dxa"/>
            <w:shd w:val="clear" w:color="auto" w:fill="FFFFFF"/>
            <w:tcMar>
              <w:left w:w="70" w:type="dxa"/>
            </w:tcMar>
            <w:vAlign w:val="center"/>
          </w:tcPr>
          <w:p w14:paraId="0FB01042"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706C7AA2"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Możliwość wgrania do pompy biblioteki leków złożonej z procedur dozowania zawierających co najmniej:</w:t>
            </w:r>
          </w:p>
          <w:p w14:paraId="0CA97DB5"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nazwy leku,</w:t>
            </w:r>
          </w:p>
          <w:p w14:paraId="5D484F1C"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min. 5 koncentracji leku,</w:t>
            </w:r>
          </w:p>
          <w:p w14:paraId="3A0FD484"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szybkości dozowania (dawkowanie),</w:t>
            </w:r>
          </w:p>
          <w:p w14:paraId="0C58A2A6"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całkowitej objętości (dawki) infuzji,</w:t>
            </w:r>
          </w:p>
          <w:p w14:paraId="3F6473DA"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parametrów bolusa, oraz dawki indukcyjnej,</w:t>
            </w:r>
          </w:p>
          <w:p w14:paraId="0BBD38DB"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limitów dla wymienionych parametrów infuzji:</w:t>
            </w:r>
          </w:p>
          <w:p w14:paraId="753AE80C" w14:textId="77777777" w:rsidR="006D523E" w:rsidRPr="00D96E55" w:rsidRDefault="006D523E" w:rsidP="006D523E">
            <w:pPr>
              <w:numPr>
                <w:ilvl w:val="1"/>
                <w:numId w:val="30"/>
              </w:numPr>
              <w:suppressAutoHyphens/>
              <w:snapToGrid w:val="0"/>
              <w:spacing w:after="0" w:line="240" w:lineRule="auto"/>
              <w:rPr>
                <w:rFonts w:ascii="Arial" w:hAnsi="Arial" w:cs="Arial"/>
                <w:sz w:val="20"/>
                <w:szCs w:val="20"/>
              </w:rPr>
            </w:pPr>
            <w:r w:rsidRPr="00D96E55">
              <w:rPr>
                <w:rFonts w:ascii="Arial" w:hAnsi="Arial" w:cs="Arial"/>
                <w:sz w:val="20"/>
                <w:szCs w:val="20"/>
              </w:rPr>
              <w:t xml:space="preserve">miękkich, ostrzegających o przekroczeniu zalecanych wartości parametrów, </w:t>
            </w:r>
          </w:p>
          <w:p w14:paraId="6FE500EE" w14:textId="77777777" w:rsidR="006D523E" w:rsidRPr="00D96E55" w:rsidRDefault="006D523E" w:rsidP="006D523E">
            <w:pPr>
              <w:numPr>
                <w:ilvl w:val="1"/>
                <w:numId w:val="30"/>
              </w:numPr>
              <w:suppressAutoHyphens/>
              <w:snapToGrid w:val="0"/>
              <w:spacing w:after="0" w:line="240" w:lineRule="auto"/>
              <w:rPr>
                <w:rFonts w:ascii="Arial" w:hAnsi="Arial" w:cs="Arial"/>
                <w:sz w:val="20"/>
                <w:szCs w:val="20"/>
              </w:rPr>
            </w:pPr>
            <w:r w:rsidRPr="00D96E55">
              <w:rPr>
                <w:rFonts w:ascii="Arial" w:hAnsi="Arial" w:cs="Arial"/>
                <w:sz w:val="20"/>
                <w:szCs w:val="20"/>
              </w:rPr>
              <w:t>twardych – blokujących możliwość wprowadzenia wartości spoza ich zakresu.</w:t>
            </w:r>
          </w:p>
          <w:p w14:paraId="3F618BF1" w14:textId="77777777" w:rsidR="006D523E" w:rsidRPr="00D96E55" w:rsidRDefault="006D523E" w:rsidP="006D523E">
            <w:pPr>
              <w:numPr>
                <w:ilvl w:val="0"/>
                <w:numId w:val="30"/>
              </w:numPr>
              <w:suppressAutoHyphens/>
              <w:snapToGrid w:val="0"/>
              <w:spacing w:after="0" w:line="240" w:lineRule="auto"/>
              <w:rPr>
                <w:rFonts w:ascii="Arial" w:hAnsi="Arial" w:cs="Arial"/>
                <w:sz w:val="20"/>
                <w:szCs w:val="20"/>
              </w:rPr>
            </w:pPr>
            <w:r w:rsidRPr="00D96E55">
              <w:rPr>
                <w:rFonts w:ascii="Arial" w:hAnsi="Arial" w:cs="Arial"/>
                <w:sz w:val="20"/>
                <w:szCs w:val="20"/>
              </w:rPr>
              <w:t>Notatki doradczej możliwej do odczytania przed rozpoczęciem infuzji.</w:t>
            </w:r>
          </w:p>
          <w:p w14:paraId="1C428288"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Podział biblioteki na osobne grupy dedykowane poszczególnym oddziałom szpitalnym, do 40 oddziałów. Wybór oddziału dostępny w pompie.</w:t>
            </w:r>
          </w:p>
          <w:p w14:paraId="3E96570D"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Podział biblioteki dedykowanej oddziałom na min 40 kategorii lekowych.</w:t>
            </w:r>
          </w:p>
          <w:p w14:paraId="289657A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Pojemność biblioteki min. 3500 procedur dozowania leków.</w:t>
            </w:r>
          </w:p>
        </w:tc>
        <w:tc>
          <w:tcPr>
            <w:tcW w:w="1253" w:type="dxa"/>
            <w:tcBorders>
              <w:left w:val="single" w:sz="4" w:space="0" w:color="000000"/>
              <w:bottom w:val="single" w:sz="4" w:space="0" w:color="000000"/>
            </w:tcBorders>
            <w:tcMar>
              <w:left w:w="70" w:type="dxa"/>
            </w:tcMar>
            <w:vAlign w:val="center"/>
          </w:tcPr>
          <w:p w14:paraId="2AAE6C6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0817C1F"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283566E" w14:textId="77777777" w:rsidR="006D523E" w:rsidRPr="00D96E55" w:rsidRDefault="006D523E" w:rsidP="008E7DA8">
            <w:pPr>
              <w:spacing w:after="0" w:line="240" w:lineRule="auto"/>
              <w:rPr>
                <w:rFonts w:ascii="Arial" w:hAnsi="Arial" w:cs="Arial"/>
                <w:sz w:val="20"/>
                <w:szCs w:val="20"/>
              </w:rPr>
            </w:pPr>
          </w:p>
        </w:tc>
      </w:tr>
      <w:tr w:rsidR="006D523E" w:rsidRPr="00D96E55" w14:paraId="2101FC22" w14:textId="77777777" w:rsidTr="008E7DA8">
        <w:trPr>
          <w:cantSplit/>
          <w:trHeight w:val="555"/>
          <w:jc w:val="center"/>
        </w:trPr>
        <w:tc>
          <w:tcPr>
            <w:tcW w:w="279" w:type="dxa"/>
            <w:shd w:val="clear" w:color="auto" w:fill="FFFFFF"/>
            <w:tcMar>
              <w:left w:w="70" w:type="dxa"/>
            </w:tcMar>
            <w:vAlign w:val="center"/>
          </w:tcPr>
          <w:p w14:paraId="63D838A6"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tcPr>
          <w:p w14:paraId="790229B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Dostępność polskojęzycznego oprogramowania komputerowego do tworzenia i przesyłania do pompy biblioteki leków.</w:t>
            </w:r>
          </w:p>
        </w:tc>
        <w:tc>
          <w:tcPr>
            <w:tcW w:w="1253" w:type="dxa"/>
            <w:tcBorders>
              <w:left w:val="single" w:sz="4" w:space="0" w:color="000000"/>
              <w:bottom w:val="single" w:sz="4" w:space="0" w:color="000000"/>
            </w:tcBorders>
            <w:tcMar>
              <w:left w:w="70" w:type="dxa"/>
            </w:tcMar>
            <w:vAlign w:val="center"/>
          </w:tcPr>
          <w:p w14:paraId="63074A6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9BEA4F1"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1CA82A0" w14:textId="77777777" w:rsidR="006D523E" w:rsidRPr="00D96E55" w:rsidRDefault="006D523E" w:rsidP="008E7DA8">
            <w:pPr>
              <w:spacing w:after="0" w:line="240" w:lineRule="auto"/>
              <w:rPr>
                <w:rFonts w:ascii="Arial" w:hAnsi="Arial" w:cs="Arial"/>
                <w:sz w:val="20"/>
                <w:szCs w:val="20"/>
              </w:rPr>
            </w:pPr>
          </w:p>
        </w:tc>
      </w:tr>
      <w:tr w:rsidR="006D523E" w:rsidRPr="00D96E55" w14:paraId="4C8AC62F" w14:textId="77777777" w:rsidTr="008E7DA8">
        <w:trPr>
          <w:cantSplit/>
          <w:trHeight w:val="555"/>
          <w:jc w:val="center"/>
        </w:trPr>
        <w:tc>
          <w:tcPr>
            <w:tcW w:w="279" w:type="dxa"/>
            <w:shd w:val="clear" w:color="auto" w:fill="FFFFFF"/>
            <w:tcMar>
              <w:left w:w="70" w:type="dxa"/>
            </w:tcMar>
            <w:vAlign w:val="center"/>
          </w:tcPr>
          <w:p w14:paraId="64326D2E"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7D936CD3" w14:textId="77777777" w:rsidR="006D523E" w:rsidRPr="00D96E55" w:rsidRDefault="006D523E" w:rsidP="008E7DA8">
            <w:pPr>
              <w:snapToGrid w:val="0"/>
              <w:rPr>
                <w:rFonts w:ascii="Arial" w:hAnsi="Arial" w:cs="Arial"/>
                <w:color w:val="000000"/>
                <w:kern w:val="2"/>
                <w:sz w:val="20"/>
                <w:szCs w:val="20"/>
              </w:rPr>
            </w:pPr>
            <w:r w:rsidRPr="00D96E55">
              <w:rPr>
                <w:rFonts w:ascii="Arial" w:hAnsi="Arial" w:cs="Arial"/>
                <w:color w:val="000000"/>
                <w:sz w:val="20"/>
                <w:szCs w:val="20"/>
              </w:rPr>
              <w:t>Ekran infuzji umożliwiający wyświetlenie następujących informacji jednocześnie:</w:t>
            </w:r>
          </w:p>
          <w:p w14:paraId="1BC2E92B"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nazwa leku,</w:t>
            </w:r>
          </w:p>
          <w:p w14:paraId="1F77DCAE"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koncentracja leku,</w:t>
            </w:r>
          </w:p>
          <w:p w14:paraId="5459D2AE"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szybkość infuzji,</w:t>
            </w:r>
          </w:p>
          <w:p w14:paraId="14F44464"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informacji, że wartość szybkości infuzji mieści się w zalecanym zakresie lub znajduje się w zakresie limitu miękkiego dolnego lub górnego,</w:t>
            </w:r>
          </w:p>
          <w:p w14:paraId="79F0685F"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podana dawka,</w:t>
            </w:r>
          </w:p>
          <w:p w14:paraId="16E0FF9F"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poziom limitów dla szybkości infuzji,</w:t>
            </w:r>
          </w:p>
          <w:p w14:paraId="50BB3B05"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czas do końca dawki lub czas do końca strzykawki w formie graficznej,</w:t>
            </w:r>
          </w:p>
          <w:p w14:paraId="39D41ADD" w14:textId="77777777" w:rsidR="006D523E" w:rsidRPr="00D96E55" w:rsidRDefault="006D523E" w:rsidP="006D523E">
            <w:pPr>
              <w:numPr>
                <w:ilvl w:val="0"/>
                <w:numId w:val="31"/>
              </w:numPr>
              <w:spacing w:after="0" w:line="240" w:lineRule="auto"/>
              <w:rPr>
                <w:rFonts w:ascii="Arial" w:hAnsi="Arial" w:cs="Arial"/>
                <w:color w:val="000000"/>
                <w:sz w:val="20"/>
                <w:szCs w:val="20"/>
              </w:rPr>
            </w:pPr>
            <w:r w:rsidRPr="00D96E55">
              <w:rPr>
                <w:rFonts w:ascii="Arial" w:hAnsi="Arial" w:cs="Arial"/>
                <w:color w:val="000000"/>
                <w:sz w:val="20"/>
                <w:szCs w:val="20"/>
              </w:rPr>
              <w:t>kategorii leku wyodrębnionej kolorem,</w:t>
            </w:r>
          </w:p>
          <w:p w14:paraId="19176748" w14:textId="77777777" w:rsidR="006D523E" w:rsidRPr="00D96E55" w:rsidRDefault="006D523E" w:rsidP="006D523E">
            <w:pPr>
              <w:numPr>
                <w:ilvl w:val="0"/>
                <w:numId w:val="31"/>
              </w:numPr>
              <w:spacing w:after="0" w:line="240" w:lineRule="auto"/>
              <w:rPr>
                <w:rFonts w:ascii="Arial" w:hAnsi="Arial" w:cs="Arial"/>
                <w:sz w:val="20"/>
                <w:szCs w:val="20"/>
              </w:rPr>
            </w:pPr>
            <w:r w:rsidRPr="00D96E55">
              <w:rPr>
                <w:rFonts w:ascii="Arial" w:hAnsi="Arial" w:cs="Arial"/>
                <w:color w:val="000000"/>
                <w:sz w:val="20"/>
                <w:szCs w:val="20"/>
              </w:rPr>
              <w:t>stan naładowania akumulatora,</w:t>
            </w:r>
          </w:p>
          <w:p w14:paraId="31E1E436" w14:textId="77777777" w:rsidR="006D523E" w:rsidRPr="00D96E55" w:rsidRDefault="006D523E" w:rsidP="006D523E">
            <w:pPr>
              <w:numPr>
                <w:ilvl w:val="0"/>
                <w:numId w:val="31"/>
              </w:numPr>
              <w:spacing w:after="0" w:line="240" w:lineRule="auto"/>
              <w:rPr>
                <w:rFonts w:ascii="Arial" w:hAnsi="Arial" w:cs="Arial"/>
                <w:sz w:val="20"/>
                <w:szCs w:val="20"/>
              </w:rPr>
            </w:pPr>
            <w:r w:rsidRPr="00D96E55">
              <w:rPr>
                <w:rFonts w:ascii="Arial" w:hAnsi="Arial" w:cs="Arial"/>
                <w:color w:val="000000"/>
                <w:sz w:val="20"/>
                <w:szCs w:val="20"/>
              </w:rPr>
              <w:t>aktualne ciśnienie w linii pacjenta ( dopuszczalne w formie graficznej)</w:t>
            </w:r>
          </w:p>
        </w:tc>
        <w:tc>
          <w:tcPr>
            <w:tcW w:w="1253" w:type="dxa"/>
            <w:tcBorders>
              <w:left w:val="single" w:sz="4" w:space="0" w:color="000000"/>
              <w:bottom w:val="single" w:sz="4" w:space="0" w:color="000000"/>
            </w:tcBorders>
            <w:tcMar>
              <w:left w:w="70" w:type="dxa"/>
            </w:tcMar>
            <w:vAlign w:val="center"/>
          </w:tcPr>
          <w:p w14:paraId="41FCC82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9976686"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044DACD" w14:textId="77777777" w:rsidR="006D523E" w:rsidRPr="00D96E55" w:rsidRDefault="006D523E" w:rsidP="008E7DA8">
            <w:pPr>
              <w:spacing w:after="0" w:line="240" w:lineRule="auto"/>
              <w:rPr>
                <w:rFonts w:ascii="Arial" w:hAnsi="Arial" w:cs="Arial"/>
                <w:sz w:val="20"/>
                <w:szCs w:val="20"/>
              </w:rPr>
            </w:pPr>
          </w:p>
        </w:tc>
      </w:tr>
      <w:tr w:rsidR="006D523E" w:rsidRPr="00D96E55" w14:paraId="65E8F45A" w14:textId="77777777" w:rsidTr="008E7DA8">
        <w:trPr>
          <w:cantSplit/>
          <w:trHeight w:val="555"/>
          <w:jc w:val="center"/>
        </w:trPr>
        <w:tc>
          <w:tcPr>
            <w:tcW w:w="279" w:type="dxa"/>
            <w:shd w:val="clear" w:color="auto" w:fill="FFFFFF"/>
            <w:tcMar>
              <w:left w:w="70" w:type="dxa"/>
            </w:tcMar>
            <w:vAlign w:val="center"/>
          </w:tcPr>
          <w:p w14:paraId="02E1DF81"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2E4816F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Ekran dotykowy, przyspieszający wybór funkcji pompy.</w:t>
            </w:r>
          </w:p>
        </w:tc>
        <w:tc>
          <w:tcPr>
            <w:tcW w:w="1253" w:type="dxa"/>
            <w:tcBorders>
              <w:left w:val="single" w:sz="4" w:space="0" w:color="000000"/>
              <w:bottom w:val="single" w:sz="4" w:space="0" w:color="000000"/>
            </w:tcBorders>
            <w:tcMar>
              <w:left w:w="70" w:type="dxa"/>
            </w:tcMar>
            <w:vAlign w:val="center"/>
          </w:tcPr>
          <w:p w14:paraId="1EA5663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A4FE33D"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5CD7406" w14:textId="77777777" w:rsidR="006D523E" w:rsidRPr="00D96E55" w:rsidRDefault="006D523E" w:rsidP="008E7DA8">
            <w:pPr>
              <w:spacing w:after="0" w:line="240" w:lineRule="auto"/>
              <w:rPr>
                <w:rFonts w:ascii="Arial" w:hAnsi="Arial" w:cs="Arial"/>
                <w:sz w:val="20"/>
                <w:szCs w:val="20"/>
              </w:rPr>
            </w:pPr>
          </w:p>
        </w:tc>
      </w:tr>
      <w:tr w:rsidR="006D523E" w:rsidRPr="00D96E55" w14:paraId="6380414F" w14:textId="77777777" w:rsidTr="008E7DA8">
        <w:trPr>
          <w:cantSplit/>
          <w:trHeight w:val="555"/>
          <w:jc w:val="center"/>
        </w:trPr>
        <w:tc>
          <w:tcPr>
            <w:tcW w:w="279" w:type="dxa"/>
            <w:shd w:val="clear" w:color="auto" w:fill="FFFFFF"/>
            <w:tcMar>
              <w:left w:w="70" w:type="dxa"/>
            </w:tcMar>
            <w:vAlign w:val="center"/>
          </w:tcPr>
          <w:p w14:paraId="34F3095F"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6ABB51D5"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Napisy na wyświetlaczu w języku polskim.</w:t>
            </w:r>
          </w:p>
        </w:tc>
        <w:tc>
          <w:tcPr>
            <w:tcW w:w="1253" w:type="dxa"/>
            <w:tcBorders>
              <w:left w:val="single" w:sz="4" w:space="0" w:color="000000"/>
              <w:bottom w:val="single" w:sz="4" w:space="0" w:color="000000"/>
            </w:tcBorders>
            <w:tcMar>
              <w:left w:w="70" w:type="dxa"/>
            </w:tcMar>
            <w:vAlign w:val="center"/>
          </w:tcPr>
          <w:p w14:paraId="2F3F4DC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A98306D"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B868A9C" w14:textId="77777777" w:rsidR="006D523E" w:rsidRPr="00D96E55" w:rsidRDefault="006D523E" w:rsidP="008E7DA8">
            <w:pPr>
              <w:spacing w:after="0" w:line="240" w:lineRule="auto"/>
              <w:rPr>
                <w:rFonts w:ascii="Arial" w:hAnsi="Arial" w:cs="Arial"/>
                <w:sz w:val="20"/>
                <w:szCs w:val="20"/>
              </w:rPr>
            </w:pPr>
          </w:p>
        </w:tc>
      </w:tr>
      <w:tr w:rsidR="006D523E" w:rsidRPr="00D96E55" w14:paraId="0A6F72DD" w14:textId="77777777" w:rsidTr="008E7DA8">
        <w:trPr>
          <w:cantSplit/>
          <w:trHeight w:val="555"/>
          <w:jc w:val="center"/>
        </w:trPr>
        <w:tc>
          <w:tcPr>
            <w:tcW w:w="279" w:type="dxa"/>
            <w:shd w:val="clear" w:color="auto" w:fill="FFFFFF"/>
            <w:tcMar>
              <w:left w:w="70" w:type="dxa"/>
            </w:tcMar>
            <w:vAlign w:val="center"/>
          </w:tcPr>
          <w:p w14:paraId="4A566E35"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70CEC06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Regulowane progi ciśnienia okluzji, min 12 poziomów.</w:t>
            </w:r>
          </w:p>
        </w:tc>
        <w:tc>
          <w:tcPr>
            <w:tcW w:w="1253" w:type="dxa"/>
            <w:tcBorders>
              <w:left w:val="single" w:sz="4" w:space="0" w:color="000000"/>
              <w:bottom w:val="single" w:sz="4" w:space="0" w:color="000000"/>
            </w:tcBorders>
            <w:tcMar>
              <w:left w:w="70" w:type="dxa"/>
            </w:tcMar>
            <w:vAlign w:val="center"/>
          </w:tcPr>
          <w:p w14:paraId="46B8A88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52727C7"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A2DCF1E" w14:textId="77777777" w:rsidR="006D523E" w:rsidRPr="00D96E55" w:rsidRDefault="006D523E" w:rsidP="008E7DA8">
            <w:pPr>
              <w:spacing w:after="0" w:line="240" w:lineRule="auto"/>
              <w:rPr>
                <w:rFonts w:ascii="Arial" w:hAnsi="Arial" w:cs="Arial"/>
                <w:sz w:val="20"/>
                <w:szCs w:val="20"/>
              </w:rPr>
            </w:pPr>
          </w:p>
        </w:tc>
      </w:tr>
      <w:tr w:rsidR="006D523E" w:rsidRPr="00D96E55" w14:paraId="6BD55AB3" w14:textId="77777777" w:rsidTr="008E7DA8">
        <w:trPr>
          <w:cantSplit/>
          <w:trHeight w:val="555"/>
          <w:jc w:val="center"/>
        </w:trPr>
        <w:tc>
          <w:tcPr>
            <w:tcW w:w="279" w:type="dxa"/>
            <w:shd w:val="clear" w:color="auto" w:fill="FFFFFF"/>
            <w:tcMar>
              <w:left w:w="70" w:type="dxa"/>
            </w:tcMar>
            <w:vAlign w:val="center"/>
          </w:tcPr>
          <w:p w14:paraId="70964E44"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5145799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Progi ciśnienia regulowane w zakresie min 75-900 mmHg.</w:t>
            </w:r>
          </w:p>
        </w:tc>
        <w:tc>
          <w:tcPr>
            <w:tcW w:w="1253" w:type="dxa"/>
            <w:tcBorders>
              <w:left w:val="single" w:sz="4" w:space="0" w:color="000000"/>
              <w:bottom w:val="single" w:sz="4" w:space="0" w:color="000000"/>
            </w:tcBorders>
            <w:tcMar>
              <w:left w:w="70" w:type="dxa"/>
            </w:tcMar>
            <w:vAlign w:val="center"/>
          </w:tcPr>
          <w:p w14:paraId="71559B0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C2A005C"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25CC3ED" w14:textId="77777777" w:rsidR="006D523E" w:rsidRPr="00D96E55" w:rsidRDefault="006D523E" w:rsidP="008E7DA8">
            <w:pPr>
              <w:spacing w:after="0" w:line="240" w:lineRule="auto"/>
              <w:rPr>
                <w:rFonts w:ascii="Arial" w:hAnsi="Arial" w:cs="Arial"/>
                <w:sz w:val="20"/>
                <w:szCs w:val="20"/>
              </w:rPr>
            </w:pPr>
          </w:p>
        </w:tc>
      </w:tr>
      <w:tr w:rsidR="006D523E" w:rsidRPr="00D96E55" w14:paraId="5285EC02" w14:textId="77777777" w:rsidTr="008E7DA8">
        <w:trPr>
          <w:cantSplit/>
          <w:trHeight w:val="555"/>
          <w:jc w:val="center"/>
        </w:trPr>
        <w:tc>
          <w:tcPr>
            <w:tcW w:w="279" w:type="dxa"/>
            <w:shd w:val="clear" w:color="auto" w:fill="FFFFFF"/>
            <w:tcMar>
              <w:left w:w="70" w:type="dxa"/>
            </w:tcMar>
            <w:vAlign w:val="center"/>
          </w:tcPr>
          <w:p w14:paraId="73056BC0"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3203A62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Zmiana progu ciśnienia okluzji bez przerywania infuzji.</w:t>
            </w:r>
          </w:p>
        </w:tc>
        <w:tc>
          <w:tcPr>
            <w:tcW w:w="1253" w:type="dxa"/>
            <w:tcBorders>
              <w:left w:val="single" w:sz="4" w:space="0" w:color="000000"/>
              <w:bottom w:val="single" w:sz="4" w:space="0" w:color="000000"/>
            </w:tcBorders>
            <w:tcMar>
              <w:left w:w="70" w:type="dxa"/>
            </w:tcMar>
            <w:vAlign w:val="center"/>
          </w:tcPr>
          <w:p w14:paraId="5109F45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5EEB294"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1458180" w14:textId="77777777" w:rsidR="006D523E" w:rsidRPr="00D96E55" w:rsidRDefault="006D523E" w:rsidP="008E7DA8">
            <w:pPr>
              <w:spacing w:after="0" w:line="240" w:lineRule="auto"/>
              <w:rPr>
                <w:rFonts w:ascii="Arial" w:hAnsi="Arial" w:cs="Arial"/>
                <w:sz w:val="20"/>
                <w:szCs w:val="20"/>
              </w:rPr>
            </w:pPr>
          </w:p>
        </w:tc>
      </w:tr>
      <w:tr w:rsidR="006D523E" w:rsidRPr="00D96E55" w14:paraId="503F8BE5" w14:textId="77777777" w:rsidTr="008E7DA8">
        <w:trPr>
          <w:cantSplit/>
          <w:trHeight w:val="555"/>
          <w:jc w:val="center"/>
        </w:trPr>
        <w:tc>
          <w:tcPr>
            <w:tcW w:w="279" w:type="dxa"/>
            <w:shd w:val="clear" w:color="auto" w:fill="FFFFFF"/>
            <w:tcMar>
              <w:left w:w="70" w:type="dxa"/>
            </w:tcMar>
            <w:vAlign w:val="center"/>
          </w:tcPr>
          <w:p w14:paraId="76BBE0C4"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20AAA974"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Automatyczna redukcja bolusa </w:t>
            </w:r>
            <w:proofErr w:type="spellStart"/>
            <w:r w:rsidRPr="00D96E55">
              <w:rPr>
                <w:rFonts w:ascii="Arial" w:hAnsi="Arial" w:cs="Arial"/>
                <w:sz w:val="20"/>
                <w:szCs w:val="20"/>
              </w:rPr>
              <w:t>okluzyjnego</w:t>
            </w:r>
            <w:proofErr w:type="spellEnd"/>
            <w:r w:rsidRPr="00D96E55">
              <w:rPr>
                <w:rFonts w:ascii="Arial" w:hAnsi="Arial" w:cs="Arial"/>
                <w:sz w:val="20"/>
                <w:szCs w:val="20"/>
              </w:rPr>
              <w:t>.</w:t>
            </w:r>
          </w:p>
        </w:tc>
        <w:tc>
          <w:tcPr>
            <w:tcW w:w="1253" w:type="dxa"/>
            <w:tcBorders>
              <w:left w:val="single" w:sz="4" w:space="0" w:color="000000"/>
              <w:bottom w:val="single" w:sz="4" w:space="0" w:color="000000"/>
            </w:tcBorders>
            <w:tcMar>
              <w:left w:w="70" w:type="dxa"/>
            </w:tcMar>
            <w:vAlign w:val="center"/>
          </w:tcPr>
          <w:p w14:paraId="4E33907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B3B2B4F"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7F94101" w14:textId="77777777" w:rsidR="006D523E" w:rsidRPr="00D96E55" w:rsidRDefault="006D523E" w:rsidP="008E7DA8">
            <w:pPr>
              <w:spacing w:after="0" w:line="240" w:lineRule="auto"/>
              <w:rPr>
                <w:rFonts w:ascii="Arial" w:hAnsi="Arial" w:cs="Arial"/>
                <w:sz w:val="20"/>
                <w:szCs w:val="20"/>
              </w:rPr>
            </w:pPr>
          </w:p>
        </w:tc>
      </w:tr>
      <w:tr w:rsidR="006D523E" w:rsidRPr="00D96E55" w14:paraId="3E0E3EA5" w14:textId="77777777" w:rsidTr="008E7DA8">
        <w:trPr>
          <w:cantSplit/>
          <w:trHeight w:val="555"/>
          <w:jc w:val="center"/>
        </w:trPr>
        <w:tc>
          <w:tcPr>
            <w:tcW w:w="279" w:type="dxa"/>
            <w:shd w:val="clear" w:color="auto" w:fill="FFFFFF"/>
            <w:tcMar>
              <w:left w:w="70" w:type="dxa"/>
            </w:tcMar>
            <w:vAlign w:val="center"/>
          </w:tcPr>
          <w:p w14:paraId="30E6A370"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1B18D1F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Priorytetowy system alarmów, zapewniający zróżnicowany sygnał dźwiękowy i świetlny, zależnie od stopnia zagrożenia.</w:t>
            </w:r>
          </w:p>
        </w:tc>
        <w:tc>
          <w:tcPr>
            <w:tcW w:w="1253" w:type="dxa"/>
            <w:tcBorders>
              <w:left w:val="single" w:sz="4" w:space="0" w:color="000000"/>
              <w:bottom w:val="single" w:sz="4" w:space="0" w:color="000000"/>
            </w:tcBorders>
            <w:tcMar>
              <w:left w:w="70" w:type="dxa"/>
            </w:tcMar>
            <w:vAlign w:val="center"/>
          </w:tcPr>
          <w:p w14:paraId="223B8EC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1E13BE9"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8C44EC3" w14:textId="77777777" w:rsidR="006D523E" w:rsidRPr="00D96E55" w:rsidRDefault="006D523E" w:rsidP="008E7DA8">
            <w:pPr>
              <w:spacing w:after="0" w:line="240" w:lineRule="auto"/>
              <w:rPr>
                <w:rFonts w:ascii="Arial" w:hAnsi="Arial" w:cs="Arial"/>
                <w:sz w:val="20"/>
                <w:szCs w:val="20"/>
              </w:rPr>
            </w:pPr>
          </w:p>
        </w:tc>
      </w:tr>
      <w:tr w:rsidR="006D523E" w:rsidRPr="00D96E55" w14:paraId="1185C25A" w14:textId="77777777" w:rsidTr="008E7DA8">
        <w:trPr>
          <w:cantSplit/>
          <w:trHeight w:val="555"/>
          <w:jc w:val="center"/>
        </w:trPr>
        <w:tc>
          <w:tcPr>
            <w:tcW w:w="279" w:type="dxa"/>
            <w:shd w:val="clear" w:color="auto" w:fill="FFFFFF"/>
            <w:tcMar>
              <w:left w:w="70" w:type="dxa"/>
            </w:tcMar>
            <w:vAlign w:val="center"/>
          </w:tcPr>
          <w:p w14:paraId="4386156F"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09F126D5" w14:textId="77777777" w:rsidR="006D523E" w:rsidRPr="00D96E55" w:rsidRDefault="006D523E" w:rsidP="008E7DA8">
            <w:pPr>
              <w:snapToGrid w:val="0"/>
              <w:rPr>
                <w:rFonts w:ascii="Arial" w:hAnsi="Arial" w:cs="Arial"/>
                <w:sz w:val="20"/>
                <w:szCs w:val="20"/>
              </w:rPr>
            </w:pPr>
            <w:r w:rsidRPr="00D96E55">
              <w:rPr>
                <w:rFonts w:ascii="Arial" w:hAnsi="Arial" w:cs="Arial"/>
                <w:sz w:val="20"/>
                <w:szCs w:val="20"/>
              </w:rPr>
              <w:t>Możliwość instalacji pompy w stacji dokującej w następujący sposób:</w:t>
            </w:r>
          </w:p>
          <w:p w14:paraId="036B7540" w14:textId="77777777" w:rsidR="006D523E" w:rsidRPr="00D96E55" w:rsidRDefault="006D523E" w:rsidP="006D523E">
            <w:pPr>
              <w:numPr>
                <w:ilvl w:val="0"/>
                <w:numId w:val="32"/>
              </w:numPr>
              <w:suppressAutoHyphens/>
              <w:spacing w:after="0" w:line="240" w:lineRule="auto"/>
              <w:rPr>
                <w:rFonts w:ascii="Arial" w:hAnsi="Arial" w:cs="Arial"/>
                <w:sz w:val="20"/>
                <w:szCs w:val="20"/>
              </w:rPr>
            </w:pPr>
            <w:r w:rsidRPr="00D96E55">
              <w:rPr>
                <w:rFonts w:ascii="Arial" w:hAnsi="Arial" w:cs="Arial"/>
                <w:sz w:val="20"/>
                <w:szCs w:val="20"/>
              </w:rPr>
              <w:t>Zatrzaskowe mocowanie z automatyczną blokadą, bez konieczności przykręcania.</w:t>
            </w:r>
          </w:p>
          <w:p w14:paraId="4C7DD0BF" w14:textId="77777777" w:rsidR="006D523E" w:rsidRPr="00D96E55" w:rsidRDefault="006D523E" w:rsidP="006D523E">
            <w:pPr>
              <w:numPr>
                <w:ilvl w:val="0"/>
                <w:numId w:val="32"/>
              </w:numPr>
              <w:suppressAutoHyphens/>
              <w:spacing w:after="0" w:line="240" w:lineRule="auto"/>
              <w:rPr>
                <w:rFonts w:ascii="Arial" w:hAnsi="Arial" w:cs="Arial"/>
                <w:sz w:val="20"/>
                <w:szCs w:val="20"/>
              </w:rPr>
            </w:pPr>
            <w:r w:rsidRPr="00D96E55">
              <w:rPr>
                <w:rFonts w:ascii="Arial" w:hAnsi="Arial" w:cs="Arial"/>
                <w:sz w:val="20"/>
                <w:szCs w:val="20"/>
              </w:rPr>
              <w:t>Alarm nieprawidłowego mocowania pomp w stacji,</w:t>
            </w:r>
          </w:p>
          <w:p w14:paraId="11BE0795" w14:textId="77777777" w:rsidR="006D523E" w:rsidRPr="00D96E55" w:rsidRDefault="006D523E" w:rsidP="006D523E">
            <w:pPr>
              <w:numPr>
                <w:ilvl w:val="0"/>
                <w:numId w:val="32"/>
              </w:numPr>
              <w:suppressAutoHyphens/>
              <w:spacing w:after="0" w:line="240" w:lineRule="auto"/>
              <w:rPr>
                <w:rFonts w:ascii="Arial" w:hAnsi="Arial" w:cs="Arial"/>
                <w:sz w:val="20"/>
                <w:szCs w:val="20"/>
              </w:rPr>
            </w:pPr>
            <w:r w:rsidRPr="00D96E55">
              <w:rPr>
                <w:rFonts w:ascii="Arial" w:hAnsi="Arial" w:cs="Arial"/>
                <w:sz w:val="20"/>
                <w:szCs w:val="20"/>
              </w:rPr>
              <w:t xml:space="preserve">Pompy mocowane niezależnie, jedna nad drugą, </w:t>
            </w:r>
          </w:p>
          <w:p w14:paraId="42358A96" w14:textId="77777777" w:rsidR="006D523E" w:rsidRPr="00D96E55" w:rsidRDefault="006D523E" w:rsidP="006D523E">
            <w:pPr>
              <w:numPr>
                <w:ilvl w:val="0"/>
                <w:numId w:val="32"/>
              </w:numPr>
              <w:suppressAutoHyphens/>
              <w:spacing w:after="0" w:line="240" w:lineRule="auto"/>
              <w:rPr>
                <w:rFonts w:ascii="Arial" w:hAnsi="Arial" w:cs="Arial"/>
                <w:sz w:val="20"/>
                <w:szCs w:val="20"/>
              </w:rPr>
            </w:pPr>
            <w:r w:rsidRPr="00D96E55">
              <w:rPr>
                <w:rFonts w:ascii="Arial" w:hAnsi="Arial" w:cs="Arial"/>
                <w:sz w:val="20"/>
                <w:szCs w:val="20"/>
              </w:rPr>
              <w:t>Wysokość pompy zapewniająca wygodną obsługę do 6 pomp, zamocowanych jedna nad drugą</w:t>
            </w:r>
          </w:p>
          <w:p w14:paraId="1B1283D2" w14:textId="77777777" w:rsidR="006D523E" w:rsidRPr="00D96E55" w:rsidRDefault="006D523E" w:rsidP="006D523E">
            <w:pPr>
              <w:numPr>
                <w:ilvl w:val="0"/>
                <w:numId w:val="32"/>
              </w:numPr>
              <w:suppressAutoHyphens/>
              <w:spacing w:after="0" w:line="240" w:lineRule="auto"/>
              <w:rPr>
                <w:rFonts w:ascii="Arial" w:hAnsi="Arial" w:cs="Arial"/>
                <w:sz w:val="20"/>
                <w:szCs w:val="20"/>
              </w:rPr>
            </w:pPr>
            <w:r w:rsidRPr="00D96E55">
              <w:rPr>
                <w:rFonts w:ascii="Arial" w:hAnsi="Arial" w:cs="Arial"/>
                <w:sz w:val="20"/>
                <w:szCs w:val="20"/>
              </w:rPr>
              <w:t>Automatyczne przyłączenie zasilania ze stacji dokującej,</w:t>
            </w:r>
          </w:p>
          <w:p w14:paraId="3057D546" w14:textId="77777777" w:rsidR="006D523E" w:rsidRPr="00D96E55" w:rsidRDefault="006D523E" w:rsidP="006D523E">
            <w:pPr>
              <w:numPr>
                <w:ilvl w:val="0"/>
                <w:numId w:val="32"/>
              </w:numPr>
              <w:suppressAutoHyphens/>
              <w:spacing w:after="0" w:line="240" w:lineRule="auto"/>
              <w:rPr>
                <w:rFonts w:ascii="Arial" w:hAnsi="Arial" w:cs="Arial"/>
                <w:sz w:val="20"/>
                <w:szCs w:val="20"/>
              </w:rPr>
            </w:pPr>
            <w:r w:rsidRPr="00D96E55">
              <w:rPr>
                <w:rFonts w:ascii="Arial" w:hAnsi="Arial" w:cs="Arial"/>
                <w:sz w:val="20"/>
                <w:szCs w:val="20"/>
              </w:rPr>
              <w:t>Automatyczne przyłączenie portu komunikacyjnego ze stacji dokującej,</w:t>
            </w:r>
          </w:p>
          <w:p w14:paraId="349DAAEF" w14:textId="77777777" w:rsidR="006D523E" w:rsidRPr="00D96E55" w:rsidRDefault="006D523E" w:rsidP="008E7DA8">
            <w:pPr>
              <w:spacing w:after="0" w:line="240" w:lineRule="auto"/>
              <w:rPr>
                <w:rFonts w:ascii="Arial" w:hAnsi="Arial" w:cs="Arial"/>
                <w:sz w:val="20"/>
                <w:szCs w:val="20"/>
              </w:rPr>
            </w:pPr>
          </w:p>
        </w:tc>
        <w:tc>
          <w:tcPr>
            <w:tcW w:w="1253" w:type="dxa"/>
            <w:tcBorders>
              <w:left w:val="single" w:sz="4" w:space="0" w:color="000000"/>
              <w:bottom w:val="single" w:sz="4" w:space="0" w:color="000000"/>
            </w:tcBorders>
            <w:tcMar>
              <w:left w:w="70" w:type="dxa"/>
            </w:tcMar>
            <w:vAlign w:val="center"/>
          </w:tcPr>
          <w:p w14:paraId="1FB357C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E3A8B83"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6706F8DA" w14:textId="77777777" w:rsidR="006D523E" w:rsidRPr="00D96E55" w:rsidRDefault="006D523E" w:rsidP="008E7DA8">
            <w:pPr>
              <w:spacing w:after="0" w:line="240" w:lineRule="auto"/>
              <w:rPr>
                <w:rFonts w:ascii="Arial" w:hAnsi="Arial" w:cs="Arial"/>
                <w:sz w:val="20"/>
                <w:szCs w:val="20"/>
              </w:rPr>
            </w:pPr>
          </w:p>
        </w:tc>
      </w:tr>
      <w:tr w:rsidR="006D523E" w:rsidRPr="00D96E55" w14:paraId="21817B0C" w14:textId="77777777" w:rsidTr="008E7DA8">
        <w:trPr>
          <w:cantSplit/>
          <w:trHeight w:val="555"/>
          <w:jc w:val="center"/>
        </w:trPr>
        <w:tc>
          <w:tcPr>
            <w:tcW w:w="279" w:type="dxa"/>
            <w:shd w:val="clear" w:color="auto" w:fill="FFFFFF"/>
            <w:tcMar>
              <w:left w:w="70" w:type="dxa"/>
            </w:tcMar>
            <w:vAlign w:val="center"/>
          </w:tcPr>
          <w:p w14:paraId="537DB389"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185D7B7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mocowania pojedynczej pompy do statywów lub pionowych kolumn niewymagające dołączenia jakichkolwiek części, w szczególności uchwytu mocującego, po bezpośrednim wyjęciu pompy z stacji dokującej.</w:t>
            </w:r>
          </w:p>
        </w:tc>
        <w:tc>
          <w:tcPr>
            <w:tcW w:w="1253" w:type="dxa"/>
            <w:tcBorders>
              <w:left w:val="single" w:sz="4" w:space="0" w:color="000000"/>
              <w:bottom w:val="single" w:sz="4" w:space="0" w:color="000000"/>
            </w:tcBorders>
            <w:tcMar>
              <w:left w:w="70" w:type="dxa"/>
            </w:tcMar>
            <w:vAlign w:val="center"/>
          </w:tcPr>
          <w:p w14:paraId="555759C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31B17CF"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116D19BF" w14:textId="77777777" w:rsidR="006D523E" w:rsidRPr="00D96E55" w:rsidRDefault="006D523E" w:rsidP="008E7DA8">
            <w:pPr>
              <w:spacing w:after="0" w:line="240" w:lineRule="auto"/>
              <w:rPr>
                <w:rFonts w:ascii="Arial" w:hAnsi="Arial" w:cs="Arial"/>
                <w:sz w:val="20"/>
                <w:szCs w:val="20"/>
              </w:rPr>
            </w:pPr>
          </w:p>
        </w:tc>
      </w:tr>
      <w:tr w:rsidR="006D523E" w:rsidRPr="00D96E55" w14:paraId="3FB73492" w14:textId="77777777" w:rsidTr="008E7DA8">
        <w:trPr>
          <w:cantSplit/>
          <w:trHeight w:val="555"/>
          <w:jc w:val="center"/>
        </w:trPr>
        <w:tc>
          <w:tcPr>
            <w:tcW w:w="279" w:type="dxa"/>
            <w:shd w:val="clear" w:color="auto" w:fill="FFFFFF"/>
            <w:tcMar>
              <w:left w:w="70" w:type="dxa"/>
            </w:tcMar>
            <w:vAlign w:val="center"/>
          </w:tcPr>
          <w:p w14:paraId="7F5A39D9"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436A266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Mocowanie pomp w stacji dokującej niewymagające odłączenia jakichkolwiek części, w szczególności uchwytu mocującego, po bezpośrednim zdjęciu pompy ze statywu.</w:t>
            </w:r>
          </w:p>
        </w:tc>
        <w:tc>
          <w:tcPr>
            <w:tcW w:w="1253" w:type="dxa"/>
            <w:tcBorders>
              <w:left w:val="single" w:sz="4" w:space="0" w:color="000000"/>
              <w:bottom w:val="single" w:sz="4" w:space="0" w:color="000000"/>
            </w:tcBorders>
            <w:tcMar>
              <w:left w:w="70" w:type="dxa"/>
            </w:tcMar>
            <w:vAlign w:val="center"/>
          </w:tcPr>
          <w:p w14:paraId="5A501EE6" w14:textId="77777777" w:rsidR="006D523E" w:rsidRPr="00D96E55" w:rsidRDefault="006D523E" w:rsidP="008E7DA8">
            <w:pPr>
              <w:spacing w:after="0" w:line="240" w:lineRule="auto"/>
              <w:jc w:val="center"/>
              <w:rPr>
                <w:rFonts w:ascii="Arial" w:hAnsi="Arial" w:cs="Arial"/>
                <w:sz w:val="20"/>
                <w:szCs w:val="20"/>
              </w:rPr>
            </w:pPr>
          </w:p>
        </w:tc>
        <w:tc>
          <w:tcPr>
            <w:tcW w:w="1253" w:type="dxa"/>
            <w:tcMar>
              <w:left w:w="70" w:type="dxa"/>
            </w:tcMar>
            <w:vAlign w:val="center"/>
          </w:tcPr>
          <w:p w14:paraId="4EBE4375"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42EBA8A" w14:textId="77777777" w:rsidR="006D523E" w:rsidRPr="00D96E55" w:rsidRDefault="006D523E" w:rsidP="008E7DA8">
            <w:pPr>
              <w:spacing w:after="0" w:line="240" w:lineRule="auto"/>
              <w:rPr>
                <w:rFonts w:ascii="Arial" w:hAnsi="Arial" w:cs="Arial"/>
                <w:sz w:val="20"/>
                <w:szCs w:val="20"/>
              </w:rPr>
            </w:pPr>
          </w:p>
        </w:tc>
      </w:tr>
      <w:tr w:rsidR="006D523E" w:rsidRPr="00D96E55" w14:paraId="59577E9D" w14:textId="77777777" w:rsidTr="008E7DA8">
        <w:trPr>
          <w:cantSplit/>
          <w:trHeight w:val="555"/>
          <w:jc w:val="center"/>
        </w:trPr>
        <w:tc>
          <w:tcPr>
            <w:tcW w:w="279" w:type="dxa"/>
            <w:shd w:val="clear" w:color="auto" w:fill="FFFFFF"/>
            <w:tcMar>
              <w:left w:w="70" w:type="dxa"/>
            </w:tcMar>
            <w:vAlign w:val="center"/>
          </w:tcPr>
          <w:p w14:paraId="7268A95E"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34365D4E"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Uchwyt do przenoszenia pompy na stałe związany z pompą, niewymagający odłączania przy mocowaniu pomp w stacjach dokujących.</w:t>
            </w:r>
          </w:p>
        </w:tc>
        <w:tc>
          <w:tcPr>
            <w:tcW w:w="1253" w:type="dxa"/>
            <w:tcBorders>
              <w:left w:val="single" w:sz="4" w:space="0" w:color="000000"/>
              <w:bottom w:val="single" w:sz="4" w:space="0" w:color="000000"/>
            </w:tcBorders>
            <w:tcMar>
              <w:left w:w="70" w:type="dxa"/>
            </w:tcMar>
            <w:vAlign w:val="center"/>
          </w:tcPr>
          <w:p w14:paraId="24A6516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B8CBA20"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0CD26D6" w14:textId="77777777" w:rsidR="006D523E" w:rsidRPr="00D96E55" w:rsidRDefault="006D523E" w:rsidP="008E7DA8">
            <w:pPr>
              <w:spacing w:after="0" w:line="240" w:lineRule="auto"/>
              <w:rPr>
                <w:rFonts w:ascii="Arial" w:hAnsi="Arial" w:cs="Arial"/>
                <w:sz w:val="20"/>
                <w:szCs w:val="20"/>
              </w:rPr>
            </w:pPr>
          </w:p>
        </w:tc>
      </w:tr>
      <w:tr w:rsidR="006D523E" w:rsidRPr="00D96E55" w14:paraId="67EF1590" w14:textId="77777777" w:rsidTr="008E7DA8">
        <w:trPr>
          <w:cantSplit/>
          <w:trHeight w:val="555"/>
          <w:jc w:val="center"/>
        </w:trPr>
        <w:tc>
          <w:tcPr>
            <w:tcW w:w="279" w:type="dxa"/>
            <w:shd w:val="clear" w:color="auto" w:fill="FFFFFF"/>
            <w:tcMar>
              <w:left w:w="70" w:type="dxa"/>
            </w:tcMar>
            <w:vAlign w:val="center"/>
          </w:tcPr>
          <w:p w14:paraId="0CA12096"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auto"/>
            </w:tcBorders>
            <w:tcMar>
              <w:left w:w="70" w:type="dxa"/>
            </w:tcMar>
            <w:vAlign w:val="center"/>
          </w:tcPr>
          <w:p w14:paraId="1C6BC76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Historia infuzji – możliwość zapamiętania min 1000 zdarzeń oznaczonych datą i godziną zdarzenia.</w:t>
            </w:r>
          </w:p>
        </w:tc>
        <w:tc>
          <w:tcPr>
            <w:tcW w:w="1253" w:type="dxa"/>
            <w:tcBorders>
              <w:left w:val="single" w:sz="4" w:space="0" w:color="000000"/>
              <w:bottom w:val="single" w:sz="4" w:space="0" w:color="auto"/>
            </w:tcBorders>
            <w:tcMar>
              <w:left w:w="70" w:type="dxa"/>
            </w:tcMar>
            <w:vAlign w:val="center"/>
          </w:tcPr>
          <w:p w14:paraId="6DCC802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95CF637"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E5E6FAD" w14:textId="77777777" w:rsidR="006D523E" w:rsidRPr="00D96E55" w:rsidRDefault="006D523E" w:rsidP="008E7DA8">
            <w:pPr>
              <w:spacing w:after="0" w:line="240" w:lineRule="auto"/>
              <w:rPr>
                <w:rFonts w:ascii="Arial" w:hAnsi="Arial" w:cs="Arial"/>
                <w:sz w:val="20"/>
                <w:szCs w:val="20"/>
              </w:rPr>
            </w:pPr>
          </w:p>
        </w:tc>
      </w:tr>
      <w:tr w:rsidR="006D523E" w:rsidRPr="00D96E55" w14:paraId="3E0641F0" w14:textId="77777777" w:rsidTr="008E7DA8">
        <w:trPr>
          <w:cantSplit/>
          <w:trHeight w:val="555"/>
          <w:jc w:val="center"/>
        </w:trPr>
        <w:tc>
          <w:tcPr>
            <w:tcW w:w="279" w:type="dxa"/>
            <w:shd w:val="clear" w:color="auto" w:fill="FFFFFF"/>
            <w:tcMar>
              <w:left w:w="70" w:type="dxa"/>
            </w:tcMar>
            <w:vAlign w:val="center"/>
          </w:tcPr>
          <w:p w14:paraId="5A1B2DB9"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auto"/>
            </w:tcBorders>
            <w:tcMar>
              <w:left w:w="70" w:type="dxa"/>
            </w:tcMar>
            <w:vAlign w:val="center"/>
          </w:tcPr>
          <w:p w14:paraId="5FB5E81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Klasa ochrony II, typ CF, odporność na defibrylację, ochrona obudowy IP22</w:t>
            </w:r>
          </w:p>
        </w:tc>
        <w:tc>
          <w:tcPr>
            <w:tcW w:w="1253" w:type="dxa"/>
            <w:tcBorders>
              <w:left w:val="single" w:sz="4" w:space="0" w:color="000000"/>
              <w:bottom w:val="single" w:sz="4" w:space="0" w:color="auto"/>
            </w:tcBorders>
            <w:tcMar>
              <w:left w:w="70" w:type="dxa"/>
            </w:tcMar>
            <w:vAlign w:val="center"/>
          </w:tcPr>
          <w:p w14:paraId="609500E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F4FD217"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443B9D17" w14:textId="77777777" w:rsidR="006D523E" w:rsidRPr="00D96E55" w:rsidRDefault="006D523E" w:rsidP="008E7DA8">
            <w:pPr>
              <w:spacing w:after="0" w:line="240" w:lineRule="auto"/>
              <w:rPr>
                <w:rFonts w:ascii="Arial" w:hAnsi="Arial" w:cs="Arial"/>
                <w:sz w:val="20"/>
                <w:szCs w:val="20"/>
              </w:rPr>
            </w:pPr>
          </w:p>
        </w:tc>
      </w:tr>
      <w:tr w:rsidR="006D523E" w:rsidRPr="00D96E55" w14:paraId="6ACF126E" w14:textId="77777777" w:rsidTr="008E7DA8">
        <w:trPr>
          <w:cantSplit/>
          <w:trHeight w:val="555"/>
          <w:jc w:val="center"/>
        </w:trPr>
        <w:tc>
          <w:tcPr>
            <w:tcW w:w="279" w:type="dxa"/>
            <w:shd w:val="clear" w:color="auto" w:fill="FFFFFF"/>
            <w:tcMar>
              <w:left w:w="70" w:type="dxa"/>
            </w:tcMar>
            <w:vAlign w:val="center"/>
          </w:tcPr>
          <w:p w14:paraId="111C7213"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000000"/>
            </w:tcBorders>
            <w:tcMar>
              <w:left w:w="70" w:type="dxa"/>
            </w:tcMar>
            <w:vAlign w:val="center"/>
          </w:tcPr>
          <w:p w14:paraId="0B510D3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Zasilanie pomp mocowanych poza stacją dokującą bezpośrednio z sieci energetycznej bez zewnętrznego zasilacza</w:t>
            </w:r>
          </w:p>
        </w:tc>
        <w:tc>
          <w:tcPr>
            <w:tcW w:w="1253" w:type="dxa"/>
            <w:tcBorders>
              <w:left w:val="single" w:sz="4" w:space="0" w:color="000000"/>
              <w:bottom w:val="single" w:sz="4" w:space="0" w:color="000000"/>
            </w:tcBorders>
            <w:tcMar>
              <w:left w:w="70" w:type="dxa"/>
            </w:tcMar>
            <w:vAlign w:val="center"/>
          </w:tcPr>
          <w:p w14:paraId="3F75717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78EC4B0"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B1C6156" w14:textId="77777777" w:rsidR="006D523E" w:rsidRPr="00D96E55" w:rsidRDefault="006D523E" w:rsidP="008E7DA8">
            <w:pPr>
              <w:spacing w:after="0" w:line="240" w:lineRule="auto"/>
              <w:rPr>
                <w:rFonts w:ascii="Arial" w:hAnsi="Arial" w:cs="Arial"/>
                <w:sz w:val="20"/>
                <w:szCs w:val="20"/>
              </w:rPr>
            </w:pPr>
          </w:p>
        </w:tc>
      </w:tr>
      <w:tr w:rsidR="006D523E" w:rsidRPr="00D96E55" w14:paraId="12AC0185" w14:textId="77777777" w:rsidTr="008E7DA8">
        <w:trPr>
          <w:cantSplit/>
          <w:trHeight w:val="555"/>
          <w:jc w:val="center"/>
        </w:trPr>
        <w:tc>
          <w:tcPr>
            <w:tcW w:w="279" w:type="dxa"/>
            <w:shd w:val="clear" w:color="auto" w:fill="FFFFFF"/>
            <w:tcMar>
              <w:left w:w="70" w:type="dxa"/>
            </w:tcMar>
            <w:vAlign w:val="center"/>
          </w:tcPr>
          <w:p w14:paraId="2502FF46"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auto"/>
            </w:tcBorders>
            <w:tcMar>
              <w:left w:w="70" w:type="dxa"/>
            </w:tcMar>
            <w:vAlign w:val="center"/>
          </w:tcPr>
          <w:p w14:paraId="7F07D6E6"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Czas pracy z akumulatora wewnętrznego pompy – min 24 h przy infuzji 5ml/h</w:t>
            </w:r>
          </w:p>
        </w:tc>
        <w:tc>
          <w:tcPr>
            <w:tcW w:w="1253" w:type="dxa"/>
            <w:tcBorders>
              <w:left w:val="single" w:sz="4" w:space="0" w:color="000000"/>
              <w:bottom w:val="single" w:sz="4" w:space="0" w:color="auto"/>
            </w:tcBorders>
            <w:tcMar>
              <w:left w:w="70" w:type="dxa"/>
            </w:tcMar>
            <w:vAlign w:val="center"/>
          </w:tcPr>
          <w:p w14:paraId="6ACC37C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784C1CF"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7B0BE70E" w14:textId="77777777" w:rsidR="006D523E" w:rsidRPr="00D96E55" w:rsidRDefault="006D523E" w:rsidP="008E7DA8">
            <w:pPr>
              <w:spacing w:after="0" w:line="240" w:lineRule="auto"/>
              <w:rPr>
                <w:rFonts w:ascii="Arial" w:hAnsi="Arial" w:cs="Arial"/>
                <w:sz w:val="20"/>
                <w:szCs w:val="20"/>
              </w:rPr>
            </w:pPr>
          </w:p>
        </w:tc>
      </w:tr>
      <w:tr w:rsidR="006D523E" w:rsidRPr="00D96E55" w14:paraId="41F8B3B8" w14:textId="77777777" w:rsidTr="008E7DA8">
        <w:trPr>
          <w:cantSplit/>
          <w:trHeight w:val="555"/>
          <w:jc w:val="center"/>
        </w:trPr>
        <w:tc>
          <w:tcPr>
            <w:tcW w:w="279" w:type="dxa"/>
            <w:shd w:val="clear" w:color="auto" w:fill="FFFFFF"/>
            <w:tcMar>
              <w:left w:w="70" w:type="dxa"/>
            </w:tcMar>
            <w:vAlign w:val="center"/>
          </w:tcPr>
          <w:p w14:paraId="6BC3017D"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left w:val="single" w:sz="4" w:space="0" w:color="000000"/>
              <w:bottom w:val="single" w:sz="4" w:space="0" w:color="auto"/>
            </w:tcBorders>
            <w:tcMar>
              <w:left w:w="70" w:type="dxa"/>
            </w:tcMar>
            <w:vAlign w:val="center"/>
          </w:tcPr>
          <w:p w14:paraId="331CFEC3"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Czas ładowania akumulatora do 100% po pełnym rozładowaniu – poniżej 5 h</w:t>
            </w:r>
          </w:p>
        </w:tc>
        <w:tc>
          <w:tcPr>
            <w:tcW w:w="1253" w:type="dxa"/>
            <w:tcBorders>
              <w:left w:val="single" w:sz="4" w:space="0" w:color="000000"/>
              <w:bottom w:val="single" w:sz="4" w:space="0" w:color="auto"/>
            </w:tcBorders>
            <w:tcMar>
              <w:left w:w="70" w:type="dxa"/>
            </w:tcMar>
            <w:vAlign w:val="center"/>
          </w:tcPr>
          <w:p w14:paraId="7A665D7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41CD49B"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1151CA5" w14:textId="77777777" w:rsidR="006D523E" w:rsidRPr="00D96E55" w:rsidRDefault="006D523E" w:rsidP="008E7DA8">
            <w:pPr>
              <w:spacing w:after="0" w:line="240" w:lineRule="auto"/>
              <w:rPr>
                <w:rFonts w:ascii="Arial" w:hAnsi="Arial" w:cs="Arial"/>
                <w:sz w:val="20"/>
                <w:szCs w:val="20"/>
              </w:rPr>
            </w:pPr>
          </w:p>
        </w:tc>
      </w:tr>
      <w:tr w:rsidR="006D523E" w:rsidRPr="00D96E55" w14:paraId="4211D3CD" w14:textId="77777777" w:rsidTr="008E7DA8">
        <w:trPr>
          <w:cantSplit/>
          <w:trHeight w:val="555"/>
          <w:jc w:val="center"/>
        </w:trPr>
        <w:tc>
          <w:tcPr>
            <w:tcW w:w="279" w:type="dxa"/>
            <w:shd w:val="clear" w:color="auto" w:fill="FFFFFF"/>
            <w:tcMar>
              <w:left w:w="70" w:type="dxa"/>
            </w:tcMar>
            <w:vAlign w:val="center"/>
          </w:tcPr>
          <w:p w14:paraId="7D136225"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Mar>
              <w:left w:w="70" w:type="dxa"/>
            </w:tcMar>
            <w:vAlign w:val="center"/>
          </w:tcPr>
          <w:p w14:paraId="6BA93082" w14:textId="77777777" w:rsidR="006D523E" w:rsidRPr="00D96E55" w:rsidRDefault="006D523E" w:rsidP="008E7DA8">
            <w:pPr>
              <w:spacing w:after="0" w:line="240" w:lineRule="auto"/>
              <w:rPr>
                <w:rFonts w:ascii="Arial" w:hAnsi="Arial" w:cs="Arial"/>
                <w:sz w:val="20"/>
                <w:szCs w:val="20"/>
              </w:rPr>
            </w:pPr>
            <w:r>
              <w:rPr>
                <w:rFonts w:ascii="Arial" w:hAnsi="Arial" w:cs="Arial"/>
                <w:b/>
                <w:bCs/>
                <w:sz w:val="20"/>
                <w:szCs w:val="20"/>
              </w:rPr>
              <w:t>WYMAGANIA DODATKOWE</w:t>
            </w:r>
          </w:p>
        </w:tc>
        <w:tc>
          <w:tcPr>
            <w:tcW w:w="1253" w:type="dxa"/>
            <w:tcMar>
              <w:left w:w="70" w:type="dxa"/>
            </w:tcMar>
            <w:vAlign w:val="center"/>
          </w:tcPr>
          <w:p w14:paraId="54B6C9D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53" w:type="dxa"/>
            <w:tcMar>
              <w:left w:w="70" w:type="dxa"/>
            </w:tcMar>
            <w:vAlign w:val="center"/>
          </w:tcPr>
          <w:p w14:paraId="036AE6A6"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371F2D18" w14:textId="77777777" w:rsidR="006D523E" w:rsidRPr="00D96E55" w:rsidRDefault="006D523E" w:rsidP="008E7DA8">
            <w:pPr>
              <w:spacing w:after="0" w:line="240" w:lineRule="auto"/>
              <w:rPr>
                <w:rFonts w:ascii="Arial" w:hAnsi="Arial" w:cs="Arial"/>
                <w:sz w:val="20"/>
                <w:szCs w:val="20"/>
              </w:rPr>
            </w:pPr>
          </w:p>
        </w:tc>
      </w:tr>
      <w:tr w:rsidR="006D523E" w:rsidRPr="00D96E55" w14:paraId="20B9B892" w14:textId="77777777" w:rsidTr="008E7DA8">
        <w:trPr>
          <w:cantSplit/>
          <w:trHeight w:val="555"/>
          <w:jc w:val="center"/>
        </w:trPr>
        <w:tc>
          <w:tcPr>
            <w:tcW w:w="279" w:type="dxa"/>
            <w:shd w:val="clear" w:color="auto" w:fill="FFFFFF"/>
            <w:tcMar>
              <w:left w:w="70" w:type="dxa"/>
            </w:tcMar>
            <w:vAlign w:val="center"/>
          </w:tcPr>
          <w:p w14:paraId="40F73065"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Mar>
              <w:left w:w="70" w:type="dxa"/>
            </w:tcMar>
            <w:vAlign w:val="center"/>
          </w:tcPr>
          <w:p w14:paraId="6608731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Gwarancja min. 24 miesięcy</w:t>
            </w:r>
          </w:p>
        </w:tc>
        <w:tc>
          <w:tcPr>
            <w:tcW w:w="1253" w:type="dxa"/>
            <w:tcMar>
              <w:left w:w="70" w:type="dxa"/>
            </w:tcMar>
            <w:vAlign w:val="center"/>
          </w:tcPr>
          <w:p w14:paraId="6D3563B2"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43E9209"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53" w:type="dxa"/>
            <w:tcMar>
              <w:left w:w="70" w:type="dxa"/>
            </w:tcMar>
            <w:vAlign w:val="center"/>
          </w:tcPr>
          <w:p w14:paraId="5F752C2C"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2D2C8A13" w14:textId="77777777" w:rsidR="006D523E" w:rsidRPr="00D96E55" w:rsidRDefault="006D523E" w:rsidP="008E7DA8">
            <w:pPr>
              <w:spacing w:after="0" w:line="240" w:lineRule="auto"/>
              <w:rPr>
                <w:rFonts w:ascii="Arial" w:hAnsi="Arial" w:cs="Arial"/>
                <w:sz w:val="20"/>
                <w:szCs w:val="20"/>
              </w:rPr>
            </w:pPr>
          </w:p>
        </w:tc>
      </w:tr>
      <w:tr w:rsidR="006D523E" w:rsidRPr="00D96E55" w14:paraId="6FCF47E7" w14:textId="77777777" w:rsidTr="008E7DA8">
        <w:trPr>
          <w:cantSplit/>
          <w:trHeight w:val="555"/>
          <w:jc w:val="center"/>
        </w:trPr>
        <w:tc>
          <w:tcPr>
            <w:tcW w:w="279" w:type="dxa"/>
            <w:shd w:val="clear" w:color="auto" w:fill="FFFFFF"/>
            <w:tcMar>
              <w:left w:w="70" w:type="dxa"/>
            </w:tcMar>
            <w:vAlign w:val="center"/>
          </w:tcPr>
          <w:p w14:paraId="0FEA7F53"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Mar>
              <w:left w:w="70" w:type="dxa"/>
            </w:tcMar>
            <w:vAlign w:val="center"/>
          </w:tcPr>
          <w:p w14:paraId="3223552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253" w:type="dxa"/>
            <w:tcMar>
              <w:left w:w="70" w:type="dxa"/>
            </w:tcMar>
            <w:vAlign w:val="center"/>
          </w:tcPr>
          <w:p w14:paraId="1087071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27271D1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53" w:type="dxa"/>
            <w:tcMar>
              <w:left w:w="70" w:type="dxa"/>
            </w:tcMar>
            <w:vAlign w:val="center"/>
          </w:tcPr>
          <w:p w14:paraId="22932C15"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30EF4BA" w14:textId="77777777" w:rsidR="006D523E" w:rsidRPr="00D96E55" w:rsidRDefault="006D523E" w:rsidP="008E7DA8">
            <w:pPr>
              <w:spacing w:after="0" w:line="240" w:lineRule="auto"/>
              <w:rPr>
                <w:rFonts w:ascii="Arial" w:hAnsi="Arial" w:cs="Arial"/>
                <w:sz w:val="20"/>
                <w:szCs w:val="20"/>
              </w:rPr>
            </w:pPr>
          </w:p>
        </w:tc>
      </w:tr>
      <w:tr w:rsidR="006D523E" w:rsidRPr="00D96E55" w14:paraId="4070A1A8" w14:textId="77777777" w:rsidTr="008E7DA8">
        <w:trPr>
          <w:cantSplit/>
          <w:trHeight w:val="555"/>
          <w:jc w:val="center"/>
        </w:trPr>
        <w:tc>
          <w:tcPr>
            <w:tcW w:w="279" w:type="dxa"/>
            <w:shd w:val="clear" w:color="auto" w:fill="FFFFFF"/>
            <w:tcMar>
              <w:left w:w="70" w:type="dxa"/>
            </w:tcMar>
            <w:vAlign w:val="center"/>
          </w:tcPr>
          <w:p w14:paraId="7E065BEF"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top w:val="single" w:sz="6" w:space="0" w:color="auto"/>
            </w:tcBorders>
            <w:tcMar>
              <w:left w:w="70" w:type="dxa"/>
            </w:tcMar>
          </w:tcPr>
          <w:p w14:paraId="5501C9B2"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Deklaracja Zgodności CE</w:t>
            </w:r>
          </w:p>
        </w:tc>
        <w:tc>
          <w:tcPr>
            <w:tcW w:w="1253" w:type="dxa"/>
            <w:tcBorders>
              <w:top w:val="single" w:sz="6" w:space="0" w:color="auto"/>
            </w:tcBorders>
            <w:tcMar>
              <w:left w:w="70" w:type="dxa"/>
            </w:tcMar>
          </w:tcPr>
          <w:p w14:paraId="40A3A4D4"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60F739D2"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07722135" w14:textId="77777777" w:rsidR="006D523E" w:rsidRPr="00D96E55" w:rsidRDefault="006D523E" w:rsidP="008E7DA8">
            <w:pPr>
              <w:spacing w:after="0" w:line="240" w:lineRule="auto"/>
              <w:rPr>
                <w:rFonts w:ascii="Arial" w:hAnsi="Arial" w:cs="Arial"/>
                <w:sz w:val="20"/>
                <w:szCs w:val="20"/>
              </w:rPr>
            </w:pPr>
          </w:p>
        </w:tc>
      </w:tr>
      <w:tr w:rsidR="006D523E" w:rsidRPr="00D96E55" w14:paraId="77936D3E" w14:textId="77777777" w:rsidTr="008E7DA8">
        <w:trPr>
          <w:cantSplit/>
          <w:trHeight w:val="555"/>
          <w:jc w:val="center"/>
        </w:trPr>
        <w:tc>
          <w:tcPr>
            <w:tcW w:w="279" w:type="dxa"/>
            <w:shd w:val="clear" w:color="auto" w:fill="FFFFFF"/>
            <w:tcMar>
              <w:left w:w="70" w:type="dxa"/>
            </w:tcMar>
            <w:vAlign w:val="center"/>
          </w:tcPr>
          <w:p w14:paraId="3BF674BC" w14:textId="77777777" w:rsidR="006D523E" w:rsidRPr="00D96E55" w:rsidRDefault="006D523E" w:rsidP="006D523E">
            <w:pPr>
              <w:numPr>
                <w:ilvl w:val="0"/>
                <w:numId w:val="36"/>
              </w:numPr>
              <w:spacing w:after="0" w:line="240" w:lineRule="auto"/>
              <w:contextualSpacing/>
              <w:jc w:val="center"/>
              <w:rPr>
                <w:rFonts w:ascii="Arial" w:hAnsi="Arial" w:cs="Arial"/>
                <w:sz w:val="20"/>
                <w:szCs w:val="20"/>
                <w:lang w:eastAsia="zh-CN"/>
              </w:rPr>
            </w:pPr>
          </w:p>
        </w:tc>
        <w:tc>
          <w:tcPr>
            <w:tcW w:w="5699" w:type="dxa"/>
            <w:tcBorders>
              <w:top w:val="single" w:sz="6" w:space="0" w:color="auto"/>
            </w:tcBorders>
            <w:tcMar>
              <w:left w:w="70" w:type="dxa"/>
            </w:tcMar>
          </w:tcPr>
          <w:p w14:paraId="78E92DCE" w14:textId="77777777" w:rsidR="006D523E" w:rsidRPr="00D96E55" w:rsidRDefault="006D523E" w:rsidP="008E7DA8">
            <w:pPr>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53" w:type="dxa"/>
            <w:tcBorders>
              <w:top w:val="single" w:sz="6" w:space="0" w:color="auto"/>
            </w:tcBorders>
            <w:tcMar>
              <w:left w:w="70" w:type="dxa"/>
            </w:tcMar>
          </w:tcPr>
          <w:p w14:paraId="248F2C0D"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2399BE13" w14:textId="77777777" w:rsidR="006D523E" w:rsidRPr="00D96E55" w:rsidRDefault="006D523E" w:rsidP="008E7DA8">
            <w:pPr>
              <w:spacing w:after="0" w:line="240" w:lineRule="auto"/>
              <w:rPr>
                <w:rFonts w:ascii="Arial" w:hAnsi="Arial" w:cs="Arial"/>
                <w:sz w:val="20"/>
                <w:szCs w:val="20"/>
              </w:rPr>
            </w:pPr>
          </w:p>
        </w:tc>
        <w:tc>
          <w:tcPr>
            <w:tcW w:w="764" w:type="dxa"/>
            <w:tcMar>
              <w:left w:w="70" w:type="dxa"/>
            </w:tcMar>
            <w:vAlign w:val="center"/>
          </w:tcPr>
          <w:p w14:paraId="5C1DA017" w14:textId="77777777" w:rsidR="006D523E" w:rsidRPr="00D96E55" w:rsidRDefault="006D523E" w:rsidP="008E7DA8">
            <w:pPr>
              <w:spacing w:after="0" w:line="240" w:lineRule="auto"/>
              <w:rPr>
                <w:rFonts w:ascii="Arial" w:hAnsi="Arial" w:cs="Arial"/>
                <w:sz w:val="20"/>
                <w:szCs w:val="20"/>
              </w:rPr>
            </w:pPr>
          </w:p>
        </w:tc>
      </w:tr>
    </w:tbl>
    <w:p w14:paraId="6DD2CA06"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4A9D349A" w14:textId="77777777" w:rsidR="006D523E" w:rsidRPr="00C5019F" w:rsidRDefault="006D523E" w:rsidP="006D523E">
      <w:pPr>
        <w:rPr>
          <w:sz w:val="20"/>
          <w:szCs w:val="20"/>
        </w:rPr>
      </w:pPr>
    </w:p>
    <w:p w14:paraId="0BF7CB7E" w14:textId="77777777" w:rsidR="006D523E" w:rsidRDefault="006D523E" w:rsidP="006D523E">
      <w:pPr>
        <w:rPr>
          <w:sz w:val="20"/>
          <w:szCs w:val="20"/>
        </w:rPr>
      </w:pPr>
    </w:p>
    <w:p w14:paraId="3C46688E" w14:textId="77777777" w:rsidR="006D523E" w:rsidRDefault="006D523E" w:rsidP="006D523E">
      <w:pPr>
        <w:rPr>
          <w:sz w:val="20"/>
          <w:szCs w:val="20"/>
        </w:rPr>
      </w:pPr>
    </w:p>
    <w:p w14:paraId="7425E9DF" w14:textId="77777777" w:rsidR="006D523E" w:rsidRDefault="006D523E" w:rsidP="006D523E">
      <w:pPr>
        <w:pStyle w:val="Akapitzlist"/>
        <w:autoSpaceDE w:val="0"/>
        <w:autoSpaceDN w:val="0"/>
        <w:adjustRightInd w:val="0"/>
        <w:spacing w:after="0" w:line="360" w:lineRule="auto"/>
        <w:ind w:left="0"/>
        <w:rPr>
          <w:rFonts w:ascii="Arial" w:hAnsi="Arial" w:cs="Arial"/>
          <w:b/>
          <w:bCs/>
          <w:sz w:val="20"/>
          <w:szCs w:val="20"/>
          <w:u w:val="single"/>
        </w:rPr>
      </w:pPr>
    </w:p>
    <w:p w14:paraId="6D8A0B7E" w14:textId="65F48421" w:rsidR="006D523E" w:rsidRPr="00B922FA" w:rsidRDefault="00970461" w:rsidP="006D523E">
      <w:pPr>
        <w:pStyle w:val="Akapitzlist"/>
        <w:autoSpaceDE w:val="0"/>
        <w:autoSpaceDN w:val="0"/>
        <w:adjustRightInd w:val="0"/>
        <w:spacing w:after="0" w:line="360" w:lineRule="auto"/>
        <w:ind w:left="0"/>
        <w:rPr>
          <w:rFonts w:ascii="Arial" w:hAnsi="Arial" w:cs="Arial"/>
          <w:b/>
          <w:bCs/>
          <w:sz w:val="20"/>
          <w:szCs w:val="20"/>
          <w:u w:val="single"/>
        </w:rPr>
      </w:pPr>
      <w:r>
        <w:rPr>
          <w:rFonts w:ascii="Arial" w:hAnsi="Arial" w:cs="Arial"/>
          <w:b/>
          <w:bCs/>
          <w:sz w:val="20"/>
          <w:szCs w:val="20"/>
          <w:u w:val="single"/>
        </w:rPr>
        <w:t>3</w:t>
      </w:r>
      <w:r w:rsidR="006D523E" w:rsidRPr="00B922FA">
        <w:rPr>
          <w:rFonts w:ascii="Arial" w:hAnsi="Arial" w:cs="Arial"/>
          <w:b/>
          <w:bCs/>
          <w:sz w:val="20"/>
          <w:szCs w:val="20"/>
          <w:u w:val="single"/>
        </w:rPr>
        <w:t xml:space="preserve"> Pompa infuzyjna dwutorowa </w:t>
      </w:r>
    </w:p>
    <w:p w14:paraId="63E7C7CC"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 xml:space="preserve">Ilość:                       </w:t>
      </w:r>
      <w:r>
        <w:rPr>
          <w:rFonts w:ascii="Arial" w:hAnsi="Arial" w:cs="Arial"/>
          <w:b/>
          <w:bCs/>
          <w:sz w:val="20"/>
          <w:szCs w:val="20"/>
        </w:rPr>
        <w:t xml:space="preserve">             </w:t>
      </w:r>
      <w:r w:rsidRPr="0063125B">
        <w:rPr>
          <w:rFonts w:ascii="Arial" w:hAnsi="Arial" w:cs="Arial"/>
          <w:b/>
          <w:bCs/>
          <w:sz w:val="20"/>
          <w:szCs w:val="20"/>
        </w:rPr>
        <w:t xml:space="preserve"> </w:t>
      </w:r>
      <w:r>
        <w:rPr>
          <w:rFonts w:ascii="Arial" w:hAnsi="Arial" w:cs="Arial"/>
          <w:b/>
          <w:bCs/>
          <w:sz w:val="20"/>
          <w:szCs w:val="20"/>
        </w:rPr>
        <w:t>5</w:t>
      </w:r>
      <w:r w:rsidRPr="0063125B">
        <w:rPr>
          <w:rFonts w:ascii="Arial" w:hAnsi="Arial" w:cs="Arial"/>
          <w:b/>
          <w:bCs/>
          <w:sz w:val="20"/>
          <w:szCs w:val="20"/>
        </w:rPr>
        <w:t xml:space="preserve"> szt.</w:t>
      </w:r>
    </w:p>
    <w:p w14:paraId="4DE8D405"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Producent:</w:t>
      </w:r>
      <w:r w:rsidRPr="0063125B">
        <w:rPr>
          <w:rFonts w:ascii="Arial" w:hAnsi="Arial" w:cs="Arial"/>
          <w:b/>
          <w:bCs/>
          <w:sz w:val="20"/>
          <w:szCs w:val="20"/>
        </w:rPr>
        <w:tab/>
      </w:r>
      <w:r w:rsidRPr="0063125B">
        <w:rPr>
          <w:rFonts w:ascii="Arial" w:hAnsi="Arial" w:cs="Arial"/>
          <w:b/>
          <w:bCs/>
          <w:sz w:val="20"/>
          <w:szCs w:val="20"/>
        </w:rPr>
        <w:tab/>
        <w:t xml:space="preserve">        ……………………...……………….</w:t>
      </w:r>
    </w:p>
    <w:p w14:paraId="781AA7C5" w14:textId="77777777" w:rsidR="006D523E" w:rsidRPr="0063125B" w:rsidRDefault="006D523E" w:rsidP="006D523E">
      <w:pPr>
        <w:rPr>
          <w:rFonts w:ascii="Arial" w:hAnsi="Arial" w:cs="Arial"/>
          <w:b/>
          <w:bCs/>
          <w:sz w:val="20"/>
          <w:szCs w:val="20"/>
        </w:rPr>
      </w:pPr>
      <w:r w:rsidRPr="0063125B">
        <w:rPr>
          <w:rFonts w:ascii="Arial" w:hAnsi="Arial" w:cs="Arial"/>
          <w:b/>
          <w:bCs/>
          <w:sz w:val="20"/>
          <w:szCs w:val="20"/>
        </w:rPr>
        <w:t>Nazwa i typ:</w:t>
      </w:r>
      <w:r w:rsidRPr="0063125B">
        <w:rPr>
          <w:rFonts w:ascii="Arial" w:hAnsi="Arial" w:cs="Arial"/>
          <w:b/>
          <w:bCs/>
          <w:sz w:val="20"/>
          <w:szCs w:val="20"/>
        </w:rPr>
        <w:tab/>
      </w:r>
      <w:r w:rsidRPr="0063125B">
        <w:rPr>
          <w:rFonts w:ascii="Arial" w:hAnsi="Arial" w:cs="Arial"/>
          <w:b/>
          <w:bCs/>
          <w:sz w:val="20"/>
          <w:szCs w:val="20"/>
        </w:rPr>
        <w:tab/>
        <w:t xml:space="preserve">        ……………………………………….</w:t>
      </w:r>
    </w:p>
    <w:p w14:paraId="31A3163F" w14:textId="77777777" w:rsidR="006D523E" w:rsidRPr="00C5019F" w:rsidRDefault="006D523E" w:rsidP="006D523E">
      <w:pPr>
        <w:pStyle w:val="Akapitzlist"/>
        <w:autoSpaceDE w:val="0"/>
        <w:autoSpaceDN w:val="0"/>
        <w:adjustRightInd w:val="0"/>
        <w:spacing w:after="0" w:line="240" w:lineRule="auto"/>
        <w:ind w:left="0"/>
        <w:rPr>
          <w:sz w:val="20"/>
          <w:szCs w:val="20"/>
        </w:rPr>
      </w:pPr>
      <w:r w:rsidRPr="0063125B">
        <w:rPr>
          <w:rFonts w:ascii="Arial" w:hAnsi="Arial" w:cs="Arial"/>
          <w:b/>
          <w:bCs/>
          <w:sz w:val="20"/>
          <w:szCs w:val="20"/>
        </w:rPr>
        <w:t xml:space="preserve">Rok produkcji: </w:t>
      </w:r>
      <w:r>
        <w:rPr>
          <w:rFonts w:ascii="Arial" w:hAnsi="Arial" w:cs="Arial"/>
          <w:b/>
          <w:bCs/>
          <w:sz w:val="20"/>
          <w:szCs w:val="20"/>
        </w:rPr>
        <w:t xml:space="preserve">                     </w:t>
      </w:r>
      <w:r w:rsidRPr="0063125B">
        <w:rPr>
          <w:rFonts w:ascii="Arial" w:hAnsi="Arial" w:cs="Arial"/>
          <w:b/>
          <w:bCs/>
          <w:sz w:val="20"/>
          <w:szCs w:val="20"/>
        </w:rPr>
        <w:t>……………………………………….</w:t>
      </w:r>
    </w:p>
    <w:tbl>
      <w:tblPr>
        <w:tblW w:w="939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279"/>
        <w:gridCol w:w="5822"/>
        <w:gridCol w:w="1273"/>
        <w:gridCol w:w="1253"/>
        <w:gridCol w:w="764"/>
      </w:tblGrid>
      <w:tr w:rsidR="006D523E" w:rsidRPr="00D96E55" w14:paraId="047067B7" w14:textId="77777777" w:rsidTr="008E7DA8">
        <w:trPr>
          <w:cantSplit/>
          <w:jc w:val="center"/>
        </w:trPr>
        <w:tc>
          <w:tcPr>
            <w:tcW w:w="279" w:type="dxa"/>
            <w:shd w:val="clear" w:color="auto" w:fill="D9D9D9"/>
            <w:tcMar>
              <w:left w:w="70" w:type="dxa"/>
            </w:tcMar>
            <w:vAlign w:val="center"/>
          </w:tcPr>
          <w:p w14:paraId="58993518" w14:textId="77777777" w:rsidR="006D523E" w:rsidRPr="00D96E55" w:rsidRDefault="006D523E" w:rsidP="008E7DA8">
            <w:pPr>
              <w:keepNext/>
              <w:widowControl w:val="0"/>
              <w:tabs>
                <w:tab w:val="left" w:pos="0"/>
              </w:tabs>
              <w:suppressAutoHyphens/>
              <w:spacing w:after="0" w:line="240" w:lineRule="auto"/>
              <w:ind w:left="1080" w:hanging="720"/>
              <w:outlineLvl w:val="0"/>
              <w:rPr>
                <w:rFonts w:ascii="Arial Narrow" w:hAnsi="Arial Narrow"/>
                <w:b/>
                <w:bCs/>
                <w:i/>
                <w:iCs/>
                <w:sz w:val="20"/>
                <w:szCs w:val="20"/>
                <w:lang w:eastAsia="zh-CN"/>
              </w:rPr>
            </w:pPr>
          </w:p>
        </w:tc>
        <w:tc>
          <w:tcPr>
            <w:tcW w:w="5822" w:type="dxa"/>
            <w:shd w:val="clear" w:color="auto" w:fill="D9D9D9"/>
            <w:tcMar>
              <w:left w:w="70" w:type="dxa"/>
            </w:tcMar>
            <w:vAlign w:val="center"/>
          </w:tcPr>
          <w:p w14:paraId="0896BB21"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PARAMETR / WARUNEK</w:t>
            </w:r>
          </w:p>
        </w:tc>
        <w:tc>
          <w:tcPr>
            <w:tcW w:w="1273" w:type="dxa"/>
            <w:shd w:val="clear" w:color="auto" w:fill="E6E6E6"/>
            <w:tcMar>
              <w:left w:w="70" w:type="dxa"/>
            </w:tcMar>
            <w:vAlign w:val="center"/>
          </w:tcPr>
          <w:p w14:paraId="19959990"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WYMAGANA ODPOWIEDŹ OFERENTA</w:t>
            </w:r>
          </w:p>
        </w:tc>
        <w:tc>
          <w:tcPr>
            <w:tcW w:w="1253" w:type="dxa"/>
            <w:shd w:val="clear" w:color="auto" w:fill="E6E6E6"/>
            <w:tcMar>
              <w:left w:w="70" w:type="dxa"/>
            </w:tcMar>
            <w:vAlign w:val="center"/>
          </w:tcPr>
          <w:p w14:paraId="1B30E21C"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ODPOWIEDŹ OFERENTA</w:t>
            </w:r>
          </w:p>
        </w:tc>
        <w:tc>
          <w:tcPr>
            <w:tcW w:w="764" w:type="dxa"/>
            <w:shd w:val="clear" w:color="auto" w:fill="E6E6E6"/>
            <w:tcMar>
              <w:left w:w="70" w:type="dxa"/>
            </w:tcMar>
            <w:vAlign w:val="center"/>
          </w:tcPr>
          <w:p w14:paraId="3D5F19DF" w14:textId="77777777" w:rsidR="006D523E" w:rsidRPr="00D96E55" w:rsidRDefault="006D523E" w:rsidP="008E7DA8">
            <w:pPr>
              <w:spacing w:after="0" w:line="240" w:lineRule="auto"/>
              <w:jc w:val="center"/>
              <w:rPr>
                <w:rFonts w:ascii="Arial Narrow" w:hAnsi="Arial Narrow" w:cs="Calibri"/>
                <w:b/>
                <w:i/>
                <w:sz w:val="20"/>
                <w:szCs w:val="20"/>
              </w:rPr>
            </w:pPr>
            <w:r w:rsidRPr="00D96E55">
              <w:rPr>
                <w:rFonts w:ascii="Arial Narrow" w:hAnsi="Arial Narrow" w:cs="Calibri"/>
                <w:b/>
                <w:i/>
                <w:sz w:val="20"/>
                <w:szCs w:val="20"/>
              </w:rPr>
              <w:t>UWAGI</w:t>
            </w:r>
          </w:p>
        </w:tc>
      </w:tr>
      <w:tr w:rsidR="006D523E" w:rsidRPr="00D96E55" w14:paraId="3C0DCB1C" w14:textId="77777777" w:rsidTr="008E7DA8">
        <w:trPr>
          <w:cantSplit/>
          <w:jc w:val="center"/>
        </w:trPr>
        <w:tc>
          <w:tcPr>
            <w:tcW w:w="279" w:type="dxa"/>
            <w:shd w:val="clear" w:color="auto" w:fill="FFFFFF"/>
            <w:tcMar>
              <w:left w:w="70" w:type="dxa"/>
            </w:tcMar>
            <w:vAlign w:val="center"/>
          </w:tcPr>
          <w:p w14:paraId="674799F1" w14:textId="77777777" w:rsidR="006D523E" w:rsidRPr="00D96E55" w:rsidRDefault="006D523E" w:rsidP="008E7DA8">
            <w:pPr>
              <w:keepNext/>
              <w:widowControl w:val="0"/>
              <w:tabs>
                <w:tab w:val="left" w:pos="0"/>
              </w:tabs>
              <w:suppressAutoHyphens/>
              <w:spacing w:after="0" w:line="240" w:lineRule="auto"/>
              <w:jc w:val="center"/>
              <w:outlineLvl w:val="0"/>
              <w:rPr>
                <w:rFonts w:ascii="Arial Narrow" w:hAnsi="Arial Narrow"/>
                <w:b/>
                <w:bCs/>
                <w:i/>
                <w:iCs/>
                <w:sz w:val="20"/>
                <w:szCs w:val="20"/>
                <w:lang w:eastAsia="zh-CN"/>
              </w:rPr>
            </w:pPr>
            <w:r w:rsidRPr="00D96E55">
              <w:rPr>
                <w:rFonts w:ascii="Arial Narrow" w:hAnsi="Arial Narrow"/>
                <w:b/>
                <w:bCs/>
                <w:i/>
                <w:iCs/>
                <w:sz w:val="20"/>
                <w:szCs w:val="20"/>
                <w:lang w:eastAsia="zh-CN"/>
              </w:rPr>
              <w:t>1</w:t>
            </w:r>
          </w:p>
        </w:tc>
        <w:tc>
          <w:tcPr>
            <w:tcW w:w="5822" w:type="dxa"/>
            <w:tcMar>
              <w:left w:w="70" w:type="dxa"/>
            </w:tcMar>
            <w:vAlign w:val="center"/>
          </w:tcPr>
          <w:p w14:paraId="40E990D0"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2</w:t>
            </w:r>
          </w:p>
        </w:tc>
        <w:tc>
          <w:tcPr>
            <w:tcW w:w="1273" w:type="dxa"/>
            <w:tcMar>
              <w:left w:w="70" w:type="dxa"/>
            </w:tcMar>
            <w:vAlign w:val="center"/>
          </w:tcPr>
          <w:p w14:paraId="5B65425E"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3</w:t>
            </w:r>
          </w:p>
        </w:tc>
        <w:tc>
          <w:tcPr>
            <w:tcW w:w="1253" w:type="dxa"/>
            <w:tcMar>
              <w:left w:w="70" w:type="dxa"/>
            </w:tcMar>
            <w:vAlign w:val="center"/>
          </w:tcPr>
          <w:p w14:paraId="56B002F0"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4</w:t>
            </w:r>
          </w:p>
        </w:tc>
        <w:tc>
          <w:tcPr>
            <w:tcW w:w="764" w:type="dxa"/>
            <w:tcMar>
              <w:left w:w="70" w:type="dxa"/>
            </w:tcMar>
            <w:vAlign w:val="center"/>
          </w:tcPr>
          <w:p w14:paraId="396D9584" w14:textId="77777777" w:rsidR="006D523E" w:rsidRPr="00D96E55" w:rsidRDefault="006D523E" w:rsidP="008E7DA8">
            <w:pPr>
              <w:spacing w:after="0" w:line="240" w:lineRule="auto"/>
              <w:jc w:val="center"/>
              <w:rPr>
                <w:rFonts w:ascii="Arial Narrow" w:hAnsi="Arial Narrow" w:cs="Calibri"/>
                <w:b/>
                <w:bCs/>
                <w:i/>
                <w:iCs/>
                <w:sz w:val="20"/>
                <w:szCs w:val="20"/>
              </w:rPr>
            </w:pPr>
            <w:r w:rsidRPr="00D96E55">
              <w:rPr>
                <w:rFonts w:ascii="Arial Narrow" w:hAnsi="Arial Narrow" w:cs="Calibri"/>
                <w:b/>
                <w:bCs/>
                <w:i/>
                <w:iCs/>
                <w:sz w:val="20"/>
                <w:szCs w:val="20"/>
              </w:rPr>
              <w:t>5</w:t>
            </w:r>
          </w:p>
        </w:tc>
      </w:tr>
      <w:tr w:rsidR="006D523E" w:rsidRPr="00D96E55" w14:paraId="2CE831A7" w14:textId="77777777" w:rsidTr="008E7DA8">
        <w:trPr>
          <w:cantSplit/>
          <w:jc w:val="center"/>
        </w:trPr>
        <w:tc>
          <w:tcPr>
            <w:tcW w:w="279" w:type="dxa"/>
            <w:shd w:val="clear" w:color="auto" w:fill="FFFFFF"/>
            <w:tcMar>
              <w:left w:w="70" w:type="dxa"/>
            </w:tcMar>
            <w:vAlign w:val="center"/>
          </w:tcPr>
          <w:p w14:paraId="7835C90F"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426F4720"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Pompa infuzyjna </w:t>
            </w:r>
            <w:proofErr w:type="spellStart"/>
            <w:r w:rsidRPr="00D96E55">
              <w:rPr>
                <w:rFonts w:ascii="Arial" w:hAnsi="Arial" w:cs="Arial"/>
                <w:sz w:val="20"/>
                <w:szCs w:val="20"/>
              </w:rPr>
              <w:t>dwustrzykawkowa</w:t>
            </w:r>
            <w:proofErr w:type="spellEnd"/>
            <w:r w:rsidRPr="00D96E55">
              <w:rPr>
                <w:rFonts w:ascii="Arial" w:hAnsi="Arial" w:cs="Arial"/>
                <w:sz w:val="20"/>
                <w:szCs w:val="20"/>
              </w:rPr>
              <w:t>.</w:t>
            </w:r>
          </w:p>
          <w:p w14:paraId="42086812" w14:textId="77777777" w:rsidR="006D523E" w:rsidRPr="00C5019F" w:rsidRDefault="006D523E" w:rsidP="008E7DA8">
            <w:pPr>
              <w:spacing w:after="0" w:line="276" w:lineRule="auto"/>
              <w:contextualSpacing/>
              <w:rPr>
                <w:rFonts w:ascii="Arial" w:hAnsi="Arial" w:cs="Arial"/>
                <w:sz w:val="20"/>
                <w:szCs w:val="20"/>
              </w:rPr>
            </w:pPr>
            <w:r w:rsidRPr="00D96E55">
              <w:rPr>
                <w:rFonts w:ascii="Arial" w:hAnsi="Arial" w:cs="Arial"/>
                <w:sz w:val="20"/>
                <w:szCs w:val="20"/>
              </w:rPr>
              <w:t>rok produkcji 2020 lub 2021</w:t>
            </w:r>
          </w:p>
        </w:tc>
        <w:tc>
          <w:tcPr>
            <w:tcW w:w="1273" w:type="dxa"/>
            <w:tcBorders>
              <w:top w:val="single" w:sz="4" w:space="0" w:color="000000"/>
              <w:left w:val="single" w:sz="4" w:space="0" w:color="000000"/>
              <w:bottom w:val="single" w:sz="4" w:space="0" w:color="000000"/>
            </w:tcBorders>
            <w:tcMar>
              <w:left w:w="70" w:type="dxa"/>
            </w:tcMar>
          </w:tcPr>
          <w:p w14:paraId="578D6563" w14:textId="77777777" w:rsidR="006D523E" w:rsidRPr="00D96E55" w:rsidRDefault="006D523E" w:rsidP="008E7DA8">
            <w:pPr>
              <w:spacing w:after="0" w:line="276" w:lineRule="auto"/>
              <w:contextualSpacing/>
              <w:jc w:val="center"/>
              <w:rPr>
                <w:rFonts w:ascii="Arial" w:hAnsi="Arial" w:cs="Arial"/>
                <w:sz w:val="20"/>
                <w:szCs w:val="20"/>
              </w:rPr>
            </w:pPr>
            <w:r w:rsidRPr="00D96E55">
              <w:rPr>
                <w:rFonts w:ascii="Arial" w:hAnsi="Arial" w:cs="Arial"/>
                <w:sz w:val="20"/>
                <w:szCs w:val="20"/>
              </w:rPr>
              <w:t>TAK</w:t>
            </w:r>
          </w:p>
          <w:p w14:paraId="6677618D" w14:textId="77777777" w:rsidR="006D523E" w:rsidRPr="00C5019F" w:rsidRDefault="006D523E" w:rsidP="008E7DA8">
            <w:pPr>
              <w:spacing w:after="0" w:line="276" w:lineRule="auto"/>
              <w:contextualSpacing/>
              <w:jc w:val="center"/>
              <w:rPr>
                <w:rFonts w:ascii="Arial" w:hAnsi="Arial" w:cs="Arial"/>
                <w:i/>
                <w:iCs/>
                <w:sz w:val="20"/>
                <w:szCs w:val="20"/>
              </w:rPr>
            </w:pPr>
            <w:r w:rsidRPr="00C5019F">
              <w:rPr>
                <w:rFonts w:ascii="Arial" w:hAnsi="Arial" w:cs="Arial"/>
                <w:i/>
                <w:iCs/>
                <w:sz w:val="20"/>
                <w:szCs w:val="20"/>
              </w:rPr>
              <w:t>podać</w:t>
            </w:r>
          </w:p>
        </w:tc>
        <w:tc>
          <w:tcPr>
            <w:tcW w:w="1253" w:type="dxa"/>
            <w:tcMar>
              <w:left w:w="70" w:type="dxa"/>
            </w:tcMar>
            <w:vAlign w:val="center"/>
          </w:tcPr>
          <w:p w14:paraId="0CE64F38"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7A79C78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5FFA093" w14:textId="77777777" w:rsidTr="008E7DA8">
        <w:trPr>
          <w:cantSplit/>
          <w:jc w:val="center"/>
        </w:trPr>
        <w:tc>
          <w:tcPr>
            <w:tcW w:w="279" w:type="dxa"/>
            <w:shd w:val="clear" w:color="auto" w:fill="FFFFFF"/>
            <w:tcMar>
              <w:left w:w="70" w:type="dxa"/>
            </w:tcMar>
            <w:vAlign w:val="center"/>
          </w:tcPr>
          <w:p w14:paraId="62C5A2B7"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53003885"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Pompa skalibrowana do pracy </w:t>
            </w:r>
          </w:p>
          <w:p w14:paraId="4A8531B0"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ze strzykawkami o pojemności </w:t>
            </w:r>
          </w:p>
          <w:p w14:paraId="72D011F0" w14:textId="77777777" w:rsidR="006D523E" w:rsidRPr="00D96E55" w:rsidRDefault="006D523E" w:rsidP="008E7DA8">
            <w:pPr>
              <w:spacing w:after="0" w:line="240" w:lineRule="auto"/>
              <w:rPr>
                <w:rFonts w:ascii="Arial" w:hAnsi="Arial" w:cs="Arial"/>
                <w:i/>
                <w:sz w:val="20"/>
                <w:szCs w:val="20"/>
              </w:rPr>
            </w:pPr>
            <w:r w:rsidRPr="00D96E55">
              <w:rPr>
                <w:rFonts w:ascii="Arial" w:hAnsi="Arial" w:cs="Arial"/>
                <w:sz w:val="20"/>
                <w:szCs w:val="20"/>
              </w:rPr>
              <w:t xml:space="preserve">minimum 5, 10, 20, 30 i 50 ml różnych typów i co najmniej 5-ciu producentów strzykawek, dostępnych na rynku. </w:t>
            </w:r>
          </w:p>
        </w:tc>
        <w:tc>
          <w:tcPr>
            <w:tcW w:w="1273" w:type="dxa"/>
            <w:tcBorders>
              <w:top w:val="single" w:sz="4" w:space="0" w:color="000000"/>
              <w:left w:val="single" w:sz="4" w:space="0" w:color="000000"/>
              <w:bottom w:val="single" w:sz="4" w:space="0" w:color="000000"/>
            </w:tcBorders>
            <w:tcMar>
              <w:left w:w="70" w:type="dxa"/>
            </w:tcMar>
          </w:tcPr>
          <w:p w14:paraId="334D1EB2" w14:textId="77777777" w:rsidR="006D523E" w:rsidRPr="00D96E55" w:rsidRDefault="006D523E" w:rsidP="008E7DA8">
            <w:pPr>
              <w:spacing w:after="0" w:line="240" w:lineRule="auto"/>
              <w:jc w:val="center"/>
              <w:rPr>
                <w:rFonts w:ascii="Arial" w:hAnsi="Arial" w:cs="Arial"/>
                <w:i/>
                <w:sz w:val="20"/>
                <w:szCs w:val="20"/>
              </w:rPr>
            </w:pPr>
            <w:r w:rsidRPr="00D96E55">
              <w:rPr>
                <w:rFonts w:ascii="Arial" w:hAnsi="Arial" w:cs="Arial"/>
                <w:sz w:val="20"/>
                <w:szCs w:val="20"/>
              </w:rPr>
              <w:t>TAK</w:t>
            </w:r>
            <w:r w:rsidRPr="00D96E55">
              <w:rPr>
                <w:rFonts w:ascii="Arial" w:hAnsi="Arial" w:cs="Arial"/>
                <w:i/>
                <w:sz w:val="20"/>
                <w:szCs w:val="20"/>
              </w:rPr>
              <w:t xml:space="preserve"> </w:t>
            </w:r>
          </w:p>
          <w:p w14:paraId="309F6BE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i/>
                <w:sz w:val="20"/>
                <w:szCs w:val="20"/>
              </w:rPr>
              <w:t>Opisać.</w:t>
            </w:r>
          </w:p>
        </w:tc>
        <w:tc>
          <w:tcPr>
            <w:tcW w:w="1253" w:type="dxa"/>
            <w:tcMar>
              <w:left w:w="70" w:type="dxa"/>
            </w:tcMar>
            <w:vAlign w:val="center"/>
          </w:tcPr>
          <w:p w14:paraId="6EFB6391"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3D27AC0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712239F" w14:textId="77777777" w:rsidTr="008E7DA8">
        <w:trPr>
          <w:cantSplit/>
          <w:trHeight w:val="555"/>
          <w:jc w:val="center"/>
        </w:trPr>
        <w:tc>
          <w:tcPr>
            <w:tcW w:w="279" w:type="dxa"/>
            <w:shd w:val="clear" w:color="auto" w:fill="FFFFFF"/>
            <w:tcMar>
              <w:left w:w="70" w:type="dxa"/>
            </w:tcMar>
            <w:vAlign w:val="center"/>
          </w:tcPr>
          <w:p w14:paraId="2ABFEFEF"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20647712"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Automatyczne rozpoznawanie </w:t>
            </w:r>
          </w:p>
          <w:p w14:paraId="4938BFCF"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przez pompę rozmiaru strzykawki.</w:t>
            </w:r>
          </w:p>
        </w:tc>
        <w:tc>
          <w:tcPr>
            <w:tcW w:w="1273" w:type="dxa"/>
            <w:tcBorders>
              <w:top w:val="single" w:sz="4" w:space="0" w:color="000000"/>
              <w:left w:val="single" w:sz="4" w:space="0" w:color="000000"/>
              <w:bottom w:val="single" w:sz="4" w:space="0" w:color="000000"/>
            </w:tcBorders>
            <w:tcMar>
              <w:left w:w="70" w:type="dxa"/>
            </w:tcMar>
          </w:tcPr>
          <w:p w14:paraId="212352F9"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332EE13"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33E4440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FE2161C" w14:textId="77777777" w:rsidTr="008E7DA8">
        <w:trPr>
          <w:cantSplit/>
          <w:trHeight w:val="555"/>
          <w:jc w:val="center"/>
        </w:trPr>
        <w:tc>
          <w:tcPr>
            <w:tcW w:w="279" w:type="dxa"/>
            <w:shd w:val="clear" w:color="auto" w:fill="FFFFFF"/>
            <w:tcMar>
              <w:left w:w="70" w:type="dxa"/>
            </w:tcMar>
            <w:vAlign w:val="center"/>
          </w:tcPr>
          <w:p w14:paraId="6DED6041"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4692811E"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Możliwość programowania parametrów infuzji: </w:t>
            </w:r>
          </w:p>
          <w:p w14:paraId="7D703E20" w14:textId="77777777" w:rsidR="006D523E" w:rsidRPr="00C5019F" w:rsidRDefault="006D523E" w:rsidP="006D523E">
            <w:pPr>
              <w:numPr>
                <w:ilvl w:val="0"/>
                <w:numId w:val="33"/>
              </w:numPr>
              <w:suppressAutoHyphens/>
              <w:spacing w:after="0" w:line="240" w:lineRule="auto"/>
              <w:rPr>
                <w:rFonts w:ascii="Arial" w:hAnsi="Arial" w:cs="Arial"/>
                <w:sz w:val="20"/>
                <w:szCs w:val="20"/>
                <w:lang w:eastAsia="zh-CN"/>
              </w:rPr>
            </w:pPr>
            <w:r w:rsidRPr="00C5019F">
              <w:rPr>
                <w:rFonts w:ascii="Arial" w:hAnsi="Arial" w:cs="Arial"/>
                <w:sz w:val="20"/>
                <w:szCs w:val="20"/>
                <w:lang w:eastAsia="zh-CN"/>
              </w:rPr>
              <w:t>prędkości infuzji;</w:t>
            </w:r>
          </w:p>
          <w:p w14:paraId="560C56D9" w14:textId="77777777" w:rsidR="006D523E" w:rsidRPr="00C5019F" w:rsidRDefault="006D523E" w:rsidP="006D523E">
            <w:pPr>
              <w:numPr>
                <w:ilvl w:val="0"/>
                <w:numId w:val="33"/>
              </w:numPr>
              <w:suppressAutoHyphens/>
              <w:spacing w:after="0" w:line="240" w:lineRule="auto"/>
              <w:rPr>
                <w:rFonts w:ascii="Arial" w:hAnsi="Arial" w:cs="Arial"/>
                <w:sz w:val="20"/>
                <w:szCs w:val="20"/>
                <w:lang w:eastAsia="zh-CN"/>
              </w:rPr>
            </w:pPr>
            <w:r w:rsidRPr="00C5019F">
              <w:rPr>
                <w:rFonts w:ascii="Arial" w:hAnsi="Arial" w:cs="Arial"/>
                <w:sz w:val="20"/>
                <w:szCs w:val="20"/>
                <w:lang w:eastAsia="zh-CN"/>
              </w:rPr>
              <w:t>prędkości i objętości infuzji;</w:t>
            </w:r>
          </w:p>
          <w:p w14:paraId="326C9B2C" w14:textId="77777777" w:rsidR="006D523E" w:rsidRPr="00C5019F" w:rsidRDefault="006D523E" w:rsidP="006D523E">
            <w:pPr>
              <w:numPr>
                <w:ilvl w:val="0"/>
                <w:numId w:val="33"/>
              </w:numPr>
              <w:suppressAutoHyphens/>
              <w:spacing w:after="0" w:line="240" w:lineRule="auto"/>
              <w:rPr>
                <w:rFonts w:ascii="Arial" w:hAnsi="Arial" w:cs="Arial"/>
                <w:sz w:val="20"/>
                <w:szCs w:val="20"/>
                <w:lang w:eastAsia="zh-CN"/>
              </w:rPr>
            </w:pPr>
            <w:r w:rsidRPr="00C5019F">
              <w:rPr>
                <w:rFonts w:ascii="Arial" w:hAnsi="Arial" w:cs="Arial"/>
                <w:sz w:val="20"/>
                <w:szCs w:val="20"/>
                <w:lang w:eastAsia="zh-CN"/>
              </w:rPr>
              <w:t>prędkości i czasu infuzji;</w:t>
            </w:r>
          </w:p>
          <w:p w14:paraId="0B89C6BF" w14:textId="77777777" w:rsidR="006D523E" w:rsidRPr="00C5019F" w:rsidRDefault="006D523E" w:rsidP="006D523E">
            <w:pPr>
              <w:numPr>
                <w:ilvl w:val="0"/>
                <w:numId w:val="33"/>
              </w:numPr>
              <w:suppressAutoHyphens/>
              <w:spacing w:after="0" w:line="240" w:lineRule="auto"/>
              <w:rPr>
                <w:rFonts w:ascii="Arial" w:hAnsi="Arial" w:cs="Arial"/>
                <w:sz w:val="20"/>
                <w:szCs w:val="20"/>
                <w:lang w:eastAsia="zh-CN"/>
              </w:rPr>
            </w:pPr>
            <w:r w:rsidRPr="00C5019F">
              <w:rPr>
                <w:rFonts w:ascii="Arial" w:hAnsi="Arial" w:cs="Arial"/>
                <w:sz w:val="20"/>
                <w:szCs w:val="20"/>
                <w:lang w:eastAsia="zh-CN"/>
              </w:rPr>
              <w:t xml:space="preserve">objętości i czasu infuzji. </w:t>
            </w:r>
          </w:p>
        </w:tc>
        <w:tc>
          <w:tcPr>
            <w:tcW w:w="1273" w:type="dxa"/>
            <w:tcBorders>
              <w:top w:val="single" w:sz="4" w:space="0" w:color="000000"/>
              <w:left w:val="single" w:sz="4" w:space="0" w:color="000000"/>
              <w:bottom w:val="single" w:sz="4" w:space="0" w:color="000000"/>
            </w:tcBorders>
            <w:tcMar>
              <w:left w:w="70" w:type="dxa"/>
            </w:tcMar>
          </w:tcPr>
          <w:p w14:paraId="3F9A461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C8066E8"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4F897B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CA17A7D" w14:textId="77777777" w:rsidTr="008E7DA8">
        <w:trPr>
          <w:cantSplit/>
          <w:trHeight w:val="555"/>
          <w:jc w:val="center"/>
        </w:trPr>
        <w:tc>
          <w:tcPr>
            <w:tcW w:w="279" w:type="dxa"/>
            <w:shd w:val="clear" w:color="auto" w:fill="FFFFFF"/>
            <w:tcMar>
              <w:left w:w="70" w:type="dxa"/>
            </w:tcMar>
            <w:vAlign w:val="center"/>
          </w:tcPr>
          <w:p w14:paraId="2F7711F4"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05F8990F"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Zakres programowania prędkości infuzji: </w:t>
            </w:r>
          </w:p>
          <w:p w14:paraId="2D1478A4" w14:textId="77777777" w:rsidR="006D523E" w:rsidRPr="00C5019F" w:rsidRDefault="006D523E" w:rsidP="006D523E">
            <w:pPr>
              <w:numPr>
                <w:ilvl w:val="0"/>
                <w:numId w:val="34"/>
              </w:numPr>
              <w:suppressAutoHyphens/>
              <w:spacing w:after="0" w:line="240" w:lineRule="auto"/>
              <w:rPr>
                <w:rFonts w:ascii="Arial" w:hAnsi="Arial" w:cs="Arial"/>
                <w:sz w:val="20"/>
                <w:szCs w:val="20"/>
                <w:lang w:eastAsia="zh-CN"/>
              </w:rPr>
            </w:pPr>
            <w:r w:rsidRPr="00C5019F">
              <w:rPr>
                <w:rFonts w:ascii="Arial" w:hAnsi="Arial" w:cs="Arial"/>
                <w:sz w:val="20"/>
                <w:szCs w:val="20"/>
                <w:lang w:eastAsia="zh-CN"/>
              </w:rPr>
              <w:t>dla strzykawek 5 ml:               minimum 0,1÷400 ml/h;</w:t>
            </w:r>
          </w:p>
          <w:p w14:paraId="0564FB28" w14:textId="77777777" w:rsidR="006D523E" w:rsidRPr="00C5019F" w:rsidRDefault="006D523E" w:rsidP="006D523E">
            <w:pPr>
              <w:numPr>
                <w:ilvl w:val="0"/>
                <w:numId w:val="34"/>
              </w:numPr>
              <w:suppressAutoHyphens/>
              <w:spacing w:after="0" w:line="240" w:lineRule="auto"/>
              <w:rPr>
                <w:rFonts w:ascii="Arial" w:hAnsi="Arial" w:cs="Arial"/>
                <w:sz w:val="20"/>
                <w:szCs w:val="20"/>
                <w:lang w:eastAsia="zh-CN"/>
              </w:rPr>
            </w:pPr>
            <w:r w:rsidRPr="00C5019F">
              <w:rPr>
                <w:rFonts w:ascii="Arial" w:hAnsi="Arial" w:cs="Arial"/>
                <w:sz w:val="20"/>
                <w:szCs w:val="20"/>
                <w:lang w:eastAsia="zh-CN"/>
              </w:rPr>
              <w:t>dla strzykawek 10 ml:           minimum 0,1÷600 ml/h;</w:t>
            </w:r>
          </w:p>
          <w:p w14:paraId="0E03DD44" w14:textId="77777777" w:rsidR="006D523E" w:rsidRPr="00C5019F" w:rsidRDefault="006D523E" w:rsidP="006D523E">
            <w:pPr>
              <w:numPr>
                <w:ilvl w:val="0"/>
                <w:numId w:val="34"/>
              </w:numPr>
              <w:suppressAutoHyphens/>
              <w:spacing w:after="0" w:line="240" w:lineRule="auto"/>
              <w:rPr>
                <w:rFonts w:ascii="Arial" w:hAnsi="Arial" w:cs="Arial"/>
                <w:sz w:val="20"/>
                <w:szCs w:val="20"/>
                <w:lang w:eastAsia="zh-CN"/>
              </w:rPr>
            </w:pPr>
            <w:r w:rsidRPr="00C5019F">
              <w:rPr>
                <w:rFonts w:ascii="Arial" w:hAnsi="Arial" w:cs="Arial"/>
                <w:sz w:val="20"/>
                <w:szCs w:val="20"/>
                <w:lang w:eastAsia="zh-CN"/>
              </w:rPr>
              <w:t xml:space="preserve">dla strzykawek 20 ml:         minimum 0,1÷1000 ml/h; </w:t>
            </w:r>
          </w:p>
          <w:p w14:paraId="454C21DD" w14:textId="77777777" w:rsidR="006D523E" w:rsidRPr="00C5019F" w:rsidRDefault="006D523E" w:rsidP="006D523E">
            <w:pPr>
              <w:numPr>
                <w:ilvl w:val="0"/>
                <w:numId w:val="34"/>
              </w:numPr>
              <w:suppressAutoHyphens/>
              <w:spacing w:after="0" w:line="240" w:lineRule="auto"/>
              <w:rPr>
                <w:rFonts w:ascii="Arial" w:hAnsi="Arial" w:cs="Arial"/>
                <w:sz w:val="20"/>
                <w:szCs w:val="20"/>
                <w:lang w:eastAsia="zh-CN"/>
              </w:rPr>
            </w:pPr>
            <w:r w:rsidRPr="00C5019F">
              <w:rPr>
                <w:rFonts w:ascii="Arial" w:hAnsi="Arial" w:cs="Arial"/>
                <w:sz w:val="20"/>
                <w:szCs w:val="20"/>
                <w:lang w:eastAsia="zh-CN"/>
              </w:rPr>
              <w:t>dla strzykawek 30 ml:        minimum 0,1÷1200 ml/h;</w:t>
            </w:r>
          </w:p>
          <w:p w14:paraId="14BC02EA" w14:textId="77777777" w:rsidR="006D523E" w:rsidRPr="00C5019F" w:rsidRDefault="006D523E" w:rsidP="006D523E">
            <w:pPr>
              <w:numPr>
                <w:ilvl w:val="0"/>
                <w:numId w:val="34"/>
              </w:numPr>
              <w:suppressAutoHyphens/>
              <w:spacing w:after="0" w:line="240" w:lineRule="auto"/>
              <w:rPr>
                <w:rFonts w:ascii="Arial" w:hAnsi="Arial" w:cs="Arial"/>
                <w:i/>
                <w:sz w:val="20"/>
                <w:szCs w:val="20"/>
                <w:lang w:eastAsia="zh-CN"/>
              </w:rPr>
            </w:pPr>
            <w:r w:rsidRPr="00C5019F">
              <w:rPr>
                <w:rFonts w:ascii="Arial" w:hAnsi="Arial" w:cs="Arial"/>
                <w:sz w:val="20"/>
                <w:szCs w:val="20"/>
                <w:lang w:eastAsia="zh-CN"/>
              </w:rPr>
              <w:t xml:space="preserve">dla strzykawek 50 ml:        minimum 0,1÷2000 ml/h. </w:t>
            </w:r>
          </w:p>
        </w:tc>
        <w:tc>
          <w:tcPr>
            <w:tcW w:w="1273" w:type="dxa"/>
            <w:tcBorders>
              <w:top w:val="single" w:sz="4" w:space="0" w:color="000000"/>
              <w:left w:val="single" w:sz="4" w:space="0" w:color="000000"/>
              <w:bottom w:val="single" w:sz="4" w:space="0" w:color="000000"/>
            </w:tcBorders>
            <w:tcMar>
              <w:left w:w="70" w:type="dxa"/>
            </w:tcMar>
          </w:tcPr>
          <w:p w14:paraId="0BC88681" w14:textId="77777777" w:rsidR="006D523E" w:rsidRPr="00D96E55" w:rsidRDefault="006D523E" w:rsidP="008E7DA8">
            <w:pPr>
              <w:spacing w:after="0" w:line="240" w:lineRule="auto"/>
              <w:jc w:val="center"/>
              <w:rPr>
                <w:rFonts w:ascii="Arial" w:hAnsi="Arial" w:cs="Arial"/>
                <w:i/>
                <w:sz w:val="20"/>
                <w:szCs w:val="20"/>
              </w:rPr>
            </w:pPr>
            <w:r w:rsidRPr="00D96E55">
              <w:rPr>
                <w:rFonts w:ascii="Arial" w:hAnsi="Arial" w:cs="Arial"/>
                <w:sz w:val="20"/>
                <w:szCs w:val="20"/>
              </w:rPr>
              <w:t>TAK</w:t>
            </w:r>
            <w:r w:rsidRPr="00D96E55">
              <w:rPr>
                <w:rFonts w:ascii="Arial" w:hAnsi="Arial" w:cs="Arial"/>
                <w:i/>
                <w:sz w:val="20"/>
                <w:szCs w:val="20"/>
              </w:rPr>
              <w:t xml:space="preserve"> </w:t>
            </w:r>
          </w:p>
          <w:p w14:paraId="26DCBEE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i/>
                <w:sz w:val="20"/>
                <w:szCs w:val="20"/>
              </w:rPr>
              <w:t>Podać zakresy.</w:t>
            </w:r>
          </w:p>
        </w:tc>
        <w:tc>
          <w:tcPr>
            <w:tcW w:w="1253" w:type="dxa"/>
            <w:tcMar>
              <w:left w:w="70" w:type="dxa"/>
            </w:tcMar>
            <w:vAlign w:val="center"/>
          </w:tcPr>
          <w:p w14:paraId="7D93AA88"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50219B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2D3F926" w14:textId="77777777" w:rsidTr="008E7DA8">
        <w:trPr>
          <w:cantSplit/>
          <w:trHeight w:val="555"/>
          <w:jc w:val="center"/>
        </w:trPr>
        <w:tc>
          <w:tcPr>
            <w:tcW w:w="279" w:type="dxa"/>
            <w:shd w:val="clear" w:color="auto" w:fill="FFFFFF"/>
            <w:tcMar>
              <w:left w:w="70" w:type="dxa"/>
            </w:tcMar>
            <w:vAlign w:val="center"/>
          </w:tcPr>
          <w:p w14:paraId="39E4F4A9"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1F8ADCC6"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 xml:space="preserve">Zakres programowania objętości infuzji: minimum 0,1÷999 ml. </w:t>
            </w:r>
          </w:p>
        </w:tc>
        <w:tc>
          <w:tcPr>
            <w:tcW w:w="1273" w:type="dxa"/>
            <w:tcBorders>
              <w:top w:val="single" w:sz="4" w:space="0" w:color="000000"/>
              <w:left w:val="single" w:sz="4" w:space="0" w:color="000000"/>
              <w:bottom w:val="single" w:sz="4" w:space="0" w:color="000000"/>
            </w:tcBorders>
            <w:tcMar>
              <w:left w:w="70" w:type="dxa"/>
            </w:tcMar>
          </w:tcPr>
          <w:p w14:paraId="2D44688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346BD425" w14:textId="77777777" w:rsidR="006D523E" w:rsidRPr="00D96E55" w:rsidRDefault="006D523E" w:rsidP="008E7DA8">
            <w:pPr>
              <w:spacing w:after="0" w:line="240" w:lineRule="auto"/>
              <w:jc w:val="center"/>
              <w:rPr>
                <w:rFonts w:ascii="Arial" w:hAnsi="Arial" w:cs="Arial"/>
                <w:sz w:val="20"/>
                <w:szCs w:val="20"/>
              </w:rPr>
            </w:pPr>
          </w:p>
        </w:tc>
        <w:tc>
          <w:tcPr>
            <w:tcW w:w="1253" w:type="dxa"/>
            <w:tcMar>
              <w:left w:w="70" w:type="dxa"/>
            </w:tcMar>
            <w:vAlign w:val="center"/>
          </w:tcPr>
          <w:p w14:paraId="27B67100"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D19D38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4845E21" w14:textId="77777777" w:rsidTr="008E7DA8">
        <w:trPr>
          <w:cantSplit/>
          <w:trHeight w:val="555"/>
          <w:jc w:val="center"/>
        </w:trPr>
        <w:tc>
          <w:tcPr>
            <w:tcW w:w="279" w:type="dxa"/>
            <w:shd w:val="clear" w:color="auto" w:fill="FFFFFF"/>
            <w:tcMar>
              <w:left w:w="70" w:type="dxa"/>
            </w:tcMar>
            <w:vAlign w:val="center"/>
          </w:tcPr>
          <w:p w14:paraId="1909CEE5"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2852E17D"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Maksymalny programowany czas infuzji: minimum 72 godziny.</w:t>
            </w:r>
          </w:p>
        </w:tc>
        <w:tc>
          <w:tcPr>
            <w:tcW w:w="1273" w:type="dxa"/>
            <w:tcBorders>
              <w:top w:val="single" w:sz="4" w:space="0" w:color="000000"/>
              <w:left w:val="single" w:sz="4" w:space="0" w:color="000000"/>
              <w:bottom w:val="single" w:sz="4" w:space="0" w:color="000000"/>
            </w:tcBorders>
            <w:tcMar>
              <w:left w:w="70" w:type="dxa"/>
            </w:tcMar>
          </w:tcPr>
          <w:p w14:paraId="0EA14F0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D61987B"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42397D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E8E257D" w14:textId="77777777" w:rsidTr="008E7DA8">
        <w:trPr>
          <w:cantSplit/>
          <w:trHeight w:val="555"/>
          <w:jc w:val="center"/>
        </w:trPr>
        <w:tc>
          <w:tcPr>
            <w:tcW w:w="279" w:type="dxa"/>
            <w:shd w:val="clear" w:color="auto" w:fill="FFFFFF"/>
            <w:tcMar>
              <w:left w:w="70" w:type="dxa"/>
            </w:tcMar>
            <w:vAlign w:val="center"/>
          </w:tcPr>
          <w:p w14:paraId="451C0815"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5F6EDD47"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Programowanie prędkości infuzji w jednostkach: ml/h, µg/h, mg/h, µg/kg/h, mg/kg/h, µg/kg/min, mg/kg/min. </w:t>
            </w:r>
          </w:p>
        </w:tc>
        <w:tc>
          <w:tcPr>
            <w:tcW w:w="1273" w:type="dxa"/>
            <w:tcBorders>
              <w:top w:val="single" w:sz="4" w:space="0" w:color="000000"/>
              <w:left w:val="single" w:sz="4" w:space="0" w:color="000000"/>
              <w:bottom w:val="single" w:sz="4" w:space="0" w:color="000000"/>
            </w:tcBorders>
            <w:tcMar>
              <w:left w:w="70" w:type="dxa"/>
            </w:tcMar>
          </w:tcPr>
          <w:p w14:paraId="3B2BC9D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9EBA0F7"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7F8AE55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DDA0A38" w14:textId="77777777" w:rsidTr="008E7DA8">
        <w:trPr>
          <w:cantSplit/>
          <w:trHeight w:val="555"/>
          <w:jc w:val="center"/>
        </w:trPr>
        <w:tc>
          <w:tcPr>
            <w:tcW w:w="279" w:type="dxa"/>
            <w:shd w:val="clear" w:color="auto" w:fill="FFFFFF"/>
            <w:tcMar>
              <w:left w:w="70" w:type="dxa"/>
            </w:tcMar>
            <w:vAlign w:val="center"/>
          </w:tcPr>
          <w:p w14:paraId="7E40D3E5"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180DEDD5"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Dokładność prędkości infuzji: </w:t>
            </w:r>
          </w:p>
          <w:p w14:paraId="6969BEBF" w14:textId="77777777" w:rsidR="006D523E" w:rsidRPr="00D96E55" w:rsidRDefault="006D523E" w:rsidP="008E7DA8">
            <w:pPr>
              <w:spacing w:after="0" w:line="240" w:lineRule="auto"/>
              <w:rPr>
                <w:rFonts w:ascii="Arial" w:hAnsi="Arial" w:cs="Arial"/>
                <w:i/>
                <w:sz w:val="20"/>
                <w:szCs w:val="20"/>
              </w:rPr>
            </w:pPr>
            <w:r w:rsidRPr="00D96E55">
              <w:rPr>
                <w:rFonts w:ascii="Arial" w:hAnsi="Arial" w:cs="Arial"/>
                <w:sz w:val="20"/>
                <w:szCs w:val="20"/>
              </w:rPr>
              <w:t xml:space="preserve">nie gorsza niż ±2,0%. </w:t>
            </w:r>
          </w:p>
        </w:tc>
        <w:tc>
          <w:tcPr>
            <w:tcW w:w="1273" w:type="dxa"/>
            <w:tcBorders>
              <w:top w:val="single" w:sz="4" w:space="0" w:color="000000"/>
              <w:left w:val="single" w:sz="4" w:space="0" w:color="000000"/>
              <w:bottom w:val="single" w:sz="4" w:space="0" w:color="000000"/>
            </w:tcBorders>
            <w:tcMar>
              <w:left w:w="70" w:type="dxa"/>
            </w:tcMar>
          </w:tcPr>
          <w:p w14:paraId="18C79256" w14:textId="77777777" w:rsidR="006D523E" w:rsidRPr="00D96E55" w:rsidRDefault="006D523E" w:rsidP="008E7DA8">
            <w:pPr>
              <w:spacing w:after="0" w:line="240" w:lineRule="auto"/>
              <w:jc w:val="center"/>
              <w:rPr>
                <w:rFonts w:ascii="Arial" w:hAnsi="Arial" w:cs="Arial"/>
                <w:i/>
                <w:sz w:val="20"/>
                <w:szCs w:val="20"/>
              </w:rPr>
            </w:pPr>
            <w:r w:rsidRPr="00D96E55">
              <w:rPr>
                <w:rFonts w:ascii="Arial" w:hAnsi="Arial" w:cs="Arial"/>
                <w:sz w:val="20"/>
                <w:szCs w:val="20"/>
              </w:rPr>
              <w:t>TAK</w:t>
            </w:r>
            <w:r w:rsidRPr="00D96E55">
              <w:rPr>
                <w:rFonts w:ascii="Arial" w:hAnsi="Arial" w:cs="Arial"/>
                <w:i/>
                <w:sz w:val="20"/>
                <w:szCs w:val="20"/>
              </w:rPr>
              <w:t xml:space="preserve"> </w:t>
            </w:r>
          </w:p>
          <w:p w14:paraId="3B45A4C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i/>
                <w:sz w:val="20"/>
                <w:szCs w:val="20"/>
              </w:rPr>
              <w:t>Podać.</w:t>
            </w:r>
          </w:p>
        </w:tc>
        <w:tc>
          <w:tcPr>
            <w:tcW w:w="1253" w:type="dxa"/>
            <w:tcMar>
              <w:left w:w="70" w:type="dxa"/>
            </w:tcMar>
            <w:vAlign w:val="center"/>
          </w:tcPr>
          <w:p w14:paraId="79CEBD87"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B49EB7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BE4F058" w14:textId="77777777" w:rsidTr="008E7DA8">
        <w:trPr>
          <w:cantSplit/>
          <w:trHeight w:val="555"/>
          <w:jc w:val="center"/>
        </w:trPr>
        <w:tc>
          <w:tcPr>
            <w:tcW w:w="279" w:type="dxa"/>
            <w:shd w:val="clear" w:color="auto" w:fill="FFFFFF"/>
            <w:tcMar>
              <w:left w:w="70" w:type="dxa"/>
            </w:tcMar>
            <w:vAlign w:val="center"/>
          </w:tcPr>
          <w:p w14:paraId="20C6DAB7"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07C16631"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Możliwość podania bolusa w dowolnym momencie infuzji.</w:t>
            </w:r>
          </w:p>
        </w:tc>
        <w:tc>
          <w:tcPr>
            <w:tcW w:w="1273" w:type="dxa"/>
            <w:tcBorders>
              <w:top w:val="single" w:sz="4" w:space="0" w:color="000000"/>
              <w:left w:val="single" w:sz="4" w:space="0" w:color="000000"/>
              <w:bottom w:val="single" w:sz="4" w:space="0" w:color="000000"/>
            </w:tcBorders>
            <w:tcMar>
              <w:left w:w="70" w:type="dxa"/>
            </w:tcMar>
          </w:tcPr>
          <w:p w14:paraId="217A12C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32E75B7"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866D42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E6ACE6C" w14:textId="77777777" w:rsidTr="008E7DA8">
        <w:trPr>
          <w:cantSplit/>
          <w:trHeight w:val="555"/>
          <w:jc w:val="center"/>
        </w:trPr>
        <w:tc>
          <w:tcPr>
            <w:tcW w:w="279" w:type="dxa"/>
            <w:shd w:val="clear" w:color="auto" w:fill="FFFFFF"/>
            <w:tcMar>
              <w:left w:w="70" w:type="dxa"/>
            </w:tcMar>
            <w:vAlign w:val="center"/>
          </w:tcPr>
          <w:p w14:paraId="48E5518F"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2076C2E1"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Zakres programowania prędkości podaży bolusa: </w:t>
            </w:r>
          </w:p>
          <w:p w14:paraId="071EE2BF" w14:textId="77777777" w:rsidR="006D523E" w:rsidRPr="00D96E55" w:rsidRDefault="006D523E" w:rsidP="008E7DA8">
            <w:pPr>
              <w:spacing w:after="0" w:line="240" w:lineRule="auto"/>
              <w:rPr>
                <w:rFonts w:ascii="Arial" w:hAnsi="Arial" w:cs="Arial"/>
                <w:i/>
                <w:sz w:val="20"/>
                <w:szCs w:val="20"/>
              </w:rPr>
            </w:pPr>
            <w:r w:rsidRPr="00D96E55">
              <w:rPr>
                <w:rFonts w:ascii="Arial" w:hAnsi="Arial" w:cs="Arial"/>
                <w:sz w:val="20"/>
                <w:szCs w:val="20"/>
              </w:rPr>
              <w:t xml:space="preserve">co najmniej 1÷2000 ml/h dla strzykawek 50 ml. </w:t>
            </w:r>
          </w:p>
        </w:tc>
        <w:tc>
          <w:tcPr>
            <w:tcW w:w="1273" w:type="dxa"/>
            <w:tcBorders>
              <w:top w:val="single" w:sz="4" w:space="0" w:color="000000"/>
              <w:left w:val="single" w:sz="4" w:space="0" w:color="000000"/>
              <w:bottom w:val="single" w:sz="4" w:space="0" w:color="000000"/>
            </w:tcBorders>
            <w:tcMar>
              <w:left w:w="70" w:type="dxa"/>
            </w:tcMar>
          </w:tcPr>
          <w:p w14:paraId="46ED64E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r w:rsidRPr="00D96E55">
              <w:rPr>
                <w:rFonts w:ascii="Arial" w:hAnsi="Arial" w:cs="Arial"/>
                <w:i/>
                <w:sz w:val="20"/>
                <w:szCs w:val="20"/>
              </w:rPr>
              <w:t xml:space="preserve"> </w:t>
            </w:r>
          </w:p>
        </w:tc>
        <w:tc>
          <w:tcPr>
            <w:tcW w:w="1253" w:type="dxa"/>
            <w:tcMar>
              <w:left w:w="70" w:type="dxa"/>
            </w:tcMar>
            <w:vAlign w:val="center"/>
          </w:tcPr>
          <w:p w14:paraId="1C4579AB"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305956F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E8CE18F" w14:textId="77777777" w:rsidTr="008E7DA8">
        <w:trPr>
          <w:cantSplit/>
          <w:trHeight w:val="555"/>
          <w:jc w:val="center"/>
        </w:trPr>
        <w:tc>
          <w:tcPr>
            <w:tcW w:w="279" w:type="dxa"/>
            <w:shd w:val="clear" w:color="auto" w:fill="FFFFFF"/>
            <w:tcMar>
              <w:left w:w="70" w:type="dxa"/>
            </w:tcMar>
            <w:vAlign w:val="center"/>
          </w:tcPr>
          <w:p w14:paraId="127DED03"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03FA5599"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 xml:space="preserve">Programowanie ciśnienia okluzji: minimum 9 poziomów w zakresie 300÷900 mmHg. </w:t>
            </w:r>
          </w:p>
        </w:tc>
        <w:tc>
          <w:tcPr>
            <w:tcW w:w="1273" w:type="dxa"/>
            <w:tcBorders>
              <w:top w:val="single" w:sz="4" w:space="0" w:color="000000"/>
              <w:left w:val="single" w:sz="4" w:space="0" w:color="000000"/>
              <w:bottom w:val="single" w:sz="4" w:space="0" w:color="000000"/>
            </w:tcBorders>
            <w:tcMar>
              <w:left w:w="70" w:type="dxa"/>
            </w:tcMar>
          </w:tcPr>
          <w:p w14:paraId="35B28954"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r w:rsidRPr="00D96E55">
              <w:rPr>
                <w:rFonts w:ascii="Arial" w:hAnsi="Arial" w:cs="Arial"/>
                <w:i/>
                <w:sz w:val="20"/>
                <w:szCs w:val="20"/>
              </w:rPr>
              <w:t xml:space="preserve"> </w:t>
            </w:r>
          </w:p>
        </w:tc>
        <w:tc>
          <w:tcPr>
            <w:tcW w:w="1253" w:type="dxa"/>
            <w:tcMar>
              <w:left w:w="70" w:type="dxa"/>
            </w:tcMar>
            <w:vAlign w:val="center"/>
          </w:tcPr>
          <w:p w14:paraId="1D4B1E94"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5E0DD0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5FA8851" w14:textId="77777777" w:rsidTr="008E7DA8">
        <w:trPr>
          <w:cantSplit/>
          <w:trHeight w:val="555"/>
          <w:jc w:val="center"/>
        </w:trPr>
        <w:tc>
          <w:tcPr>
            <w:tcW w:w="279" w:type="dxa"/>
            <w:shd w:val="clear" w:color="auto" w:fill="FFFFFF"/>
            <w:tcMar>
              <w:left w:w="70" w:type="dxa"/>
            </w:tcMar>
            <w:vAlign w:val="center"/>
          </w:tcPr>
          <w:p w14:paraId="7DB620BC"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4F12BAD1"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 xml:space="preserve">System wielopoziomowego wykrywania okluzji z funkcją Anty-Bolus. </w:t>
            </w:r>
          </w:p>
        </w:tc>
        <w:tc>
          <w:tcPr>
            <w:tcW w:w="1273" w:type="dxa"/>
            <w:tcBorders>
              <w:top w:val="single" w:sz="4" w:space="0" w:color="000000"/>
              <w:left w:val="single" w:sz="4" w:space="0" w:color="000000"/>
              <w:bottom w:val="single" w:sz="4" w:space="0" w:color="000000"/>
            </w:tcBorders>
            <w:tcMar>
              <w:left w:w="70" w:type="dxa"/>
            </w:tcMar>
          </w:tcPr>
          <w:p w14:paraId="1C95BAC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72ADF0D"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2BBB42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2DEB0A6" w14:textId="77777777" w:rsidTr="008E7DA8">
        <w:trPr>
          <w:cantSplit/>
          <w:trHeight w:val="555"/>
          <w:jc w:val="center"/>
        </w:trPr>
        <w:tc>
          <w:tcPr>
            <w:tcW w:w="279" w:type="dxa"/>
            <w:shd w:val="clear" w:color="auto" w:fill="FFFFFF"/>
            <w:tcMar>
              <w:left w:w="70" w:type="dxa"/>
            </w:tcMar>
            <w:vAlign w:val="center"/>
          </w:tcPr>
          <w:p w14:paraId="274C70F5"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3A963634"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 xml:space="preserve">Funkcja Stand-By z możliwością programowania do 24 godzin. </w:t>
            </w:r>
          </w:p>
        </w:tc>
        <w:tc>
          <w:tcPr>
            <w:tcW w:w="1273" w:type="dxa"/>
            <w:tcBorders>
              <w:top w:val="single" w:sz="4" w:space="0" w:color="000000"/>
              <w:left w:val="single" w:sz="4" w:space="0" w:color="000000"/>
              <w:bottom w:val="single" w:sz="4" w:space="0" w:color="000000"/>
            </w:tcBorders>
            <w:tcMar>
              <w:left w:w="70" w:type="dxa"/>
            </w:tcMar>
          </w:tcPr>
          <w:p w14:paraId="2FAA428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1C631FF"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B78C30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02065CC" w14:textId="77777777" w:rsidTr="008E7DA8">
        <w:trPr>
          <w:cantSplit/>
          <w:trHeight w:val="555"/>
          <w:jc w:val="center"/>
        </w:trPr>
        <w:tc>
          <w:tcPr>
            <w:tcW w:w="279" w:type="dxa"/>
            <w:shd w:val="clear" w:color="auto" w:fill="FFFFFF"/>
            <w:tcMar>
              <w:left w:w="70" w:type="dxa"/>
            </w:tcMar>
            <w:vAlign w:val="center"/>
          </w:tcPr>
          <w:p w14:paraId="342B8043"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03E4476A"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Funkcja KVO z  możliwością programowania prędkości KVO  </w:t>
            </w:r>
          </w:p>
          <w:p w14:paraId="6794530B" w14:textId="77777777" w:rsidR="006D523E" w:rsidRPr="00D96E55" w:rsidRDefault="006D523E" w:rsidP="008E7DA8">
            <w:pPr>
              <w:spacing w:after="0" w:line="240" w:lineRule="auto"/>
              <w:rPr>
                <w:rFonts w:ascii="Arial" w:hAnsi="Arial" w:cs="Arial"/>
                <w:i/>
                <w:sz w:val="20"/>
                <w:szCs w:val="20"/>
              </w:rPr>
            </w:pPr>
            <w:r w:rsidRPr="00D96E55">
              <w:rPr>
                <w:rFonts w:ascii="Arial" w:hAnsi="Arial" w:cs="Arial"/>
                <w:sz w:val="20"/>
                <w:szCs w:val="20"/>
              </w:rPr>
              <w:t xml:space="preserve">w zakresie minimum 0÷5 ml/h. </w:t>
            </w:r>
          </w:p>
        </w:tc>
        <w:tc>
          <w:tcPr>
            <w:tcW w:w="1273" w:type="dxa"/>
            <w:tcBorders>
              <w:top w:val="single" w:sz="4" w:space="0" w:color="000000"/>
              <w:left w:val="single" w:sz="4" w:space="0" w:color="000000"/>
              <w:bottom w:val="single" w:sz="4" w:space="0" w:color="000000"/>
            </w:tcBorders>
            <w:tcMar>
              <w:left w:w="70" w:type="dxa"/>
            </w:tcMar>
          </w:tcPr>
          <w:p w14:paraId="4042CD4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DC9CF12"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219BACF"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192A0A8" w14:textId="77777777" w:rsidTr="008E7DA8">
        <w:trPr>
          <w:cantSplit/>
          <w:trHeight w:val="555"/>
          <w:jc w:val="center"/>
        </w:trPr>
        <w:tc>
          <w:tcPr>
            <w:tcW w:w="279" w:type="dxa"/>
            <w:shd w:val="clear" w:color="auto" w:fill="FFFFFF"/>
            <w:tcMar>
              <w:left w:w="70" w:type="dxa"/>
            </w:tcMar>
            <w:vAlign w:val="center"/>
          </w:tcPr>
          <w:p w14:paraId="05EE31B5"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1DF5A421"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 xml:space="preserve">Pamięć pompy: możliwość zapamiętania minimum 1500 zdarzeń z historii infuzji. </w:t>
            </w:r>
          </w:p>
        </w:tc>
        <w:tc>
          <w:tcPr>
            <w:tcW w:w="1273" w:type="dxa"/>
            <w:tcBorders>
              <w:top w:val="single" w:sz="4" w:space="0" w:color="000000"/>
              <w:left w:val="single" w:sz="4" w:space="0" w:color="000000"/>
              <w:bottom w:val="single" w:sz="4" w:space="0" w:color="000000"/>
            </w:tcBorders>
            <w:tcMar>
              <w:left w:w="70" w:type="dxa"/>
            </w:tcMar>
          </w:tcPr>
          <w:p w14:paraId="73A64261"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4C4D6C8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w:t>
            </w:r>
          </w:p>
        </w:tc>
        <w:tc>
          <w:tcPr>
            <w:tcW w:w="1253" w:type="dxa"/>
            <w:tcMar>
              <w:left w:w="70" w:type="dxa"/>
            </w:tcMar>
            <w:vAlign w:val="center"/>
          </w:tcPr>
          <w:p w14:paraId="5148BF5F"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EE27AE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7D50332" w14:textId="77777777" w:rsidTr="008E7DA8">
        <w:trPr>
          <w:cantSplit/>
          <w:trHeight w:val="288"/>
          <w:jc w:val="center"/>
        </w:trPr>
        <w:tc>
          <w:tcPr>
            <w:tcW w:w="279" w:type="dxa"/>
            <w:shd w:val="clear" w:color="auto" w:fill="FFFFFF"/>
            <w:tcMar>
              <w:left w:w="70" w:type="dxa"/>
            </w:tcMar>
            <w:vAlign w:val="center"/>
          </w:tcPr>
          <w:p w14:paraId="7129F650"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71DB5E7C"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Wyświetlacz LCD</w:t>
            </w:r>
          </w:p>
        </w:tc>
        <w:tc>
          <w:tcPr>
            <w:tcW w:w="1273" w:type="dxa"/>
            <w:tcBorders>
              <w:top w:val="single" w:sz="4" w:space="0" w:color="000000"/>
              <w:left w:val="single" w:sz="4" w:space="0" w:color="000000"/>
              <w:bottom w:val="single" w:sz="4" w:space="0" w:color="000000"/>
            </w:tcBorders>
            <w:tcMar>
              <w:left w:w="70" w:type="dxa"/>
            </w:tcMar>
          </w:tcPr>
          <w:p w14:paraId="07C4B75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20BADEB9"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3BFF2FA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3D32000" w14:textId="77777777" w:rsidTr="008E7DA8">
        <w:trPr>
          <w:cantSplit/>
          <w:trHeight w:val="278"/>
          <w:jc w:val="center"/>
        </w:trPr>
        <w:tc>
          <w:tcPr>
            <w:tcW w:w="279" w:type="dxa"/>
            <w:shd w:val="clear" w:color="auto" w:fill="FFFFFF"/>
            <w:tcMar>
              <w:left w:w="70" w:type="dxa"/>
            </w:tcMar>
            <w:vAlign w:val="center"/>
          </w:tcPr>
          <w:p w14:paraId="51E87EF6"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5F5B8F7D"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Wskaźnik ciśnienia infuzji.  </w:t>
            </w:r>
          </w:p>
        </w:tc>
        <w:tc>
          <w:tcPr>
            <w:tcW w:w="1273" w:type="dxa"/>
            <w:tcBorders>
              <w:top w:val="single" w:sz="4" w:space="0" w:color="000000"/>
              <w:left w:val="single" w:sz="4" w:space="0" w:color="000000"/>
              <w:bottom w:val="single" w:sz="4" w:space="0" w:color="000000"/>
            </w:tcBorders>
            <w:tcMar>
              <w:left w:w="70" w:type="dxa"/>
            </w:tcMar>
          </w:tcPr>
          <w:p w14:paraId="569C8C5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EC1E9CF"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033871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6EBFA34" w14:textId="77777777" w:rsidTr="008E7DA8">
        <w:trPr>
          <w:cantSplit/>
          <w:trHeight w:val="555"/>
          <w:jc w:val="center"/>
        </w:trPr>
        <w:tc>
          <w:tcPr>
            <w:tcW w:w="279" w:type="dxa"/>
            <w:shd w:val="clear" w:color="auto" w:fill="FFFFFF"/>
            <w:tcMar>
              <w:left w:w="70" w:type="dxa"/>
            </w:tcMar>
            <w:vAlign w:val="center"/>
          </w:tcPr>
          <w:p w14:paraId="657F903E"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69CD867E"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Możliwość podglądu parametrów </w:t>
            </w:r>
          </w:p>
          <w:p w14:paraId="0CAD862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podaży w trakcie infuzji. </w:t>
            </w:r>
          </w:p>
        </w:tc>
        <w:tc>
          <w:tcPr>
            <w:tcW w:w="1273" w:type="dxa"/>
            <w:tcBorders>
              <w:top w:val="single" w:sz="4" w:space="0" w:color="000000"/>
              <w:left w:val="single" w:sz="4" w:space="0" w:color="000000"/>
              <w:bottom w:val="single" w:sz="4" w:space="0" w:color="000000"/>
            </w:tcBorders>
            <w:tcMar>
              <w:left w:w="70" w:type="dxa"/>
            </w:tcMar>
          </w:tcPr>
          <w:p w14:paraId="7800AC6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CE3FA7C"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10D511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70CDE4E" w14:textId="77777777" w:rsidTr="008E7DA8">
        <w:trPr>
          <w:cantSplit/>
          <w:trHeight w:val="555"/>
          <w:jc w:val="center"/>
        </w:trPr>
        <w:tc>
          <w:tcPr>
            <w:tcW w:w="279" w:type="dxa"/>
            <w:shd w:val="clear" w:color="auto" w:fill="FFFFFF"/>
            <w:tcMar>
              <w:left w:w="70" w:type="dxa"/>
            </w:tcMar>
            <w:vAlign w:val="center"/>
          </w:tcPr>
          <w:p w14:paraId="35EA6E7D"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7D9D83D4"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Możliwość odczytu historii zdarzeń na wyświetlaczu pompy.</w:t>
            </w:r>
          </w:p>
        </w:tc>
        <w:tc>
          <w:tcPr>
            <w:tcW w:w="1273" w:type="dxa"/>
            <w:tcBorders>
              <w:top w:val="single" w:sz="4" w:space="0" w:color="000000"/>
              <w:left w:val="single" w:sz="4" w:space="0" w:color="000000"/>
              <w:bottom w:val="single" w:sz="4" w:space="0" w:color="000000"/>
            </w:tcBorders>
            <w:tcMar>
              <w:left w:w="70" w:type="dxa"/>
            </w:tcMar>
          </w:tcPr>
          <w:p w14:paraId="1ED754BA"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45DA2F06"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5E4ACFA5"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AF0A247" w14:textId="77777777" w:rsidTr="008E7DA8">
        <w:trPr>
          <w:cantSplit/>
          <w:trHeight w:val="555"/>
          <w:jc w:val="center"/>
        </w:trPr>
        <w:tc>
          <w:tcPr>
            <w:tcW w:w="279" w:type="dxa"/>
            <w:shd w:val="clear" w:color="auto" w:fill="FFFFFF"/>
            <w:tcMar>
              <w:left w:w="70" w:type="dxa"/>
            </w:tcMar>
            <w:vAlign w:val="center"/>
          </w:tcPr>
          <w:p w14:paraId="43B94FB8"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37342993"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 xml:space="preserve">Możliwość zmiany parametrów podaży w trakcie infuzji. </w:t>
            </w:r>
          </w:p>
        </w:tc>
        <w:tc>
          <w:tcPr>
            <w:tcW w:w="1273" w:type="dxa"/>
            <w:tcBorders>
              <w:top w:val="single" w:sz="4" w:space="0" w:color="000000"/>
              <w:left w:val="single" w:sz="4" w:space="0" w:color="000000"/>
              <w:bottom w:val="single" w:sz="4" w:space="0" w:color="000000"/>
            </w:tcBorders>
            <w:tcMar>
              <w:left w:w="70" w:type="dxa"/>
            </w:tcMar>
          </w:tcPr>
          <w:p w14:paraId="672BBD2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40539D9"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788ECC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A794B6D" w14:textId="77777777" w:rsidTr="008E7DA8">
        <w:trPr>
          <w:cantSplit/>
          <w:trHeight w:val="277"/>
          <w:jc w:val="center"/>
        </w:trPr>
        <w:tc>
          <w:tcPr>
            <w:tcW w:w="279" w:type="dxa"/>
            <w:shd w:val="clear" w:color="auto" w:fill="FFFFFF"/>
            <w:tcMar>
              <w:left w:w="70" w:type="dxa"/>
            </w:tcMar>
            <w:vAlign w:val="center"/>
          </w:tcPr>
          <w:p w14:paraId="0C8E4DAC"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4A4664B9"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Możliwość wprowadzenia nazwy oddziału.</w:t>
            </w:r>
          </w:p>
        </w:tc>
        <w:tc>
          <w:tcPr>
            <w:tcW w:w="1273" w:type="dxa"/>
            <w:tcBorders>
              <w:top w:val="single" w:sz="4" w:space="0" w:color="000000"/>
              <w:left w:val="single" w:sz="4" w:space="0" w:color="000000"/>
              <w:bottom w:val="single" w:sz="4" w:space="0" w:color="000000"/>
            </w:tcBorders>
            <w:tcMar>
              <w:left w:w="70" w:type="dxa"/>
            </w:tcMar>
          </w:tcPr>
          <w:p w14:paraId="0992F19D"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54BD6CB"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97C23E2"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69BE492" w14:textId="77777777" w:rsidTr="008E7DA8">
        <w:trPr>
          <w:cantSplit/>
          <w:trHeight w:val="268"/>
          <w:jc w:val="center"/>
        </w:trPr>
        <w:tc>
          <w:tcPr>
            <w:tcW w:w="279" w:type="dxa"/>
            <w:shd w:val="clear" w:color="auto" w:fill="FFFFFF"/>
            <w:tcMar>
              <w:left w:w="70" w:type="dxa"/>
            </w:tcMar>
            <w:vAlign w:val="center"/>
          </w:tcPr>
          <w:p w14:paraId="3A4F6286"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128384ED"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Blokada zmiany parametrów podaży hasłem.</w:t>
            </w:r>
          </w:p>
        </w:tc>
        <w:tc>
          <w:tcPr>
            <w:tcW w:w="1273" w:type="dxa"/>
            <w:tcBorders>
              <w:top w:val="single" w:sz="4" w:space="0" w:color="000000"/>
              <w:left w:val="single" w:sz="4" w:space="0" w:color="000000"/>
              <w:bottom w:val="single" w:sz="4" w:space="0" w:color="000000"/>
            </w:tcBorders>
            <w:tcMar>
              <w:left w:w="70" w:type="dxa"/>
            </w:tcMar>
          </w:tcPr>
          <w:p w14:paraId="5A8F2E3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r w:rsidRPr="00D96E55">
              <w:rPr>
                <w:rFonts w:ascii="Arial" w:hAnsi="Arial" w:cs="Arial"/>
                <w:i/>
                <w:sz w:val="20"/>
                <w:szCs w:val="20"/>
              </w:rPr>
              <w:t xml:space="preserve"> </w:t>
            </w:r>
          </w:p>
        </w:tc>
        <w:tc>
          <w:tcPr>
            <w:tcW w:w="1253" w:type="dxa"/>
            <w:tcMar>
              <w:left w:w="70" w:type="dxa"/>
            </w:tcMar>
            <w:vAlign w:val="center"/>
          </w:tcPr>
          <w:p w14:paraId="41EC138C"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8B6C47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781C6A5" w14:textId="77777777" w:rsidTr="008E7DA8">
        <w:trPr>
          <w:cantSplit/>
          <w:trHeight w:val="555"/>
          <w:jc w:val="center"/>
        </w:trPr>
        <w:tc>
          <w:tcPr>
            <w:tcW w:w="279" w:type="dxa"/>
            <w:shd w:val="clear" w:color="auto" w:fill="FFFFFF"/>
            <w:tcMar>
              <w:left w:w="70" w:type="dxa"/>
            </w:tcMar>
            <w:vAlign w:val="center"/>
          </w:tcPr>
          <w:p w14:paraId="159C78A1"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2ECC65D2"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Wbudowana biblioteka leków </w:t>
            </w:r>
          </w:p>
          <w:p w14:paraId="726AFF01" w14:textId="77777777" w:rsidR="006D523E" w:rsidRPr="00D96E55" w:rsidRDefault="006D523E" w:rsidP="008E7DA8">
            <w:pPr>
              <w:spacing w:after="0" w:line="240" w:lineRule="auto"/>
              <w:rPr>
                <w:rFonts w:ascii="Arial" w:hAnsi="Arial" w:cs="Arial"/>
                <w:i/>
                <w:sz w:val="20"/>
                <w:szCs w:val="20"/>
              </w:rPr>
            </w:pPr>
            <w:r w:rsidRPr="00D96E55">
              <w:rPr>
                <w:rFonts w:ascii="Arial" w:hAnsi="Arial" w:cs="Arial"/>
                <w:sz w:val="20"/>
                <w:szCs w:val="20"/>
              </w:rPr>
              <w:t>z możliwością modyfikacji przez użytkownika: minimum 60 nazw leków w bibliotece.</w:t>
            </w:r>
          </w:p>
        </w:tc>
        <w:tc>
          <w:tcPr>
            <w:tcW w:w="1273" w:type="dxa"/>
            <w:tcBorders>
              <w:top w:val="single" w:sz="4" w:space="0" w:color="000000"/>
              <w:left w:val="single" w:sz="4" w:space="0" w:color="000000"/>
              <w:bottom w:val="single" w:sz="4" w:space="0" w:color="000000"/>
            </w:tcBorders>
            <w:tcMar>
              <w:left w:w="70" w:type="dxa"/>
            </w:tcMar>
          </w:tcPr>
          <w:p w14:paraId="0DC5C1C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76A79EDF"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i/>
                <w:sz w:val="20"/>
                <w:szCs w:val="20"/>
              </w:rPr>
              <w:t xml:space="preserve"> Podać.</w:t>
            </w:r>
          </w:p>
        </w:tc>
        <w:tc>
          <w:tcPr>
            <w:tcW w:w="1253" w:type="dxa"/>
            <w:tcMar>
              <w:left w:w="70" w:type="dxa"/>
            </w:tcMar>
            <w:vAlign w:val="center"/>
          </w:tcPr>
          <w:p w14:paraId="1786B7F7"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64C486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929C3EA" w14:textId="77777777" w:rsidTr="008E7DA8">
        <w:trPr>
          <w:cantSplit/>
          <w:trHeight w:val="555"/>
          <w:jc w:val="center"/>
        </w:trPr>
        <w:tc>
          <w:tcPr>
            <w:tcW w:w="279" w:type="dxa"/>
            <w:shd w:val="clear" w:color="auto" w:fill="FFFFFF"/>
            <w:tcMar>
              <w:left w:w="70" w:type="dxa"/>
            </w:tcMar>
            <w:vAlign w:val="center"/>
          </w:tcPr>
          <w:p w14:paraId="28AE8920"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4ACF5AA7"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 xml:space="preserve">Możliwość zaprogramowania profili podaży dla określonych leków. </w:t>
            </w:r>
          </w:p>
        </w:tc>
        <w:tc>
          <w:tcPr>
            <w:tcW w:w="1273" w:type="dxa"/>
            <w:tcBorders>
              <w:top w:val="single" w:sz="4" w:space="0" w:color="000000"/>
              <w:left w:val="single" w:sz="4" w:space="0" w:color="000000"/>
              <w:bottom w:val="single" w:sz="4" w:space="0" w:color="000000"/>
            </w:tcBorders>
            <w:tcMar>
              <w:left w:w="70" w:type="dxa"/>
            </w:tcMar>
          </w:tcPr>
          <w:p w14:paraId="0FD5A431" w14:textId="77777777" w:rsidR="006D523E" w:rsidRPr="00D96E55" w:rsidRDefault="006D523E" w:rsidP="008E7DA8">
            <w:pPr>
              <w:spacing w:after="0" w:line="240" w:lineRule="auto"/>
              <w:jc w:val="center"/>
              <w:rPr>
                <w:rFonts w:ascii="Arial" w:hAnsi="Arial" w:cs="Arial"/>
                <w:i/>
                <w:sz w:val="20"/>
                <w:szCs w:val="20"/>
              </w:rPr>
            </w:pPr>
            <w:r w:rsidRPr="00D96E55">
              <w:rPr>
                <w:rFonts w:ascii="Arial" w:hAnsi="Arial" w:cs="Arial"/>
                <w:sz w:val="20"/>
                <w:szCs w:val="20"/>
              </w:rPr>
              <w:t>TAK</w:t>
            </w:r>
            <w:r w:rsidRPr="00D96E55">
              <w:rPr>
                <w:rFonts w:ascii="Arial" w:hAnsi="Arial" w:cs="Arial"/>
                <w:i/>
                <w:sz w:val="20"/>
                <w:szCs w:val="20"/>
              </w:rPr>
              <w:t xml:space="preserve"> </w:t>
            </w:r>
          </w:p>
          <w:p w14:paraId="1208B861" w14:textId="77777777" w:rsidR="006D523E" w:rsidRPr="00D96E55" w:rsidRDefault="006D523E" w:rsidP="008E7DA8">
            <w:pPr>
              <w:spacing w:after="0" w:line="240" w:lineRule="auto"/>
              <w:rPr>
                <w:rFonts w:ascii="Arial" w:hAnsi="Arial" w:cs="Arial"/>
                <w:sz w:val="20"/>
                <w:szCs w:val="20"/>
              </w:rPr>
            </w:pPr>
          </w:p>
        </w:tc>
        <w:tc>
          <w:tcPr>
            <w:tcW w:w="1253" w:type="dxa"/>
            <w:tcMar>
              <w:left w:w="70" w:type="dxa"/>
            </w:tcMar>
            <w:vAlign w:val="center"/>
          </w:tcPr>
          <w:p w14:paraId="73962D23"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34E97F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3D3D59C" w14:textId="77777777" w:rsidTr="008E7DA8">
        <w:trPr>
          <w:cantSplit/>
          <w:trHeight w:val="555"/>
          <w:jc w:val="center"/>
        </w:trPr>
        <w:tc>
          <w:tcPr>
            <w:tcW w:w="279" w:type="dxa"/>
            <w:shd w:val="clear" w:color="auto" w:fill="FFFFFF"/>
            <w:tcMar>
              <w:left w:w="70" w:type="dxa"/>
            </w:tcMar>
            <w:vAlign w:val="center"/>
          </w:tcPr>
          <w:p w14:paraId="324DBD47"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6B631B64"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 xml:space="preserve">System alarmów: akustyczne i wizualne sygnalizowanie stanów alarmowych. </w:t>
            </w:r>
          </w:p>
        </w:tc>
        <w:tc>
          <w:tcPr>
            <w:tcW w:w="1273" w:type="dxa"/>
            <w:tcBorders>
              <w:top w:val="single" w:sz="4" w:space="0" w:color="000000"/>
              <w:left w:val="single" w:sz="4" w:space="0" w:color="000000"/>
              <w:bottom w:val="single" w:sz="4" w:space="0" w:color="000000"/>
            </w:tcBorders>
            <w:tcMar>
              <w:left w:w="70" w:type="dxa"/>
            </w:tcMar>
          </w:tcPr>
          <w:p w14:paraId="541EB9E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9CF7078"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661A8E59"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4C13C25C" w14:textId="77777777" w:rsidTr="008E7DA8">
        <w:trPr>
          <w:cantSplit/>
          <w:trHeight w:val="344"/>
          <w:jc w:val="center"/>
        </w:trPr>
        <w:tc>
          <w:tcPr>
            <w:tcW w:w="279" w:type="dxa"/>
            <w:shd w:val="clear" w:color="auto" w:fill="FFFFFF"/>
            <w:tcMar>
              <w:left w:w="70" w:type="dxa"/>
            </w:tcMar>
            <w:vAlign w:val="center"/>
          </w:tcPr>
          <w:p w14:paraId="10B67D05"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43E6D6E6"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Regulacja poziomu głośności alarmów. </w:t>
            </w:r>
          </w:p>
        </w:tc>
        <w:tc>
          <w:tcPr>
            <w:tcW w:w="1273" w:type="dxa"/>
            <w:tcBorders>
              <w:top w:val="single" w:sz="4" w:space="0" w:color="000000"/>
              <w:left w:val="single" w:sz="4" w:space="0" w:color="000000"/>
              <w:bottom w:val="single" w:sz="4" w:space="0" w:color="000000"/>
            </w:tcBorders>
            <w:tcMar>
              <w:left w:w="70" w:type="dxa"/>
            </w:tcMar>
          </w:tcPr>
          <w:p w14:paraId="09CF043C"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r w:rsidRPr="00D96E55">
              <w:rPr>
                <w:rFonts w:ascii="Arial" w:hAnsi="Arial" w:cs="Arial"/>
                <w:i/>
                <w:sz w:val="20"/>
                <w:szCs w:val="20"/>
              </w:rPr>
              <w:t xml:space="preserve"> </w:t>
            </w:r>
          </w:p>
        </w:tc>
        <w:tc>
          <w:tcPr>
            <w:tcW w:w="1253" w:type="dxa"/>
            <w:tcBorders>
              <w:top w:val="single" w:sz="4" w:space="0" w:color="000000"/>
              <w:left w:val="single" w:sz="4" w:space="0" w:color="000000"/>
              <w:bottom w:val="single" w:sz="4" w:space="0" w:color="000000"/>
            </w:tcBorders>
            <w:tcMar>
              <w:left w:w="70" w:type="dxa"/>
            </w:tcMar>
          </w:tcPr>
          <w:p w14:paraId="65E21AA1"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E24927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C85CE28" w14:textId="77777777" w:rsidTr="008E7DA8">
        <w:trPr>
          <w:cantSplit/>
          <w:trHeight w:val="278"/>
          <w:jc w:val="center"/>
        </w:trPr>
        <w:tc>
          <w:tcPr>
            <w:tcW w:w="279" w:type="dxa"/>
            <w:shd w:val="clear" w:color="auto" w:fill="FFFFFF"/>
            <w:tcMar>
              <w:left w:w="70" w:type="dxa"/>
            </w:tcMar>
            <w:vAlign w:val="center"/>
          </w:tcPr>
          <w:p w14:paraId="2D14292D"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797C7072"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 xml:space="preserve">Wbudowany system testów. </w:t>
            </w:r>
          </w:p>
        </w:tc>
        <w:tc>
          <w:tcPr>
            <w:tcW w:w="1273" w:type="dxa"/>
            <w:tcBorders>
              <w:top w:val="single" w:sz="4" w:space="0" w:color="000000"/>
              <w:left w:val="single" w:sz="4" w:space="0" w:color="000000"/>
              <w:bottom w:val="single" w:sz="4" w:space="0" w:color="000000"/>
            </w:tcBorders>
            <w:tcMar>
              <w:left w:w="70" w:type="dxa"/>
            </w:tcMar>
          </w:tcPr>
          <w:p w14:paraId="35F2C218"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D0CF626"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354BEB11"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B3A68AE" w14:textId="77777777" w:rsidTr="008E7DA8">
        <w:trPr>
          <w:cantSplit/>
          <w:trHeight w:val="555"/>
          <w:jc w:val="center"/>
        </w:trPr>
        <w:tc>
          <w:tcPr>
            <w:tcW w:w="279" w:type="dxa"/>
            <w:shd w:val="clear" w:color="auto" w:fill="FFFFFF"/>
            <w:tcMar>
              <w:left w:w="70" w:type="dxa"/>
            </w:tcMar>
            <w:vAlign w:val="center"/>
          </w:tcPr>
          <w:p w14:paraId="7442AC58"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3CDAA7AD"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Komunikacja użytkownika z pompą w języku polskim.</w:t>
            </w:r>
          </w:p>
        </w:tc>
        <w:tc>
          <w:tcPr>
            <w:tcW w:w="1273" w:type="dxa"/>
            <w:tcBorders>
              <w:top w:val="single" w:sz="4" w:space="0" w:color="000000"/>
              <w:left w:val="single" w:sz="4" w:space="0" w:color="000000"/>
              <w:bottom w:val="single" w:sz="4" w:space="0" w:color="000000"/>
            </w:tcBorders>
            <w:tcMar>
              <w:left w:w="70" w:type="dxa"/>
            </w:tcMar>
          </w:tcPr>
          <w:p w14:paraId="2B5F6D7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06F845DB"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7D9C962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0C55745D" w14:textId="77777777" w:rsidTr="008E7DA8">
        <w:trPr>
          <w:cantSplit/>
          <w:trHeight w:val="555"/>
          <w:jc w:val="center"/>
        </w:trPr>
        <w:tc>
          <w:tcPr>
            <w:tcW w:w="279" w:type="dxa"/>
            <w:shd w:val="clear" w:color="auto" w:fill="FFFFFF"/>
            <w:tcMar>
              <w:left w:w="70" w:type="dxa"/>
            </w:tcMar>
            <w:vAlign w:val="center"/>
          </w:tcPr>
          <w:p w14:paraId="0ACED2BA"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3B76D242"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Pompa wyposażona w port RS 232 do komunikacji z siecią informatyczną.</w:t>
            </w:r>
          </w:p>
        </w:tc>
        <w:tc>
          <w:tcPr>
            <w:tcW w:w="1273" w:type="dxa"/>
            <w:tcBorders>
              <w:top w:val="single" w:sz="4" w:space="0" w:color="000000"/>
              <w:left w:val="single" w:sz="4" w:space="0" w:color="000000"/>
              <w:bottom w:val="single" w:sz="4" w:space="0" w:color="000000"/>
            </w:tcBorders>
            <w:tcMar>
              <w:left w:w="70" w:type="dxa"/>
            </w:tcMar>
          </w:tcPr>
          <w:p w14:paraId="586CF9A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67B2670A"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227CFA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A7447DF" w14:textId="77777777" w:rsidTr="008E7DA8">
        <w:trPr>
          <w:cantSplit/>
          <w:trHeight w:val="555"/>
          <w:jc w:val="center"/>
        </w:trPr>
        <w:tc>
          <w:tcPr>
            <w:tcW w:w="279" w:type="dxa"/>
            <w:shd w:val="clear" w:color="auto" w:fill="FFFFFF"/>
            <w:tcMar>
              <w:left w:w="70" w:type="dxa"/>
            </w:tcMar>
            <w:vAlign w:val="center"/>
          </w:tcPr>
          <w:p w14:paraId="455DC696"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3998482D"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Zasilanie pompy z sieci elektroenergetycznej 230 V AC 50 </w:t>
            </w:r>
            <w:proofErr w:type="spellStart"/>
            <w:r w:rsidRPr="00D96E55">
              <w:rPr>
                <w:rFonts w:ascii="Arial" w:hAnsi="Arial" w:cs="Arial"/>
                <w:sz w:val="20"/>
                <w:szCs w:val="20"/>
              </w:rPr>
              <w:t>Hz</w:t>
            </w:r>
            <w:proofErr w:type="spellEnd"/>
            <w:r w:rsidRPr="00D96E55">
              <w:rPr>
                <w:rFonts w:ascii="Arial" w:hAnsi="Arial" w:cs="Arial"/>
                <w:sz w:val="20"/>
                <w:szCs w:val="20"/>
              </w:rPr>
              <w:t xml:space="preserve"> i z wbudowanego akumulatora.</w:t>
            </w:r>
          </w:p>
        </w:tc>
        <w:tc>
          <w:tcPr>
            <w:tcW w:w="1273" w:type="dxa"/>
            <w:tcBorders>
              <w:top w:val="single" w:sz="4" w:space="0" w:color="000000"/>
              <w:left w:val="single" w:sz="4" w:space="0" w:color="000000"/>
              <w:bottom w:val="single" w:sz="4" w:space="0" w:color="000000"/>
            </w:tcBorders>
            <w:tcMar>
              <w:left w:w="70" w:type="dxa"/>
            </w:tcMar>
          </w:tcPr>
          <w:p w14:paraId="2215BE77"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738A616"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3485F14"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1A2A4D2E" w14:textId="77777777" w:rsidTr="008E7DA8">
        <w:trPr>
          <w:cantSplit/>
          <w:trHeight w:val="555"/>
          <w:jc w:val="center"/>
        </w:trPr>
        <w:tc>
          <w:tcPr>
            <w:tcW w:w="279" w:type="dxa"/>
            <w:shd w:val="clear" w:color="auto" w:fill="FFFFFF"/>
            <w:tcMar>
              <w:left w:w="70" w:type="dxa"/>
            </w:tcMar>
            <w:vAlign w:val="center"/>
          </w:tcPr>
          <w:p w14:paraId="39F62C66"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34121E98"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Automatyczne ładowanie wbudowanego w pompę akumulatora przy podłączeniu pompy do sieci elektroenergetycznej.</w:t>
            </w:r>
          </w:p>
        </w:tc>
        <w:tc>
          <w:tcPr>
            <w:tcW w:w="1273" w:type="dxa"/>
            <w:tcBorders>
              <w:top w:val="single" w:sz="4" w:space="0" w:color="000000"/>
              <w:left w:val="single" w:sz="4" w:space="0" w:color="000000"/>
              <w:bottom w:val="single" w:sz="4" w:space="0" w:color="000000"/>
            </w:tcBorders>
            <w:tcMar>
              <w:left w:w="70" w:type="dxa"/>
            </w:tcMar>
          </w:tcPr>
          <w:p w14:paraId="362C896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Borders>
              <w:top w:val="single" w:sz="4" w:space="0" w:color="000000"/>
              <w:left w:val="single" w:sz="4" w:space="0" w:color="000000"/>
              <w:bottom w:val="single" w:sz="4" w:space="0" w:color="000000"/>
            </w:tcBorders>
            <w:tcMar>
              <w:left w:w="70" w:type="dxa"/>
            </w:tcMar>
          </w:tcPr>
          <w:p w14:paraId="659F381C"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28387D4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98FF1BD" w14:textId="77777777" w:rsidTr="008E7DA8">
        <w:trPr>
          <w:cantSplit/>
          <w:trHeight w:val="555"/>
          <w:jc w:val="center"/>
        </w:trPr>
        <w:tc>
          <w:tcPr>
            <w:tcW w:w="279" w:type="dxa"/>
            <w:shd w:val="clear" w:color="auto" w:fill="FFFFFF"/>
            <w:tcMar>
              <w:left w:w="70" w:type="dxa"/>
            </w:tcMar>
            <w:vAlign w:val="center"/>
          </w:tcPr>
          <w:p w14:paraId="63DFAF62"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17581BFE"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 xml:space="preserve">Informacja o poziomie naładowania akumulatora. </w:t>
            </w:r>
          </w:p>
        </w:tc>
        <w:tc>
          <w:tcPr>
            <w:tcW w:w="1273" w:type="dxa"/>
            <w:tcBorders>
              <w:top w:val="single" w:sz="4" w:space="0" w:color="000000"/>
              <w:left w:val="single" w:sz="4" w:space="0" w:color="000000"/>
              <w:bottom w:val="single" w:sz="4" w:space="0" w:color="000000"/>
            </w:tcBorders>
            <w:tcMar>
              <w:left w:w="70" w:type="dxa"/>
            </w:tcMar>
          </w:tcPr>
          <w:p w14:paraId="2A36AD8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Borders>
              <w:top w:val="single" w:sz="4" w:space="0" w:color="000000"/>
              <w:left w:val="single" w:sz="4" w:space="0" w:color="000000"/>
              <w:bottom w:val="single" w:sz="4" w:space="0" w:color="000000"/>
            </w:tcBorders>
            <w:tcMar>
              <w:left w:w="70" w:type="dxa"/>
            </w:tcMar>
          </w:tcPr>
          <w:p w14:paraId="0EAAD341"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A77309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E618878" w14:textId="77777777" w:rsidTr="008E7DA8">
        <w:trPr>
          <w:cantSplit/>
          <w:trHeight w:val="555"/>
          <w:jc w:val="center"/>
        </w:trPr>
        <w:tc>
          <w:tcPr>
            <w:tcW w:w="279" w:type="dxa"/>
            <w:shd w:val="clear" w:color="auto" w:fill="FFFFFF"/>
            <w:tcMar>
              <w:left w:w="70" w:type="dxa"/>
            </w:tcMar>
            <w:vAlign w:val="center"/>
          </w:tcPr>
          <w:p w14:paraId="0239B42F"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7AC21E5A"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 xml:space="preserve">Zasilanie z wbudowanego akumulatora przez co najmniej 4 godziny przy prędkości przepływu nie mniejszym niż 100 ml/h. </w:t>
            </w:r>
          </w:p>
        </w:tc>
        <w:tc>
          <w:tcPr>
            <w:tcW w:w="1273" w:type="dxa"/>
            <w:tcBorders>
              <w:top w:val="single" w:sz="4" w:space="0" w:color="000000"/>
              <w:left w:val="single" w:sz="4" w:space="0" w:color="000000"/>
              <w:bottom w:val="single" w:sz="4" w:space="0" w:color="000000"/>
            </w:tcBorders>
            <w:tcMar>
              <w:left w:w="70" w:type="dxa"/>
            </w:tcMar>
          </w:tcPr>
          <w:p w14:paraId="0413542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Borders>
              <w:top w:val="single" w:sz="4" w:space="0" w:color="000000"/>
              <w:left w:val="single" w:sz="4" w:space="0" w:color="000000"/>
              <w:bottom w:val="single" w:sz="4" w:space="0" w:color="000000"/>
            </w:tcBorders>
            <w:tcMar>
              <w:left w:w="70" w:type="dxa"/>
            </w:tcMar>
          </w:tcPr>
          <w:p w14:paraId="748FB3C7"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7F0DD2B"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23630E93" w14:textId="77777777" w:rsidTr="008E7DA8">
        <w:trPr>
          <w:cantSplit/>
          <w:trHeight w:val="555"/>
          <w:jc w:val="center"/>
        </w:trPr>
        <w:tc>
          <w:tcPr>
            <w:tcW w:w="279" w:type="dxa"/>
            <w:shd w:val="clear" w:color="auto" w:fill="FFFFFF"/>
            <w:tcMar>
              <w:left w:w="70" w:type="dxa"/>
            </w:tcMar>
            <w:vAlign w:val="center"/>
          </w:tcPr>
          <w:p w14:paraId="7EBD593A"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41150D2B"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 xml:space="preserve">Pompa wyposażona w uchwyt, umożliwiający zamocowanie pompy </w:t>
            </w:r>
          </w:p>
          <w:p w14:paraId="5FA6F147"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na statywie, łóżku i szynie.</w:t>
            </w:r>
          </w:p>
        </w:tc>
        <w:tc>
          <w:tcPr>
            <w:tcW w:w="1273" w:type="dxa"/>
            <w:tcBorders>
              <w:top w:val="single" w:sz="4" w:space="0" w:color="000000"/>
              <w:left w:val="single" w:sz="4" w:space="0" w:color="000000"/>
              <w:bottom w:val="single" w:sz="4" w:space="0" w:color="000000"/>
            </w:tcBorders>
            <w:tcMar>
              <w:left w:w="70" w:type="dxa"/>
            </w:tcMar>
          </w:tcPr>
          <w:p w14:paraId="228315A6"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19E24784"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18DE4E00"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E171FCF" w14:textId="77777777" w:rsidTr="008E7DA8">
        <w:trPr>
          <w:cantSplit/>
          <w:trHeight w:val="304"/>
          <w:jc w:val="center"/>
        </w:trPr>
        <w:tc>
          <w:tcPr>
            <w:tcW w:w="279" w:type="dxa"/>
            <w:shd w:val="clear" w:color="auto" w:fill="FFFFFF"/>
            <w:tcMar>
              <w:left w:w="70" w:type="dxa"/>
            </w:tcMar>
            <w:vAlign w:val="center"/>
          </w:tcPr>
          <w:p w14:paraId="2A32D633"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7B50303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Pompa odporna na defibrylację.</w:t>
            </w:r>
          </w:p>
        </w:tc>
        <w:tc>
          <w:tcPr>
            <w:tcW w:w="1273" w:type="dxa"/>
            <w:tcBorders>
              <w:top w:val="single" w:sz="4" w:space="0" w:color="000000"/>
              <w:left w:val="single" w:sz="4" w:space="0" w:color="000000"/>
              <w:bottom w:val="single" w:sz="4" w:space="0" w:color="000000"/>
            </w:tcBorders>
            <w:tcMar>
              <w:left w:w="70" w:type="dxa"/>
            </w:tcMar>
          </w:tcPr>
          <w:p w14:paraId="4E5708C5"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7BF85663"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1171898"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DD8B4DD" w14:textId="77777777" w:rsidTr="008E7DA8">
        <w:trPr>
          <w:cantSplit/>
          <w:trHeight w:val="555"/>
          <w:jc w:val="center"/>
        </w:trPr>
        <w:tc>
          <w:tcPr>
            <w:tcW w:w="279" w:type="dxa"/>
            <w:shd w:val="clear" w:color="auto" w:fill="FFFFFF"/>
            <w:tcMar>
              <w:left w:w="70" w:type="dxa"/>
            </w:tcMar>
            <w:vAlign w:val="center"/>
          </w:tcPr>
          <w:p w14:paraId="082C48EE"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25F693BA" w14:textId="77777777" w:rsidR="006D523E" w:rsidRPr="00D96E55" w:rsidRDefault="006D523E" w:rsidP="008E7DA8">
            <w:pPr>
              <w:spacing w:after="0" w:line="240" w:lineRule="auto"/>
              <w:rPr>
                <w:rFonts w:ascii="Arial" w:hAnsi="Arial" w:cs="Arial"/>
                <w:sz w:val="20"/>
                <w:szCs w:val="20"/>
              </w:rPr>
            </w:pPr>
            <w:r w:rsidRPr="00D96E55">
              <w:rPr>
                <w:rFonts w:ascii="Arial" w:hAnsi="Arial" w:cs="Arial"/>
                <w:sz w:val="20"/>
                <w:szCs w:val="20"/>
              </w:rPr>
              <w:t xml:space="preserve">Klasa ochronności przeciwporażeniowej co najmniej II </w:t>
            </w:r>
          </w:p>
        </w:tc>
        <w:tc>
          <w:tcPr>
            <w:tcW w:w="1273" w:type="dxa"/>
            <w:tcBorders>
              <w:top w:val="single" w:sz="4" w:space="0" w:color="000000"/>
              <w:left w:val="single" w:sz="4" w:space="0" w:color="000000"/>
              <w:bottom w:val="single" w:sz="4" w:space="0" w:color="000000"/>
            </w:tcBorders>
            <w:tcMar>
              <w:left w:w="70" w:type="dxa"/>
            </w:tcMar>
          </w:tcPr>
          <w:p w14:paraId="7F8E020F" w14:textId="77777777" w:rsidR="006D523E" w:rsidRPr="00D96E55" w:rsidRDefault="006D523E" w:rsidP="008E7DA8">
            <w:pPr>
              <w:spacing w:after="0" w:line="240" w:lineRule="auto"/>
              <w:jc w:val="center"/>
              <w:rPr>
                <w:rFonts w:ascii="Arial" w:hAnsi="Arial" w:cs="Arial"/>
                <w:iCs/>
                <w:sz w:val="20"/>
                <w:szCs w:val="20"/>
              </w:rPr>
            </w:pPr>
            <w:r w:rsidRPr="00D96E55">
              <w:rPr>
                <w:rFonts w:ascii="Arial" w:hAnsi="Arial" w:cs="Arial"/>
                <w:iCs/>
                <w:sz w:val="20"/>
                <w:szCs w:val="20"/>
              </w:rPr>
              <w:t>TAK</w:t>
            </w:r>
          </w:p>
          <w:p w14:paraId="05F20232"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i/>
                <w:sz w:val="20"/>
                <w:szCs w:val="20"/>
              </w:rPr>
              <w:t>podać</w:t>
            </w:r>
          </w:p>
        </w:tc>
        <w:tc>
          <w:tcPr>
            <w:tcW w:w="1253" w:type="dxa"/>
            <w:tcMar>
              <w:left w:w="70" w:type="dxa"/>
            </w:tcMar>
            <w:vAlign w:val="center"/>
          </w:tcPr>
          <w:p w14:paraId="304AFEAC"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818E36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6FFC00B" w14:textId="77777777" w:rsidTr="008E7DA8">
        <w:trPr>
          <w:cantSplit/>
          <w:trHeight w:val="288"/>
          <w:jc w:val="center"/>
        </w:trPr>
        <w:tc>
          <w:tcPr>
            <w:tcW w:w="279" w:type="dxa"/>
            <w:shd w:val="clear" w:color="auto" w:fill="FFFFFF"/>
            <w:tcMar>
              <w:left w:w="70" w:type="dxa"/>
            </w:tcMar>
            <w:vAlign w:val="center"/>
          </w:tcPr>
          <w:p w14:paraId="7D9F894D"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6C635B76"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 xml:space="preserve">Urządzenie </w:t>
            </w:r>
            <w:proofErr w:type="spellStart"/>
            <w:r w:rsidRPr="00D96E55">
              <w:rPr>
                <w:rFonts w:ascii="Arial" w:hAnsi="Arial" w:cs="Arial"/>
                <w:sz w:val="20"/>
                <w:szCs w:val="20"/>
              </w:rPr>
              <w:t>bryzgoszczelne</w:t>
            </w:r>
            <w:proofErr w:type="spellEnd"/>
            <w:r w:rsidRPr="00D96E55">
              <w:rPr>
                <w:rFonts w:ascii="Arial" w:hAnsi="Arial" w:cs="Arial"/>
                <w:sz w:val="20"/>
                <w:szCs w:val="20"/>
              </w:rPr>
              <w:t xml:space="preserve">. </w:t>
            </w:r>
          </w:p>
        </w:tc>
        <w:tc>
          <w:tcPr>
            <w:tcW w:w="1273" w:type="dxa"/>
            <w:tcBorders>
              <w:top w:val="single" w:sz="4" w:space="0" w:color="000000"/>
              <w:left w:val="single" w:sz="4" w:space="0" w:color="000000"/>
              <w:bottom w:val="single" w:sz="4" w:space="0" w:color="000000"/>
            </w:tcBorders>
            <w:tcMar>
              <w:left w:w="70" w:type="dxa"/>
            </w:tcMar>
          </w:tcPr>
          <w:p w14:paraId="3AB8ADE3"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59F3A638"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733C9A7E"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B662CB8" w14:textId="77777777" w:rsidTr="008E7DA8">
        <w:trPr>
          <w:cantSplit/>
          <w:trHeight w:val="280"/>
          <w:jc w:val="center"/>
        </w:trPr>
        <w:tc>
          <w:tcPr>
            <w:tcW w:w="279" w:type="dxa"/>
            <w:shd w:val="clear" w:color="auto" w:fill="FFFFFF"/>
            <w:tcMar>
              <w:left w:w="70" w:type="dxa"/>
            </w:tcMar>
            <w:vAlign w:val="center"/>
          </w:tcPr>
          <w:p w14:paraId="4C7751F8"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4" w:space="0" w:color="000000"/>
              <w:left w:val="single" w:sz="4" w:space="0" w:color="000000"/>
              <w:bottom w:val="single" w:sz="4" w:space="0" w:color="000000"/>
            </w:tcBorders>
            <w:tcMar>
              <w:left w:w="70" w:type="dxa"/>
            </w:tcMar>
          </w:tcPr>
          <w:p w14:paraId="18906732" w14:textId="77777777" w:rsidR="006D523E" w:rsidRPr="00D96E55" w:rsidRDefault="006D523E" w:rsidP="008E7DA8">
            <w:pPr>
              <w:snapToGrid w:val="0"/>
              <w:spacing w:after="0" w:line="240" w:lineRule="auto"/>
              <w:rPr>
                <w:rFonts w:ascii="Arial" w:hAnsi="Arial" w:cs="Arial"/>
                <w:i/>
                <w:sz w:val="20"/>
                <w:szCs w:val="20"/>
              </w:rPr>
            </w:pPr>
            <w:r w:rsidRPr="00D96E55">
              <w:rPr>
                <w:rFonts w:ascii="Arial" w:hAnsi="Arial" w:cs="Arial"/>
                <w:sz w:val="20"/>
                <w:szCs w:val="20"/>
              </w:rPr>
              <w:t>Masa nie większa niż 4,5 kg.</w:t>
            </w:r>
          </w:p>
        </w:tc>
        <w:tc>
          <w:tcPr>
            <w:tcW w:w="1273" w:type="dxa"/>
            <w:tcBorders>
              <w:top w:val="single" w:sz="4" w:space="0" w:color="000000"/>
              <w:left w:val="single" w:sz="4" w:space="0" w:color="000000"/>
              <w:bottom w:val="single" w:sz="4" w:space="0" w:color="000000"/>
            </w:tcBorders>
            <w:tcMar>
              <w:left w:w="70" w:type="dxa"/>
            </w:tcMar>
          </w:tcPr>
          <w:p w14:paraId="76D3A34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tc>
        <w:tc>
          <w:tcPr>
            <w:tcW w:w="1253" w:type="dxa"/>
            <w:tcMar>
              <w:left w:w="70" w:type="dxa"/>
            </w:tcMar>
            <w:vAlign w:val="center"/>
          </w:tcPr>
          <w:p w14:paraId="302CE5BE"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45766DFC"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5B99CB5B" w14:textId="77777777" w:rsidTr="008E7DA8">
        <w:trPr>
          <w:cantSplit/>
          <w:trHeight w:val="280"/>
          <w:jc w:val="center"/>
        </w:trPr>
        <w:tc>
          <w:tcPr>
            <w:tcW w:w="279" w:type="dxa"/>
            <w:shd w:val="clear" w:color="auto" w:fill="FFFFFF"/>
            <w:tcMar>
              <w:left w:w="70" w:type="dxa"/>
            </w:tcMar>
            <w:vAlign w:val="center"/>
          </w:tcPr>
          <w:p w14:paraId="49CE7652"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Mar>
              <w:left w:w="70" w:type="dxa"/>
            </w:tcMar>
            <w:vAlign w:val="center"/>
          </w:tcPr>
          <w:p w14:paraId="109DFBC9" w14:textId="77777777" w:rsidR="006D523E" w:rsidRPr="00D96E55" w:rsidRDefault="006D523E" w:rsidP="008E7DA8">
            <w:pPr>
              <w:snapToGrid w:val="0"/>
              <w:spacing w:after="0" w:line="240" w:lineRule="auto"/>
              <w:rPr>
                <w:rFonts w:ascii="Arial" w:hAnsi="Arial" w:cs="Arial"/>
                <w:sz w:val="20"/>
                <w:szCs w:val="20"/>
              </w:rPr>
            </w:pPr>
            <w:r>
              <w:rPr>
                <w:rFonts w:ascii="Arial" w:hAnsi="Arial" w:cs="Arial"/>
                <w:b/>
                <w:bCs/>
                <w:sz w:val="20"/>
                <w:szCs w:val="20"/>
              </w:rPr>
              <w:t>WYMAGANIA DODATKOWE</w:t>
            </w:r>
          </w:p>
        </w:tc>
        <w:tc>
          <w:tcPr>
            <w:tcW w:w="1273" w:type="dxa"/>
            <w:tcMar>
              <w:left w:w="70" w:type="dxa"/>
            </w:tcMar>
            <w:vAlign w:val="center"/>
          </w:tcPr>
          <w:p w14:paraId="17D11940"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b/>
                <w:bCs/>
                <w:sz w:val="20"/>
                <w:szCs w:val="20"/>
              </w:rPr>
              <w:t> </w:t>
            </w:r>
          </w:p>
        </w:tc>
        <w:tc>
          <w:tcPr>
            <w:tcW w:w="1253" w:type="dxa"/>
            <w:tcMar>
              <w:left w:w="70" w:type="dxa"/>
            </w:tcMar>
            <w:vAlign w:val="center"/>
          </w:tcPr>
          <w:p w14:paraId="4BC26DD0"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7CFB9BE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7DA6C07" w14:textId="77777777" w:rsidTr="008E7DA8">
        <w:trPr>
          <w:cantSplit/>
          <w:trHeight w:val="280"/>
          <w:jc w:val="center"/>
        </w:trPr>
        <w:tc>
          <w:tcPr>
            <w:tcW w:w="279" w:type="dxa"/>
            <w:shd w:val="clear" w:color="auto" w:fill="FFFFFF"/>
            <w:tcMar>
              <w:left w:w="70" w:type="dxa"/>
            </w:tcMar>
            <w:vAlign w:val="center"/>
          </w:tcPr>
          <w:p w14:paraId="361B506E"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Mar>
              <w:left w:w="70" w:type="dxa"/>
            </w:tcMar>
            <w:vAlign w:val="center"/>
          </w:tcPr>
          <w:p w14:paraId="50E954CA"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Gwarancja min. 24 miesięcy</w:t>
            </w:r>
          </w:p>
        </w:tc>
        <w:tc>
          <w:tcPr>
            <w:tcW w:w="1273" w:type="dxa"/>
            <w:tcMar>
              <w:left w:w="70" w:type="dxa"/>
            </w:tcMar>
            <w:vAlign w:val="center"/>
          </w:tcPr>
          <w:p w14:paraId="2266B881" w14:textId="77777777" w:rsidR="006D523E"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59C0EEA6"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podać</w:t>
            </w:r>
          </w:p>
        </w:tc>
        <w:tc>
          <w:tcPr>
            <w:tcW w:w="1253" w:type="dxa"/>
            <w:tcMar>
              <w:left w:w="70" w:type="dxa"/>
            </w:tcMar>
            <w:vAlign w:val="center"/>
          </w:tcPr>
          <w:p w14:paraId="59904293"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E56ED4D"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65A94BB1" w14:textId="77777777" w:rsidTr="008E7DA8">
        <w:trPr>
          <w:cantSplit/>
          <w:trHeight w:val="280"/>
          <w:jc w:val="center"/>
        </w:trPr>
        <w:tc>
          <w:tcPr>
            <w:tcW w:w="279" w:type="dxa"/>
            <w:shd w:val="clear" w:color="auto" w:fill="FFFFFF"/>
            <w:tcMar>
              <w:left w:w="70" w:type="dxa"/>
            </w:tcMar>
            <w:vAlign w:val="center"/>
          </w:tcPr>
          <w:p w14:paraId="516F2634"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Mar>
              <w:left w:w="70" w:type="dxa"/>
            </w:tcMar>
            <w:vAlign w:val="center"/>
          </w:tcPr>
          <w:p w14:paraId="301974AE" w14:textId="77777777" w:rsidR="006D523E" w:rsidRPr="00D96E55" w:rsidRDefault="006D523E" w:rsidP="008E7DA8">
            <w:pPr>
              <w:snapToGrid w:val="0"/>
              <w:spacing w:after="0" w:line="240" w:lineRule="auto"/>
              <w:rPr>
                <w:rFonts w:ascii="Arial" w:hAnsi="Arial" w:cs="Arial"/>
                <w:sz w:val="20"/>
                <w:szCs w:val="20"/>
              </w:rPr>
            </w:pPr>
            <w:r w:rsidRPr="00D96E55">
              <w:rPr>
                <w:rFonts w:ascii="Arial" w:hAnsi="Arial" w:cs="Arial"/>
                <w:sz w:val="20"/>
                <w:szCs w:val="20"/>
              </w:rPr>
              <w:t>Oferent zapewnia autoryzowany serwis gwarancyjny producenta na terenie Polski</w:t>
            </w:r>
          </w:p>
        </w:tc>
        <w:tc>
          <w:tcPr>
            <w:tcW w:w="1273" w:type="dxa"/>
            <w:tcMar>
              <w:left w:w="70" w:type="dxa"/>
            </w:tcMar>
            <w:vAlign w:val="center"/>
          </w:tcPr>
          <w:p w14:paraId="5B9DFE3E"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TAK</w:t>
            </w:r>
          </w:p>
          <w:p w14:paraId="572F71DB" w14:textId="77777777" w:rsidR="006D523E" w:rsidRPr="00D96E55" w:rsidRDefault="006D523E" w:rsidP="008E7DA8">
            <w:pPr>
              <w:spacing w:after="0" w:line="240" w:lineRule="auto"/>
              <w:jc w:val="center"/>
              <w:rPr>
                <w:rFonts w:ascii="Arial" w:hAnsi="Arial" w:cs="Arial"/>
                <w:sz w:val="20"/>
                <w:szCs w:val="20"/>
              </w:rPr>
            </w:pPr>
            <w:r w:rsidRPr="00D96E55">
              <w:rPr>
                <w:rFonts w:ascii="Arial" w:hAnsi="Arial" w:cs="Arial"/>
                <w:sz w:val="20"/>
                <w:szCs w:val="20"/>
              </w:rPr>
              <w:t>Podać nazwę adres, telefon e-mail</w:t>
            </w:r>
          </w:p>
        </w:tc>
        <w:tc>
          <w:tcPr>
            <w:tcW w:w="1253" w:type="dxa"/>
            <w:tcMar>
              <w:left w:w="70" w:type="dxa"/>
            </w:tcMar>
            <w:vAlign w:val="center"/>
          </w:tcPr>
          <w:p w14:paraId="522FB686"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B7A15F7"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76075BA0" w14:textId="77777777" w:rsidTr="008E7DA8">
        <w:trPr>
          <w:cantSplit/>
          <w:trHeight w:val="280"/>
          <w:jc w:val="center"/>
        </w:trPr>
        <w:tc>
          <w:tcPr>
            <w:tcW w:w="279" w:type="dxa"/>
            <w:shd w:val="clear" w:color="auto" w:fill="FFFFFF"/>
            <w:tcMar>
              <w:left w:w="70" w:type="dxa"/>
            </w:tcMar>
            <w:vAlign w:val="center"/>
          </w:tcPr>
          <w:p w14:paraId="2AC9B086"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6" w:space="0" w:color="auto"/>
            </w:tcBorders>
            <w:tcMar>
              <w:left w:w="70" w:type="dxa"/>
            </w:tcMar>
          </w:tcPr>
          <w:p w14:paraId="1685DBC0" w14:textId="77777777" w:rsidR="006D523E" w:rsidRPr="00D96E55" w:rsidRDefault="006D523E" w:rsidP="008E7DA8">
            <w:pPr>
              <w:snapToGrid w:val="0"/>
              <w:spacing w:after="0" w:line="240" w:lineRule="auto"/>
              <w:rPr>
                <w:rFonts w:ascii="Arial" w:hAnsi="Arial" w:cs="Arial"/>
                <w:sz w:val="20"/>
                <w:szCs w:val="20"/>
              </w:rPr>
            </w:pPr>
            <w:r w:rsidRPr="004335E8">
              <w:rPr>
                <w:rFonts w:ascii="Arial" w:hAnsi="Arial" w:cs="Arial"/>
                <w:sz w:val="20"/>
                <w:szCs w:val="20"/>
              </w:rPr>
              <w:t>Deklaracja Zgodności CE</w:t>
            </w:r>
          </w:p>
        </w:tc>
        <w:tc>
          <w:tcPr>
            <w:tcW w:w="1273" w:type="dxa"/>
            <w:tcBorders>
              <w:top w:val="single" w:sz="6" w:space="0" w:color="auto"/>
            </w:tcBorders>
            <w:tcMar>
              <w:left w:w="70" w:type="dxa"/>
            </w:tcMar>
          </w:tcPr>
          <w:p w14:paraId="284C0AC6"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08462659"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639E4B3" w14:textId="77777777" w:rsidR="006D523E" w:rsidRPr="00D96E55" w:rsidRDefault="006D523E" w:rsidP="008E7DA8">
            <w:pPr>
              <w:spacing w:after="0" w:line="240" w:lineRule="auto"/>
              <w:rPr>
                <w:rFonts w:ascii="Arial Narrow" w:hAnsi="Arial Narrow" w:cs="Arial"/>
                <w:sz w:val="20"/>
                <w:szCs w:val="20"/>
              </w:rPr>
            </w:pPr>
          </w:p>
        </w:tc>
      </w:tr>
      <w:tr w:rsidR="006D523E" w:rsidRPr="00D96E55" w14:paraId="39F0C8AE" w14:textId="77777777" w:rsidTr="008E7DA8">
        <w:trPr>
          <w:cantSplit/>
          <w:trHeight w:val="280"/>
          <w:jc w:val="center"/>
        </w:trPr>
        <w:tc>
          <w:tcPr>
            <w:tcW w:w="279" w:type="dxa"/>
            <w:shd w:val="clear" w:color="auto" w:fill="FFFFFF"/>
            <w:tcMar>
              <w:left w:w="70" w:type="dxa"/>
            </w:tcMar>
            <w:vAlign w:val="center"/>
          </w:tcPr>
          <w:p w14:paraId="1352F699" w14:textId="77777777" w:rsidR="006D523E" w:rsidRPr="00D96E55" w:rsidRDefault="006D523E" w:rsidP="006D523E">
            <w:pPr>
              <w:numPr>
                <w:ilvl w:val="0"/>
                <w:numId w:val="37"/>
              </w:numPr>
              <w:spacing w:after="0" w:line="240" w:lineRule="auto"/>
              <w:contextualSpacing/>
              <w:jc w:val="center"/>
              <w:rPr>
                <w:rFonts w:ascii="Arial Narrow" w:hAnsi="Arial Narrow"/>
                <w:sz w:val="20"/>
                <w:szCs w:val="20"/>
                <w:lang w:eastAsia="zh-CN"/>
              </w:rPr>
            </w:pPr>
          </w:p>
        </w:tc>
        <w:tc>
          <w:tcPr>
            <w:tcW w:w="5822" w:type="dxa"/>
            <w:tcBorders>
              <w:top w:val="single" w:sz="6" w:space="0" w:color="auto"/>
            </w:tcBorders>
            <w:tcMar>
              <w:left w:w="70" w:type="dxa"/>
            </w:tcMar>
          </w:tcPr>
          <w:p w14:paraId="70CB0D97" w14:textId="77777777" w:rsidR="006D523E" w:rsidRPr="00D96E55" w:rsidRDefault="006D523E" w:rsidP="008E7DA8">
            <w:pPr>
              <w:snapToGrid w:val="0"/>
              <w:spacing w:after="0" w:line="240" w:lineRule="auto"/>
              <w:rPr>
                <w:rFonts w:ascii="Arial" w:hAnsi="Arial" w:cs="Arial"/>
                <w:sz w:val="20"/>
                <w:szCs w:val="20"/>
              </w:rPr>
            </w:pPr>
            <w:r w:rsidRPr="004335E8">
              <w:rPr>
                <w:rFonts w:ascii="Arial" w:hAnsi="Arial" w:cs="Arial"/>
                <w:sz w:val="20"/>
                <w:szCs w:val="20"/>
              </w:rPr>
              <w:t>Wpis lub Zgłoszenie do Urzędu Rejestracji Wyrobów Medycznych</w:t>
            </w:r>
          </w:p>
        </w:tc>
        <w:tc>
          <w:tcPr>
            <w:tcW w:w="1273" w:type="dxa"/>
            <w:tcBorders>
              <w:top w:val="single" w:sz="6" w:space="0" w:color="auto"/>
            </w:tcBorders>
            <w:tcMar>
              <w:left w:w="70" w:type="dxa"/>
            </w:tcMar>
          </w:tcPr>
          <w:p w14:paraId="38D55B08" w14:textId="77777777" w:rsidR="006D523E" w:rsidRPr="00D96E55" w:rsidRDefault="006D523E" w:rsidP="008E7DA8">
            <w:pPr>
              <w:spacing w:after="0" w:line="240" w:lineRule="auto"/>
              <w:jc w:val="center"/>
              <w:rPr>
                <w:rFonts w:ascii="Arial" w:hAnsi="Arial" w:cs="Arial"/>
                <w:sz w:val="20"/>
                <w:szCs w:val="20"/>
              </w:rPr>
            </w:pPr>
            <w:r>
              <w:rPr>
                <w:rFonts w:ascii="Arial" w:hAnsi="Arial" w:cs="Arial"/>
                <w:sz w:val="20"/>
                <w:szCs w:val="20"/>
              </w:rPr>
              <w:t>TAK</w:t>
            </w:r>
          </w:p>
        </w:tc>
        <w:tc>
          <w:tcPr>
            <w:tcW w:w="1253" w:type="dxa"/>
            <w:tcMar>
              <w:left w:w="70" w:type="dxa"/>
            </w:tcMar>
            <w:vAlign w:val="center"/>
          </w:tcPr>
          <w:p w14:paraId="6C122170" w14:textId="77777777" w:rsidR="006D523E" w:rsidRPr="00D96E55" w:rsidRDefault="006D523E" w:rsidP="008E7DA8">
            <w:pPr>
              <w:spacing w:after="0" w:line="240" w:lineRule="auto"/>
              <w:rPr>
                <w:rFonts w:ascii="Arial Narrow" w:hAnsi="Arial Narrow" w:cs="Arial"/>
                <w:sz w:val="20"/>
                <w:szCs w:val="20"/>
              </w:rPr>
            </w:pPr>
          </w:p>
        </w:tc>
        <w:tc>
          <w:tcPr>
            <w:tcW w:w="764" w:type="dxa"/>
            <w:tcMar>
              <w:left w:w="70" w:type="dxa"/>
            </w:tcMar>
            <w:vAlign w:val="center"/>
          </w:tcPr>
          <w:p w14:paraId="0E99B63C" w14:textId="77777777" w:rsidR="006D523E" w:rsidRPr="00D96E55" w:rsidRDefault="006D523E" w:rsidP="008E7DA8">
            <w:pPr>
              <w:spacing w:after="0" w:line="240" w:lineRule="auto"/>
              <w:rPr>
                <w:rFonts w:ascii="Arial Narrow" w:hAnsi="Arial Narrow" w:cs="Arial"/>
                <w:sz w:val="20"/>
                <w:szCs w:val="20"/>
              </w:rPr>
            </w:pPr>
          </w:p>
        </w:tc>
      </w:tr>
    </w:tbl>
    <w:p w14:paraId="654F8D7B" w14:textId="77777777" w:rsidR="006D523E" w:rsidRDefault="006D523E" w:rsidP="006D523E">
      <w:pPr>
        <w:rPr>
          <w:sz w:val="20"/>
          <w:szCs w:val="20"/>
        </w:rPr>
      </w:pPr>
    </w:p>
    <w:p w14:paraId="37F39275" w14:textId="77777777" w:rsidR="006D523E" w:rsidRDefault="006D523E" w:rsidP="006D523E">
      <w:pPr>
        <w:numPr>
          <w:ilvl w:val="0"/>
          <w:numId w:val="41"/>
        </w:numPr>
        <w:spacing w:line="256" w:lineRule="auto"/>
        <w:ind w:left="426"/>
        <w:jc w:val="both"/>
        <w:rPr>
          <w:rFonts w:ascii="Arial" w:hAnsi="Arial" w:cs="Arial"/>
          <w:sz w:val="20"/>
          <w:szCs w:val="20"/>
        </w:rPr>
      </w:pPr>
      <w:r>
        <w:rPr>
          <w:rFonts w:ascii="Arial" w:hAnsi="Arial" w:cs="Arial"/>
          <w:sz w:val="20"/>
          <w:szCs w:val="20"/>
        </w:rPr>
        <w:t>Powyższa „</w:t>
      </w:r>
      <w:r>
        <w:rPr>
          <w:rFonts w:ascii="Arial Narrow" w:hAnsi="Arial Narrow" w:cs="Calibri"/>
          <w:b/>
          <w:i/>
        </w:rPr>
        <w:t>WYMAGANA ODPOWIEDŹ OFERENTA</w:t>
      </w:r>
      <w:r>
        <w:rPr>
          <w:rFonts w:ascii="Arial" w:hAnsi="Arial" w:cs="Arial"/>
          <w:sz w:val="20"/>
          <w:szCs w:val="20"/>
        </w:rPr>
        <w:t>” stanowi wymagania minimalne. Nie spełnienie nawet jednego z w/w wymagań spowoduje odrzucenie oferty. Brak opisu będzie traktowany jako brak danego parametru w oferowanej konfiguracji urządzenia.</w:t>
      </w:r>
    </w:p>
    <w:p w14:paraId="1FC2B1A0" w14:textId="77777777" w:rsidR="002C130A" w:rsidRDefault="005978A6"/>
    <w:sectPr w:rsidR="002C13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Sans Serif">
    <w:altName w:val="Arial"/>
    <w:panose1 w:val="00000000000000000000"/>
    <w:charset w:val="4D"/>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eueLT Pro 45 Lt">
    <w:altName w:val="HelveticaNeueLT Pro 45 Lt"/>
    <w:panose1 w:val="00000000000000000000"/>
    <w:charset w:val="EE"/>
    <w:family w:val="swiss"/>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HelveticaNeueLT Pro 35 Th">
    <w:altName w:val="HelveticaNeueLT Pro 35 Th"/>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77"/>
        </w:tabs>
        <w:ind w:left="-77"/>
      </w:pPr>
      <w:rPr>
        <w:rFonts w:cs="Times New Roman"/>
      </w:rPr>
    </w:lvl>
    <w:lvl w:ilvl="1">
      <w:start w:val="1"/>
      <w:numFmt w:val="none"/>
      <w:pStyle w:val="Nagwek2"/>
      <w:suff w:val="nothing"/>
      <w:lvlText w:val=""/>
      <w:lvlJc w:val="left"/>
      <w:pPr>
        <w:tabs>
          <w:tab w:val="num" w:pos="-77"/>
        </w:tabs>
        <w:ind w:left="-77"/>
      </w:pPr>
      <w:rPr>
        <w:rFonts w:cs="Times New Roman"/>
      </w:rPr>
    </w:lvl>
    <w:lvl w:ilvl="2">
      <w:start w:val="1"/>
      <w:numFmt w:val="none"/>
      <w:pStyle w:val="Nagwek3"/>
      <w:suff w:val="nothing"/>
      <w:lvlText w:val=""/>
      <w:lvlJc w:val="left"/>
      <w:pPr>
        <w:tabs>
          <w:tab w:val="num" w:pos="-77"/>
        </w:tabs>
        <w:ind w:left="-77"/>
      </w:pPr>
      <w:rPr>
        <w:rFonts w:cs="Times New Roman"/>
      </w:rPr>
    </w:lvl>
    <w:lvl w:ilvl="3">
      <w:start w:val="1"/>
      <w:numFmt w:val="none"/>
      <w:pStyle w:val="Nagwek4"/>
      <w:suff w:val="nothing"/>
      <w:lvlText w:val=""/>
      <w:lvlJc w:val="left"/>
      <w:pPr>
        <w:tabs>
          <w:tab w:val="num" w:pos="-77"/>
        </w:tabs>
        <w:ind w:left="-77"/>
      </w:pPr>
      <w:rPr>
        <w:rFonts w:cs="Times New Roman"/>
      </w:rPr>
    </w:lvl>
    <w:lvl w:ilvl="4">
      <w:start w:val="1"/>
      <w:numFmt w:val="none"/>
      <w:suff w:val="nothing"/>
      <w:lvlText w:val=""/>
      <w:lvlJc w:val="left"/>
      <w:pPr>
        <w:tabs>
          <w:tab w:val="num" w:pos="-77"/>
        </w:tabs>
        <w:ind w:left="-77"/>
      </w:pPr>
      <w:rPr>
        <w:rFonts w:cs="Times New Roman"/>
      </w:rPr>
    </w:lvl>
    <w:lvl w:ilvl="5">
      <w:start w:val="1"/>
      <w:numFmt w:val="none"/>
      <w:suff w:val="nothing"/>
      <w:lvlText w:val=""/>
      <w:lvlJc w:val="left"/>
      <w:pPr>
        <w:tabs>
          <w:tab w:val="num" w:pos="-77"/>
        </w:tabs>
        <w:ind w:left="-77"/>
      </w:pPr>
      <w:rPr>
        <w:rFonts w:cs="Times New Roman"/>
      </w:rPr>
    </w:lvl>
    <w:lvl w:ilvl="6">
      <w:start w:val="1"/>
      <w:numFmt w:val="none"/>
      <w:suff w:val="nothing"/>
      <w:lvlText w:val=""/>
      <w:lvlJc w:val="left"/>
      <w:pPr>
        <w:tabs>
          <w:tab w:val="num" w:pos="-77"/>
        </w:tabs>
        <w:ind w:left="-77"/>
      </w:pPr>
      <w:rPr>
        <w:rFonts w:cs="Times New Roman"/>
      </w:rPr>
    </w:lvl>
    <w:lvl w:ilvl="7">
      <w:start w:val="1"/>
      <w:numFmt w:val="none"/>
      <w:suff w:val="nothing"/>
      <w:lvlText w:val=""/>
      <w:lvlJc w:val="left"/>
      <w:pPr>
        <w:tabs>
          <w:tab w:val="num" w:pos="-77"/>
        </w:tabs>
        <w:ind w:left="-77"/>
      </w:pPr>
      <w:rPr>
        <w:rFonts w:cs="Times New Roman"/>
      </w:rPr>
    </w:lvl>
    <w:lvl w:ilvl="8">
      <w:start w:val="1"/>
      <w:numFmt w:val="none"/>
      <w:suff w:val="nothing"/>
      <w:lvlText w:val=""/>
      <w:lvlJc w:val="left"/>
      <w:pPr>
        <w:tabs>
          <w:tab w:val="num" w:pos="-77"/>
        </w:tabs>
        <w:ind w:left="-77"/>
      </w:pPr>
      <w:rPr>
        <w:rFonts w:cs="Times New Roman"/>
      </w:rPr>
    </w:lvl>
  </w:abstractNum>
  <w:abstractNum w:abstractNumId="1" w15:restartNumberingAfterBreak="0">
    <w:nsid w:val="00000002"/>
    <w:multiLevelType w:val="singleLevel"/>
    <w:tmpl w:val="00000002"/>
    <w:name w:val="WW8Num1"/>
    <w:lvl w:ilvl="0">
      <w:start w:val="1"/>
      <w:numFmt w:val="decimal"/>
      <w:lvlText w:val="%1)"/>
      <w:lvlJc w:val="left"/>
      <w:pPr>
        <w:tabs>
          <w:tab w:val="num" w:pos="0"/>
        </w:tabs>
        <w:ind w:left="720" w:hanging="360"/>
      </w:pPr>
      <w:rPr>
        <w:rFonts w:cs="Times New Roman"/>
      </w:rPr>
    </w:lvl>
  </w:abstractNum>
  <w:abstractNum w:abstractNumId="2" w15:restartNumberingAfterBreak="0">
    <w:nsid w:val="00000003"/>
    <w:multiLevelType w:val="singleLevel"/>
    <w:tmpl w:val="00000003"/>
    <w:name w:val="WW8Num2"/>
    <w:lvl w:ilvl="0">
      <w:start w:val="1"/>
      <w:numFmt w:val="decimal"/>
      <w:lvlText w:val="%1)"/>
      <w:lvlJc w:val="left"/>
      <w:pPr>
        <w:tabs>
          <w:tab w:val="num" w:pos="0"/>
        </w:tabs>
        <w:ind w:left="720" w:hanging="360"/>
      </w:pPr>
      <w:rPr>
        <w:rFonts w:cs="Times New Roman"/>
      </w:rPr>
    </w:lvl>
  </w:abstractNum>
  <w:abstractNum w:abstractNumId="3" w15:restartNumberingAfterBreak="0">
    <w:nsid w:val="02AF1461"/>
    <w:multiLevelType w:val="multilevel"/>
    <w:tmpl w:val="098EEDBC"/>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4" w15:restartNumberingAfterBreak="0">
    <w:nsid w:val="04F83FDB"/>
    <w:multiLevelType w:val="multilevel"/>
    <w:tmpl w:val="F2462718"/>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5" w15:restartNumberingAfterBreak="0">
    <w:nsid w:val="07062A51"/>
    <w:multiLevelType w:val="hybridMultilevel"/>
    <w:tmpl w:val="1D42F83C"/>
    <w:lvl w:ilvl="0" w:tplc="0415000F">
      <w:start w:val="1"/>
      <w:numFmt w:val="decimal"/>
      <w:lvlText w:val="%1."/>
      <w:lvlJc w:val="left"/>
      <w:pPr>
        <w:tabs>
          <w:tab w:val="num" w:pos="720"/>
        </w:tabs>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87E74D1"/>
    <w:multiLevelType w:val="multilevel"/>
    <w:tmpl w:val="A372FC92"/>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7" w15:restartNumberingAfterBreak="0">
    <w:nsid w:val="0A533540"/>
    <w:multiLevelType w:val="hybridMultilevel"/>
    <w:tmpl w:val="0694990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0BA7497E"/>
    <w:multiLevelType w:val="multilevel"/>
    <w:tmpl w:val="0764F6DC"/>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9" w15:restartNumberingAfterBreak="0">
    <w:nsid w:val="0E9058FC"/>
    <w:multiLevelType w:val="hybridMultilevel"/>
    <w:tmpl w:val="FB0C8C8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0F805574"/>
    <w:multiLevelType w:val="hybridMultilevel"/>
    <w:tmpl w:val="0234E0D0"/>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0571ACF"/>
    <w:multiLevelType w:val="hybridMultilevel"/>
    <w:tmpl w:val="4106FAD4"/>
    <w:name w:val="WW8Num3"/>
    <w:lvl w:ilvl="0" w:tplc="0415000F">
      <w:start w:val="1"/>
      <w:numFmt w:val="decimal"/>
      <w:lvlText w:val="%1."/>
      <w:lvlJc w:val="left"/>
      <w:pPr>
        <w:tabs>
          <w:tab w:val="num" w:pos="720"/>
        </w:tabs>
        <w:ind w:left="720" w:hanging="360"/>
      </w:pPr>
      <w:rPr>
        <w:rFonts w:cs="Times New Roman"/>
      </w:rPr>
    </w:lvl>
    <w:lvl w:ilvl="1" w:tplc="CBD8D20C">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16E6D33"/>
    <w:multiLevelType w:val="multilevel"/>
    <w:tmpl w:val="075C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B73FF0"/>
    <w:multiLevelType w:val="multilevel"/>
    <w:tmpl w:val="ACE0775A"/>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14" w15:restartNumberingAfterBreak="0">
    <w:nsid w:val="11D24D6C"/>
    <w:multiLevelType w:val="multilevel"/>
    <w:tmpl w:val="5EE03FCE"/>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15" w15:restartNumberingAfterBreak="0">
    <w:nsid w:val="145369F3"/>
    <w:multiLevelType w:val="hybridMultilevel"/>
    <w:tmpl w:val="9D80C0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4A47B02"/>
    <w:multiLevelType w:val="multilevel"/>
    <w:tmpl w:val="B970A70C"/>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17" w15:restartNumberingAfterBreak="0">
    <w:nsid w:val="1B5116E6"/>
    <w:multiLevelType w:val="multilevel"/>
    <w:tmpl w:val="A020680E"/>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18" w15:restartNumberingAfterBreak="0">
    <w:nsid w:val="1E5B50FD"/>
    <w:multiLevelType w:val="multilevel"/>
    <w:tmpl w:val="C99882D2"/>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19" w15:restartNumberingAfterBreak="0">
    <w:nsid w:val="1E902A16"/>
    <w:multiLevelType w:val="multilevel"/>
    <w:tmpl w:val="A148E56E"/>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20" w15:restartNumberingAfterBreak="0">
    <w:nsid w:val="218762AD"/>
    <w:multiLevelType w:val="hybridMultilevel"/>
    <w:tmpl w:val="2364FE5C"/>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21" w15:restartNumberingAfterBreak="0">
    <w:nsid w:val="21C70DDB"/>
    <w:multiLevelType w:val="multilevel"/>
    <w:tmpl w:val="93AE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035FE9"/>
    <w:multiLevelType w:val="multilevel"/>
    <w:tmpl w:val="6E9E0A44"/>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23" w15:restartNumberingAfterBreak="0">
    <w:nsid w:val="285B5381"/>
    <w:multiLevelType w:val="multilevel"/>
    <w:tmpl w:val="75825D78"/>
    <w:lvl w:ilvl="0">
      <w:start w:val="1"/>
      <w:numFmt w:val="decimal"/>
      <w:lvlText w:val="%1."/>
      <w:lvlJc w:val="left"/>
      <w:pPr>
        <w:ind w:left="360" w:hanging="360"/>
      </w:pPr>
      <w:rPr>
        <w:rFonts w:ascii="Arial Narrow" w:hAnsi="Arial Narrow" w:cs="Times New Roman"/>
        <w:sz w:val="20"/>
      </w:rPr>
    </w:lvl>
    <w:lvl w:ilvl="1">
      <w:start w:val="1"/>
      <w:numFmt w:val="lowerLetter"/>
      <w:lvlText w:val="%2."/>
      <w:lvlJc w:val="left"/>
      <w:pPr>
        <w:ind w:left="720" w:hanging="360"/>
      </w:pPr>
      <w:rPr>
        <w:rFonts w:cs="Times New Roman"/>
      </w:rPr>
    </w:lvl>
    <w:lvl w:ilvl="2">
      <w:start w:val="1"/>
      <w:numFmt w:val="lowerRoman"/>
      <w:lvlText w:val="%3."/>
      <w:lvlJc w:val="right"/>
      <w:pPr>
        <w:ind w:left="1440" w:hanging="180"/>
      </w:pPr>
      <w:rPr>
        <w:rFonts w:cs="Times New Roman"/>
      </w:rPr>
    </w:lvl>
    <w:lvl w:ilvl="3">
      <w:start w:val="1"/>
      <w:numFmt w:val="decimal"/>
      <w:lvlText w:val="%4."/>
      <w:lvlJc w:val="left"/>
      <w:pPr>
        <w:ind w:left="2160" w:hanging="360"/>
      </w:pPr>
      <w:rPr>
        <w:rFonts w:cs="Times New Roman"/>
      </w:rPr>
    </w:lvl>
    <w:lvl w:ilvl="4">
      <w:start w:val="1"/>
      <w:numFmt w:val="lowerLetter"/>
      <w:lvlText w:val="%5."/>
      <w:lvlJc w:val="left"/>
      <w:pPr>
        <w:ind w:left="2880" w:hanging="360"/>
      </w:pPr>
      <w:rPr>
        <w:rFonts w:cs="Times New Roman"/>
      </w:rPr>
    </w:lvl>
    <w:lvl w:ilvl="5">
      <w:start w:val="1"/>
      <w:numFmt w:val="lowerRoman"/>
      <w:lvlText w:val="%6."/>
      <w:lvlJc w:val="right"/>
      <w:pPr>
        <w:ind w:left="3600" w:hanging="180"/>
      </w:pPr>
      <w:rPr>
        <w:rFonts w:cs="Times New Roman"/>
      </w:rPr>
    </w:lvl>
    <w:lvl w:ilvl="6">
      <w:start w:val="1"/>
      <w:numFmt w:val="decimal"/>
      <w:lvlText w:val="%7."/>
      <w:lvlJc w:val="left"/>
      <w:pPr>
        <w:ind w:left="4320" w:hanging="360"/>
      </w:pPr>
      <w:rPr>
        <w:rFonts w:cs="Times New Roman"/>
      </w:rPr>
    </w:lvl>
    <w:lvl w:ilvl="7">
      <w:start w:val="1"/>
      <w:numFmt w:val="lowerLetter"/>
      <w:lvlText w:val="%8."/>
      <w:lvlJc w:val="left"/>
      <w:pPr>
        <w:ind w:left="5040" w:hanging="360"/>
      </w:pPr>
      <w:rPr>
        <w:rFonts w:cs="Times New Roman"/>
      </w:rPr>
    </w:lvl>
    <w:lvl w:ilvl="8">
      <w:start w:val="1"/>
      <w:numFmt w:val="lowerRoman"/>
      <w:lvlText w:val="%9."/>
      <w:lvlJc w:val="right"/>
      <w:pPr>
        <w:ind w:left="5760" w:hanging="180"/>
      </w:pPr>
      <w:rPr>
        <w:rFonts w:cs="Times New Roman"/>
      </w:rPr>
    </w:lvl>
  </w:abstractNum>
  <w:abstractNum w:abstractNumId="24" w15:restartNumberingAfterBreak="0">
    <w:nsid w:val="2A81452F"/>
    <w:multiLevelType w:val="multilevel"/>
    <w:tmpl w:val="512EB250"/>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25" w15:restartNumberingAfterBreak="0">
    <w:nsid w:val="2CE04A5D"/>
    <w:multiLevelType w:val="hybridMultilevel"/>
    <w:tmpl w:val="1CD67FB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32EE1ED1"/>
    <w:multiLevelType w:val="hybridMultilevel"/>
    <w:tmpl w:val="34F611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38A9798F"/>
    <w:multiLevelType w:val="multilevel"/>
    <w:tmpl w:val="BDF862CA"/>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28" w15:restartNumberingAfterBreak="0">
    <w:nsid w:val="3962369A"/>
    <w:multiLevelType w:val="multilevel"/>
    <w:tmpl w:val="5EE03FCE"/>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29" w15:restartNumberingAfterBreak="0">
    <w:nsid w:val="39F775FE"/>
    <w:multiLevelType w:val="multilevel"/>
    <w:tmpl w:val="290C14FC"/>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30" w15:restartNumberingAfterBreak="0">
    <w:nsid w:val="432B1277"/>
    <w:multiLevelType w:val="multilevel"/>
    <w:tmpl w:val="61127770"/>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31" w15:restartNumberingAfterBreak="0">
    <w:nsid w:val="45EC2745"/>
    <w:multiLevelType w:val="multilevel"/>
    <w:tmpl w:val="0E089550"/>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32" w15:restartNumberingAfterBreak="0">
    <w:nsid w:val="47123F2D"/>
    <w:multiLevelType w:val="hybridMultilevel"/>
    <w:tmpl w:val="5ADE6A6C"/>
    <w:lvl w:ilvl="0" w:tplc="DB48FF4E">
      <w:start w:val="1"/>
      <w:numFmt w:val="decimal"/>
      <w:lvlText w:val="%1."/>
      <w:lvlJc w:val="center"/>
      <w:pPr>
        <w:tabs>
          <w:tab w:val="num" w:pos="964"/>
        </w:tabs>
        <w:ind w:left="90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2AB60842">
      <w:start w:val="1"/>
      <w:numFmt w:val="decimal"/>
      <w:lvlText w:val="%4."/>
      <w:lvlJc w:val="left"/>
      <w:pPr>
        <w:tabs>
          <w:tab w:val="num" w:pos="2880"/>
        </w:tabs>
        <w:ind w:left="2880" w:hanging="360"/>
      </w:pPr>
      <w:rPr>
        <w:rFonts w:cs="Times New Roman"/>
        <w:b w:val="0"/>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4CFA687F"/>
    <w:multiLevelType w:val="multilevel"/>
    <w:tmpl w:val="A148E56E"/>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34" w15:restartNumberingAfterBreak="0">
    <w:nsid w:val="50186ACD"/>
    <w:multiLevelType w:val="multilevel"/>
    <w:tmpl w:val="3D00A56C"/>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35" w15:restartNumberingAfterBreak="0">
    <w:nsid w:val="51586C5E"/>
    <w:multiLevelType w:val="hybridMultilevel"/>
    <w:tmpl w:val="31BC8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DB70548"/>
    <w:multiLevelType w:val="multilevel"/>
    <w:tmpl w:val="B32632FE"/>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37" w15:restartNumberingAfterBreak="0">
    <w:nsid w:val="6533122C"/>
    <w:multiLevelType w:val="multilevel"/>
    <w:tmpl w:val="A148E56E"/>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38" w15:restartNumberingAfterBreak="0">
    <w:nsid w:val="660D5E0E"/>
    <w:multiLevelType w:val="hybridMultilevel"/>
    <w:tmpl w:val="14E25F2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6862349C"/>
    <w:multiLevelType w:val="hybridMultilevel"/>
    <w:tmpl w:val="2C66BE84"/>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6BA86114"/>
    <w:multiLevelType w:val="hybridMultilevel"/>
    <w:tmpl w:val="9DB0178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6F8B725A"/>
    <w:multiLevelType w:val="hybridMultilevel"/>
    <w:tmpl w:val="F11A2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1244AE0"/>
    <w:multiLevelType w:val="multilevel"/>
    <w:tmpl w:val="F3CC8A86"/>
    <w:lvl w:ilvl="0">
      <w:start w:val="1"/>
      <w:numFmt w:val="decimal"/>
      <w:lvlText w:val="%1."/>
      <w:lvlJc w:val="left"/>
      <w:pPr>
        <w:ind w:left="360" w:hanging="360"/>
      </w:pPr>
      <w:rPr>
        <w:rFonts w:ascii="Arial Narrow" w:hAnsi="Arial Narrow" w:cs="Times New Roman" w:hint="default"/>
        <w:sz w:val="20"/>
      </w:rPr>
    </w:lvl>
    <w:lvl w:ilvl="1">
      <w:start w:val="1"/>
      <w:numFmt w:val="lowerLetter"/>
      <w:lvlText w:val="%2."/>
      <w:lvlJc w:val="left"/>
      <w:pPr>
        <w:ind w:left="720" w:hanging="360"/>
      </w:pPr>
      <w:rPr>
        <w:rFonts w:cs="Times New Roman" w:hint="default"/>
      </w:rPr>
    </w:lvl>
    <w:lvl w:ilvl="2">
      <w:start w:val="1"/>
      <w:numFmt w:val="lowerRoman"/>
      <w:lvlText w:val="%3."/>
      <w:lvlJc w:val="right"/>
      <w:pPr>
        <w:ind w:left="1440" w:hanging="180"/>
      </w:pPr>
      <w:rPr>
        <w:rFonts w:cs="Times New Roman" w:hint="default"/>
      </w:rPr>
    </w:lvl>
    <w:lvl w:ilvl="3">
      <w:start w:val="1"/>
      <w:numFmt w:val="decimal"/>
      <w:lvlText w:val="%4."/>
      <w:lvlJc w:val="left"/>
      <w:pPr>
        <w:ind w:left="2160" w:hanging="360"/>
      </w:pPr>
      <w:rPr>
        <w:rFonts w:cs="Times New Roman" w:hint="default"/>
      </w:rPr>
    </w:lvl>
    <w:lvl w:ilvl="4">
      <w:start w:val="1"/>
      <w:numFmt w:val="lowerLetter"/>
      <w:lvlText w:val="%5."/>
      <w:lvlJc w:val="left"/>
      <w:pPr>
        <w:ind w:left="2880" w:hanging="360"/>
      </w:pPr>
      <w:rPr>
        <w:rFonts w:cs="Times New Roman" w:hint="default"/>
      </w:rPr>
    </w:lvl>
    <w:lvl w:ilvl="5">
      <w:start w:val="1"/>
      <w:numFmt w:val="lowerRoman"/>
      <w:lvlText w:val="%6."/>
      <w:lvlJc w:val="right"/>
      <w:pPr>
        <w:ind w:left="3600" w:hanging="180"/>
      </w:pPr>
      <w:rPr>
        <w:rFonts w:cs="Times New Roman" w:hint="default"/>
      </w:rPr>
    </w:lvl>
    <w:lvl w:ilvl="6">
      <w:start w:val="1"/>
      <w:numFmt w:val="decimal"/>
      <w:lvlText w:val="%7."/>
      <w:lvlJc w:val="left"/>
      <w:pPr>
        <w:ind w:left="4320" w:hanging="360"/>
      </w:pPr>
      <w:rPr>
        <w:rFonts w:cs="Times New Roman" w:hint="default"/>
      </w:rPr>
    </w:lvl>
    <w:lvl w:ilvl="7">
      <w:start w:val="1"/>
      <w:numFmt w:val="lowerLetter"/>
      <w:lvlText w:val="%8."/>
      <w:lvlJc w:val="left"/>
      <w:pPr>
        <w:ind w:left="5040" w:hanging="360"/>
      </w:pPr>
      <w:rPr>
        <w:rFonts w:cs="Times New Roman" w:hint="default"/>
      </w:rPr>
    </w:lvl>
    <w:lvl w:ilvl="8">
      <w:start w:val="1"/>
      <w:numFmt w:val="lowerRoman"/>
      <w:lvlText w:val="%9."/>
      <w:lvlJc w:val="right"/>
      <w:pPr>
        <w:ind w:left="5760" w:hanging="180"/>
      </w:pPr>
      <w:rPr>
        <w:rFonts w:cs="Times New Roman" w:hint="default"/>
      </w:rPr>
    </w:lvl>
  </w:abstractNum>
  <w:abstractNum w:abstractNumId="43" w15:restartNumberingAfterBreak="0">
    <w:nsid w:val="7ED1636D"/>
    <w:multiLevelType w:val="hybridMultilevel"/>
    <w:tmpl w:val="F5463C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3"/>
  </w:num>
  <w:num w:numId="2">
    <w:abstractNumId w:val="32"/>
  </w:num>
  <w:num w:numId="3">
    <w:abstractNumId w:val="5"/>
  </w:num>
  <w:num w:numId="4">
    <w:abstractNumId w:val="7"/>
  </w:num>
  <w:num w:numId="5">
    <w:abstractNumId w:val="40"/>
  </w:num>
  <w:num w:numId="6">
    <w:abstractNumId w:val="9"/>
  </w:num>
  <w:num w:numId="7">
    <w:abstractNumId w:val="25"/>
  </w:num>
  <w:num w:numId="8">
    <w:abstractNumId w:val="34"/>
  </w:num>
  <w:num w:numId="9">
    <w:abstractNumId w:val="31"/>
  </w:num>
  <w:num w:numId="10">
    <w:abstractNumId w:val="22"/>
  </w:num>
  <w:num w:numId="11">
    <w:abstractNumId w:val="16"/>
  </w:num>
  <w:num w:numId="12">
    <w:abstractNumId w:val="41"/>
  </w:num>
  <w:num w:numId="13">
    <w:abstractNumId w:val="27"/>
  </w:num>
  <w:num w:numId="14">
    <w:abstractNumId w:val="19"/>
  </w:num>
  <w:num w:numId="15">
    <w:abstractNumId w:val="11"/>
  </w:num>
  <w:num w:numId="16">
    <w:abstractNumId w:val="15"/>
  </w:num>
  <w:num w:numId="17">
    <w:abstractNumId w:val="35"/>
  </w:num>
  <w:num w:numId="18">
    <w:abstractNumId w:val="8"/>
  </w:num>
  <w:num w:numId="19">
    <w:abstractNumId w:val="36"/>
  </w:num>
  <w:num w:numId="20">
    <w:abstractNumId w:val="17"/>
  </w:num>
  <w:num w:numId="21">
    <w:abstractNumId w:val="18"/>
  </w:num>
  <w:num w:numId="22">
    <w:abstractNumId w:val="29"/>
  </w:num>
  <w:num w:numId="23">
    <w:abstractNumId w:val="14"/>
  </w:num>
  <w:num w:numId="24">
    <w:abstractNumId w:val="30"/>
  </w:num>
  <w:num w:numId="25">
    <w:abstractNumId w:val="21"/>
  </w:num>
  <w:num w:numId="26">
    <w:abstractNumId w:val="12"/>
  </w:num>
  <w:num w:numId="27">
    <w:abstractNumId w:val="42"/>
  </w:num>
  <w:num w:numId="28">
    <w:abstractNumId w:val="39"/>
  </w:num>
  <w:num w:numId="29">
    <w:abstractNumId w:val="43"/>
  </w:num>
  <w:num w:numId="30">
    <w:abstractNumId w:val="26"/>
  </w:num>
  <w:num w:numId="31">
    <w:abstractNumId w:val="38"/>
  </w:num>
  <w:num w:numId="32">
    <w:abstractNumId w:val="10"/>
  </w:num>
  <w:num w:numId="33">
    <w:abstractNumId w:val="2"/>
  </w:num>
  <w:num w:numId="34">
    <w:abstractNumId w:val="1"/>
  </w:num>
  <w:num w:numId="35">
    <w:abstractNumId w:val="4"/>
  </w:num>
  <w:num w:numId="36">
    <w:abstractNumId w:val="13"/>
  </w:num>
  <w:num w:numId="37">
    <w:abstractNumId w:val="6"/>
  </w:num>
  <w:num w:numId="38">
    <w:abstractNumId w:val="24"/>
  </w:num>
  <w:num w:numId="39">
    <w:abstractNumId w:val="3"/>
  </w:num>
  <w:num w:numId="40">
    <w:abstractNumId w:val="28"/>
  </w:num>
  <w:num w:numId="41">
    <w:abstractNumId w:val="20"/>
  </w:num>
  <w:num w:numId="42">
    <w:abstractNumId w:val="0"/>
  </w:num>
  <w:num w:numId="43">
    <w:abstractNumId w:val="37"/>
  </w:num>
  <w:num w:numId="44">
    <w:abstractNumId w:val="3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5A5"/>
    <w:rsid w:val="000D696C"/>
    <w:rsid w:val="002425A5"/>
    <w:rsid w:val="00307DD7"/>
    <w:rsid w:val="004333C3"/>
    <w:rsid w:val="005978A6"/>
    <w:rsid w:val="005A2213"/>
    <w:rsid w:val="006D523E"/>
    <w:rsid w:val="007E6B54"/>
    <w:rsid w:val="008F76F4"/>
    <w:rsid w:val="0090618C"/>
    <w:rsid w:val="00970461"/>
    <w:rsid w:val="00AF0FEB"/>
    <w:rsid w:val="00AF730E"/>
    <w:rsid w:val="00DE65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BB04F19"/>
  <w15:chartTrackingRefBased/>
  <w15:docId w15:val="{5D0549FB-5B43-4083-9439-4781FA5AA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523E"/>
    <w:rPr>
      <w:rFonts w:ascii="Calibri" w:eastAsia="Times New Roman" w:hAnsi="Calibri" w:cs="Times New Roman"/>
      <w:lang w:eastAsia="pl-PL"/>
    </w:rPr>
  </w:style>
  <w:style w:type="paragraph" w:styleId="Nagwek1">
    <w:name w:val="heading 1"/>
    <w:basedOn w:val="Normalny"/>
    <w:next w:val="Normalny"/>
    <w:link w:val="Nagwek1Znak"/>
    <w:uiPriority w:val="99"/>
    <w:qFormat/>
    <w:rsid w:val="006D523E"/>
    <w:pPr>
      <w:keepNext/>
      <w:numPr>
        <w:numId w:val="42"/>
      </w:numPr>
      <w:suppressAutoHyphens/>
      <w:spacing w:after="0" w:line="360" w:lineRule="auto"/>
      <w:outlineLvl w:val="0"/>
    </w:pPr>
    <w:rPr>
      <w:rFonts w:ascii="Times New Roman" w:hAnsi="Times New Roman"/>
      <w:b/>
      <w:sz w:val="24"/>
      <w:szCs w:val="20"/>
      <w:u w:val="single"/>
      <w:lang w:eastAsia="ar-SA"/>
    </w:rPr>
  </w:style>
  <w:style w:type="paragraph" w:styleId="Nagwek2">
    <w:name w:val="heading 2"/>
    <w:basedOn w:val="Normalny"/>
    <w:next w:val="Normalny"/>
    <w:link w:val="Nagwek2Znak"/>
    <w:uiPriority w:val="99"/>
    <w:qFormat/>
    <w:rsid w:val="006D523E"/>
    <w:pPr>
      <w:keepNext/>
      <w:numPr>
        <w:ilvl w:val="1"/>
        <w:numId w:val="42"/>
      </w:numPr>
      <w:suppressAutoHyphens/>
      <w:spacing w:after="0" w:line="360" w:lineRule="auto"/>
      <w:outlineLvl w:val="1"/>
    </w:pPr>
    <w:rPr>
      <w:rFonts w:ascii="Times New Roman" w:hAnsi="Times New Roman"/>
      <w:b/>
      <w:sz w:val="24"/>
      <w:szCs w:val="20"/>
      <w:lang w:eastAsia="ar-SA"/>
    </w:rPr>
  </w:style>
  <w:style w:type="paragraph" w:styleId="Nagwek3">
    <w:name w:val="heading 3"/>
    <w:basedOn w:val="Normalny"/>
    <w:next w:val="Normalny"/>
    <w:link w:val="Nagwek3Znak"/>
    <w:uiPriority w:val="99"/>
    <w:qFormat/>
    <w:rsid w:val="006D523E"/>
    <w:pPr>
      <w:keepNext/>
      <w:numPr>
        <w:ilvl w:val="2"/>
        <w:numId w:val="42"/>
      </w:numPr>
      <w:suppressAutoHyphens/>
      <w:spacing w:after="0" w:line="360" w:lineRule="auto"/>
      <w:ind w:left="708"/>
      <w:outlineLvl w:val="2"/>
    </w:pPr>
    <w:rPr>
      <w:rFonts w:ascii="Times New Roman" w:hAnsi="Times New Roman"/>
      <w:sz w:val="24"/>
      <w:szCs w:val="20"/>
      <w:lang w:eastAsia="ar-SA"/>
    </w:rPr>
  </w:style>
  <w:style w:type="paragraph" w:styleId="Nagwek4">
    <w:name w:val="heading 4"/>
    <w:basedOn w:val="Normalny"/>
    <w:next w:val="Normalny"/>
    <w:link w:val="Nagwek4Znak"/>
    <w:uiPriority w:val="99"/>
    <w:qFormat/>
    <w:rsid w:val="006D523E"/>
    <w:pPr>
      <w:keepNext/>
      <w:numPr>
        <w:ilvl w:val="3"/>
        <w:numId w:val="42"/>
      </w:numPr>
      <w:suppressAutoHyphens/>
      <w:spacing w:after="0" w:line="360" w:lineRule="auto"/>
      <w:jc w:val="center"/>
      <w:outlineLvl w:val="3"/>
    </w:pPr>
    <w:rPr>
      <w:rFonts w:ascii="Times New Roman" w:hAnsi="Times New Roman"/>
      <w:b/>
      <w:sz w:val="28"/>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6D523E"/>
    <w:rPr>
      <w:rFonts w:ascii="Times New Roman" w:eastAsia="Times New Roman" w:hAnsi="Times New Roman" w:cs="Times New Roman"/>
      <w:b/>
      <w:sz w:val="24"/>
      <w:szCs w:val="20"/>
      <w:u w:val="single"/>
      <w:lang w:eastAsia="ar-SA"/>
    </w:rPr>
  </w:style>
  <w:style w:type="character" w:customStyle="1" w:styleId="Nagwek2Znak">
    <w:name w:val="Nagłówek 2 Znak"/>
    <w:basedOn w:val="Domylnaczcionkaakapitu"/>
    <w:link w:val="Nagwek2"/>
    <w:uiPriority w:val="99"/>
    <w:rsid w:val="006D523E"/>
    <w:rPr>
      <w:rFonts w:ascii="Times New Roman" w:eastAsia="Times New Roman" w:hAnsi="Times New Roman" w:cs="Times New Roman"/>
      <w:b/>
      <w:sz w:val="24"/>
      <w:szCs w:val="20"/>
      <w:lang w:eastAsia="ar-SA"/>
    </w:rPr>
  </w:style>
  <w:style w:type="character" w:customStyle="1" w:styleId="Nagwek3Znak">
    <w:name w:val="Nagłówek 3 Znak"/>
    <w:basedOn w:val="Domylnaczcionkaakapitu"/>
    <w:link w:val="Nagwek3"/>
    <w:uiPriority w:val="99"/>
    <w:rsid w:val="006D523E"/>
    <w:rPr>
      <w:rFonts w:ascii="Times New Roman" w:eastAsia="Times New Roman" w:hAnsi="Times New Roman" w:cs="Times New Roman"/>
      <w:sz w:val="24"/>
      <w:szCs w:val="20"/>
      <w:lang w:eastAsia="ar-SA"/>
    </w:rPr>
  </w:style>
  <w:style w:type="character" w:customStyle="1" w:styleId="Nagwek4Znak">
    <w:name w:val="Nagłówek 4 Znak"/>
    <w:basedOn w:val="Domylnaczcionkaakapitu"/>
    <w:link w:val="Nagwek4"/>
    <w:uiPriority w:val="99"/>
    <w:rsid w:val="006D523E"/>
    <w:rPr>
      <w:rFonts w:ascii="Times New Roman" w:eastAsia="Times New Roman" w:hAnsi="Times New Roman" w:cs="Times New Roman"/>
      <w:b/>
      <w:sz w:val="28"/>
      <w:szCs w:val="20"/>
      <w:lang w:eastAsia="ar-SA"/>
    </w:rPr>
  </w:style>
  <w:style w:type="paragraph" w:styleId="Bezodstpw">
    <w:name w:val="No Spacing"/>
    <w:uiPriority w:val="1"/>
    <w:qFormat/>
    <w:rsid w:val="006D523E"/>
    <w:pPr>
      <w:spacing w:after="0" w:line="240" w:lineRule="auto"/>
    </w:pPr>
    <w:rPr>
      <w:rFonts w:ascii="Calibri" w:eastAsia="Times New Roman" w:hAnsi="Calibri" w:cs="Times New Roman"/>
      <w:lang w:eastAsia="pl-PL"/>
    </w:rPr>
  </w:style>
  <w:style w:type="table" w:styleId="Tabela-Siatka">
    <w:name w:val="Table Grid"/>
    <w:basedOn w:val="Standardowy"/>
    <w:uiPriority w:val="59"/>
    <w:rsid w:val="006D523E"/>
    <w:pPr>
      <w:spacing w:after="0" w:line="240" w:lineRule="auto"/>
    </w:pPr>
    <w:rPr>
      <w:rFonts w:ascii="Calibri" w:eastAsia="Times New Roman"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6D523E"/>
    <w:rPr>
      <w:rFonts w:cs="Times New Roman"/>
      <w:color w:val="0563C1"/>
      <w:u w:val="single"/>
    </w:rPr>
  </w:style>
  <w:style w:type="character" w:styleId="Nierozpoznanawzmianka">
    <w:name w:val="Unresolved Mention"/>
    <w:uiPriority w:val="99"/>
    <w:semiHidden/>
    <w:unhideWhenUsed/>
    <w:rsid w:val="006D523E"/>
    <w:rPr>
      <w:rFonts w:cs="Times New Roman"/>
      <w:color w:val="605E5C"/>
      <w:shd w:val="clear" w:color="auto" w:fill="E1DFDD"/>
    </w:rPr>
  </w:style>
  <w:style w:type="paragraph" w:styleId="Nagwek">
    <w:name w:val="header"/>
    <w:basedOn w:val="Normalny"/>
    <w:link w:val="NagwekZnak"/>
    <w:uiPriority w:val="99"/>
    <w:unhideWhenUsed/>
    <w:rsid w:val="006D523E"/>
    <w:pPr>
      <w:tabs>
        <w:tab w:val="center" w:pos="4536"/>
        <w:tab w:val="right" w:pos="9072"/>
      </w:tabs>
      <w:spacing w:after="0" w:line="240" w:lineRule="auto"/>
    </w:pPr>
    <w:rPr>
      <w:lang w:eastAsia="en-US"/>
    </w:rPr>
  </w:style>
  <w:style w:type="character" w:customStyle="1" w:styleId="NagwekZnak">
    <w:name w:val="Nagłówek Znak"/>
    <w:basedOn w:val="Domylnaczcionkaakapitu"/>
    <w:link w:val="Nagwek"/>
    <w:uiPriority w:val="99"/>
    <w:rsid w:val="006D523E"/>
    <w:rPr>
      <w:rFonts w:ascii="Calibri" w:eastAsia="Times New Roman" w:hAnsi="Calibri" w:cs="Times New Roman"/>
    </w:rPr>
  </w:style>
  <w:style w:type="paragraph" w:styleId="Stopka">
    <w:name w:val="footer"/>
    <w:basedOn w:val="Normalny"/>
    <w:link w:val="StopkaZnak"/>
    <w:uiPriority w:val="99"/>
    <w:unhideWhenUsed/>
    <w:rsid w:val="006D523E"/>
    <w:pPr>
      <w:tabs>
        <w:tab w:val="center" w:pos="4536"/>
        <w:tab w:val="right" w:pos="9072"/>
      </w:tabs>
      <w:spacing w:after="0" w:line="240" w:lineRule="auto"/>
    </w:pPr>
    <w:rPr>
      <w:lang w:eastAsia="en-US"/>
    </w:rPr>
  </w:style>
  <w:style w:type="character" w:customStyle="1" w:styleId="StopkaZnak">
    <w:name w:val="Stopka Znak"/>
    <w:basedOn w:val="Domylnaczcionkaakapitu"/>
    <w:link w:val="Stopka"/>
    <w:uiPriority w:val="99"/>
    <w:rsid w:val="006D523E"/>
    <w:rPr>
      <w:rFonts w:ascii="Calibri" w:eastAsia="Times New Roman" w:hAnsi="Calibri" w:cs="Times New Roman"/>
    </w:rPr>
  </w:style>
  <w:style w:type="character" w:styleId="Odwoanieprzypisudolnego">
    <w:name w:val="footnote reference"/>
    <w:uiPriority w:val="99"/>
    <w:semiHidden/>
    <w:rsid w:val="006D523E"/>
    <w:rPr>
      <w:vertAlign w:val="superscript"/>
    </w:rPr>
  </w:style>
  <w:style w:type="paragraph" w:styleId="Tekstprzypisudolnego">
    <w:name w:val="footnote text"/>
    <w:basedOn w:val="Normalny"/>
    <w:link w:val="TekstprzypisudolnegoZnak"/>
    <w:uiPriority w:val="99"/>
    <w:semiHidden/>
    <w:unhideWhenUsed/>
    <w:rsid w:val="006D523E"/>
    <w:pPr>
      <w:suppressAutoHyphens/>
      <w:spacing w:after="0" w:line="240" w:lineRule="auto"/>
    </w:pPr>
    <w:rPr>
      <w:rFonts w:ascii="MS Sans Serif" w:eastAsia="SimSun" w:hAnsi="MS Sans Serif" w:cs="MS Sans Serif"/>
      <w:sz w:val="20"/>
      <w:szCs w:val="20"/>
      <w:lang w:eastAsia="zh-CN"/>
    </w:rPr>
  </w:style>
  <w:style w:type="character" w:customStyle="1" w:styleId="TekstprzypisudolnegoZnak">
    <w:name w:val="Tekst przypisu dolnego Znak"/>
    <w:basedOn w:val="Domylnaczcionkaakapitu"/>
    <w:link w:val="Tekstprzypisudolnego"/>
    <w:uiPriority w:val="99"/>
    <w:semiHidden/>
    <w:rsid w:val="006D523E"/>
    <w:rPr>
      <w:rFonts w:ascii="MS Sans Serif" w:eastAsia="SimSun" w:hAnsi="MS Sans Serif" w:cs="MS Sans Serif"/>
      <w:sz w:val="20"/>
      <w:szCs w:val="20"/>
      <w:lang w:eastAsia="zh-CN"/>
    </w:rPr>
  </w:style>
  <w:style w:type="paragraph" w:customStyle="1" w:styleId="Tekstpodstawowy21">
    <w:name w:val="Tekst podstawowy 21"/>
    <w:basedOn w:val="Normalny"/>
    <w:rsid w:val="006D523E"/>
    <w:pPr>
      <w:suppressAutoHyphens/>
      <w:spacing w:after="0" w:line="480" w:lineRule="atLeast"/>
    </w:pPr>
    <w:rPr>
      <w:rFonts w:ascii="Times New Roman" w:hAnsi="Times New Roman"/>
      <w:sz w:val="24"/>
      <w:szCs w:val="20"/>
      <w:lang w:eastAsia="ar-SA"/>
    </w:rPr>
  </w:style>
  <w:style w:type="paragraph" w:styleId="Tekstpodstawowy2">
    <w:name w:val="Body Text 2"/>
    <w:basedOn w:val="Normalny"/>
    <w:link w:val="Tekstpodstawowy2Znak"/>
    <w:uiPriority w:val="99"/>
    <w:rsid w:val="006D523E"/>
    <w:pPr>
      <w:suppressAutoHyphens/>
      <w:spacing w:after="120" w:line="480" w:lineRule="auto"/>
    </w:pPr>
    <w:rPr>
      <w:rFonts w:ascii="Times New Roman" w:hAnsi="Times New Roman"/>
      <w:sz w:val="20"/>
      <w:szCs w:val="20"/>
      <w:lang w:eastAsia="ar-SA"/>
    </w:rPr>
  </w:style>
  <w:style w:type="character" w:customStyle="1" w:styleId="Tekstpodstawowy2Znak">
    <w:name w:val="Tekst podstawowy 2 Znak"/>
    <w:basedOn w:val="Domylnaczcionkaakapitu"/>
    <w:link w:val="Tekstpodstawowy2"/>
    <w:uiPriority w:val="99"/>
    <w:rsid w:val="006D523E"/>
    <w:rPr>
      <w:rFonts w:ascii="Times New Roman" w:eastAsia="Times New Roman" w:hAnsi="Times New Roman" w:cs="Times New Roman"/>
      <w:sz w:val="20"/>
      <w:szCs w:val="20"/>
      <w:lang w:eastAsia="ar-SA"/>
    </w:rPr>
  </w:style>
  <w:style w:type="paragraph" w:customStyle="1" w:styleId="Normalny1">
    <w:name w:val="Normalny1"/>
    <w:rsid w:val="006D523E"/>
    <w:pPr>
      <w:spacing w:after="0" w:line="240" w:lineRule="auto"/>
    </w:pPr>
    <w:rPr>
      <w:rFonts w:ascii="Times New Roman" w:eastAsia="Times New Roman" w:hAnsi="Times New Roman" w:cs="Times New Roman"/>
      <w:color w:val="000000"/>
      <w:sz w:val="24"/>
      <w:szCs w:val="24"/>
      <w:u w:color="000000"/>
      <w:lang w:val="en-US"/>
    </w:rPr>
  </w:style>
  <w:style w:type="paragraph" w:customStyle="1" w:styleId="Styltabeli2">
    <w:name w:val="Styl tabeli 2"/>
    <w:rsid w:val="006D523E"/>
    <w:pPr>
      <w:spacing w:after="0" w:line="240" w:lineRule="auto"/>
    </w:pPr>
    <w:rPr>
      <w:rFonts w:ascii="Helvetica" w:eastAsia="Times New Roman" w:hAnsi="Arial Unicode MS" w:cs="Times New Roman"/>
      <w:color w:val="000000"/>
      <w:sz w:val="20"/>
      <w:szCs w:val="20"/>
      <w:lang w:val="en-US"/>
    </w:rPr>
  </w:style>
  <w:style w:type="paragraph" w:styleId="Akapitzlist">
    <w:name w:val="List Paragraph"/>
    <w:basedOn w:val="Normalny"/>
    <w:uiPriority w:val="34"/>
    <w:qFormat/>
    <w:rsid w:val="006D523E"/>
    <w:pPr>
      <w:ind w:left="720"/>
      <w:contextualSpacing/>
    </w:pPr>
    <w:rPr>
      <w:lang w:eastAsia="en-US"/>
    </w:rPr>
  </w:style>
  <w:style w:type="character" w:customStyle="1" w:styleId="A1">
    <w:name w:val="A1"/>
    <w:uiPriority w:val="99"/>
    <w:rsid w:val="006D523E"/>
    <w:rPr>
      <w:color w:val="000000"/>
    </w:rPr>
  </w:style>
  <w:style w:type="paragraph" w:customStyle="1" w:styleId="Pa2">
    <w:name w:val="Pa2"/>
    <w:basedOn w:val="Normalny"/>
    <w:next w:val="Normalny"/>
    <w:uiPriority w:val="99"/>
    <w:rsid w:val="006D523E"/>
    <w:pPr>
      <w:autoSpaceDE w:val="0"/>
      <w:autoSpaceDN w:val="0"/>
      <w:adjustRightInd w:val="0"/>
      <w:spacing w:after="0" w:line="171" w:lineRule="atLeast"/>
    </w:pPr>
    <w:rPr>
      <w:rFonts w:ascii="HelveticaNeueLT Pro 45 Lt" w:hAnsi="HelveticaNeueLT Pro 45 Lt"/>
      <w:sz w:val="24"/>
      <w:szCs w:val="24"/>
      <w:lang w:eastAsia="en-US"/>
    </w:rPr>
  </w:style>
  <w:style w:type="paragraph" w:styleId="Tekstpodstawowy">
    <w:name w:val="Body Text"/>
    <w:basedOn w:val="Normalny"/>
    <w:link w:val="TekstpodstawowyZnak"/>
    <w:uiPriority w:val="99"/>
    <w:semiHidden/>
    <w:unhideWhenUsed/>
    <w:rsid w:val="006D523E"/>
    <w:pPr>
      <w:spacing w:after="120"/>
    </w:pPr>
  </w:style>
  <w:style w:type="character" w:customStyle="1" w:styleId="TekstpodstawowyZnak">
    <w:name w:val="Tekst podstawowy Znak"/>
    <w:basedOn w:val="Domylnaczcionkaakapitu"/>
    <w:link w:val="Tekstpodstawowy"/>
    <w:uiPriority w:val="99"/>
    <w:semiHidden/>
    <w:rsid w:val="006D523E"/>
    <w:rPr>
      <w:rFonts w:ascii="Calibri" w:eastAsia="Times New Roman" w:hAnsi="Calibri" w:cs="Times New Roman"/>
      <w:lang w:eastAsia="pl-PL"/>
    </w:rPr>
  </w:style>
  <w:style w:type="paragraph" w:styleId="Tekstpodstawowy3">
    <w:name w:val="Body Text 3"/>
    <w:basedOn w:val="Normalny"/>
    <w:link w:val="Tekstpodstawowy3Znak"/>
    <w:uiPriority w:val="99"/>
    <w:semiHidden/>
    <w:unhideWhenUsed/>
    <w:rsid w:val="006D523E"/>
    <w:pPr>
      <w:spacing w:after="120"/>
    </w:pPr>
    <w:rPr>
      <w:sz w:val="16"/>
      <w:szCs w:val="16"/>
    </w:rPr>
  </w:style>
  <w:style w:type="character" w:customStyle="1" w:styleId="Tekstpodstawowy3Znak">
    <w:name w:val="Tekst podstawowy 3 Znak"/>
    <w:basedOn w:val="Domylnaczcionkaakapitu"/>
    <w:link w:val="Tekstpodstawowy3"/>
    <w:uiPriority w:val="99"/>
    <w:semiHidden/>
    <w:rsid w:val="006D523E"/>
    <w:rPr>
      <w:rFonts w:ascii="Calibri" w:eastAsia="Times New Roman" w:hAnsi="Calibri" w:cs="Times New Roman"/>
      <w:sz w:val="16"/>
      <w:szCs w:val="16"/>
      <w:lang w:eastAsia="pl-PL"/>
    </w:rPr>
  </w:style>
  <w:style w:type="paragraph" w:styleId="Tekstpodstawowywcity2">
    <w:name w:val="Body Text Indent 2"/>
    <w:basedOn w:val="Normalny"/>
    <w:link w:val="Tekstpodstawowywcity2Znak"/>
    <w:uiPriority w:val="99"/>
    <w:semiHidden/>
    <w:unhideWhenUsed/>
    <w:rsid w:val="006D523E"/>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D523E"/>
    <w:rPr>
      <w:rFonts w:ascii="Calibri" w:eastAsia="Times New Roman" w:hAnsi="Calibri" w:cs="Times New Roman"/>
      <w:lang w:eastAsia="pl-PL"/>
    </w:rPr>
  </w:style>
  <w:style w:type="character" w:styleId="Odwoaniedokomentarza">
    <w:name w:val="annotation reference"/>
    <w:uiPriority w:val="99"/>
    <w:semiHidden/>
    <w:unhideWhenUsed/>
    <w:rsid w:val="006D523E"/>
    <w:rPr>
      <w:sz w:val="16"/>
      <w:szCs w:val="16"/>
    </w:rPr>
  </w:style>
  <w:style w:type="paragraph" w:styleId="Tekstkomentarza">
    <w:name w:val="annotation text"/>
    <w:basedOn w:val="Normalny"/>
    <w:link w:val="TekstkomentarzaZnak"/>
    <w:uiPriority w:val="99"/>
    <w:semiHidden/>
    <w:unhideWhenUsed/>
    <w:rsid w:val="006D523E"/>
    <w:rPr>
      <w:sz w:val="20"/>
      <w:szCs w:val="20"/>
    </w:rPr>
  </w:style>
  <w:style w:type="character" w:customStyle="1" w:styleId="TekstkomentarzaZnak">
    <w:name w:val="Tekst komentarza Znak"/>
    <w:basedOn w:val="Domylnaczcionkaakapitu"/>
    <w:link w:val="Tekstkomentarza"/>
    <w:uiPriority w:val="99"/>
    <w:semiHidden/>
    <w:rsid w:val="006D523E"/>
    <w:rPr>
      <w:rFonts w:ascii="Calibri" w:eastAsia="Times New Roman"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D523E"/>
    <w:rPr>
      <w:b/>
      <w:bCs/>
    </w:rPr>
  </w:style>
  <w:style w:type="character" w:customStyle="1" w:styleId="TematkomentarzaZnak">
    <w:name w:val="Temat komentarza Znak"/>
    <w:basedOn w:val="TekstkomentarzaZnak"/>
    <w:link w:val="Tematkomentarza"/>
    <w:uiPriority w:val="99"/>
    <w:semiHidden/>
    <w:rsid w:val="006D523E"/>
    <w:rPr>
      <w:rFonts w:ascii="Calibri" w:eastAsia="Times New Roman" w:hAnsi="Calibri"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21471-18D0-43C4-8343-38C04050B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78</Pages>
  <Words>18984</Words>
  <Characters>113910</Characters>
  <Application>Microsoft Office Word</Application>
  <DocSecurity>4</DocSecurity>
  <Lines>949</Lines>
  <Paragraphs>265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ZZP</dc:creator>
  <cp:keywords/>
  <dc:description/>
  <cp:lastModifiedBy>ZZP</cp:lastModifiedBy>
  <cp:revision>2</cp:revision>
  <dcterms:created xsi:type="dcterms:W3CDTF">2021-07-13T06:18:00Z</dcterms:created>
  <dcterms:modified xsi:type="dcterms:W3CDTF">2021-07-13T06:18:00Z</dcterms:modified>
</cp:coreProperties>
</file>